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A305B8">
              <w:rPr>
                <w:rFonts w:cs="Arial"/>
                <w:b/>
              </w:rPr>
              <w:t>/08</w:t>
            </w:r>
            <w:r w:rsidR="00773472" w:rsidRPr="00AF2D0A">
              <w:rPr>
                <w:rFonts w:cs="Arial"/>
                <w:b/>
              </w:rPr>
              <w:t>2021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r w:rsidR="00A305B8">
              <w:rPr>
                <w:rFonts w:cs="Arial"/>
                <w:b/>
              </w:rPr>
              <w:t>/08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99488F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</w:t>
            </w:r>
            <w:bookmarkStart w:id="0" w:name="_GoBack"/>
            <w:bookmarkEnd w:id="0"/>
            <w:r w:rsidR="00A305B8">
              <w:rPr>
                <w:rFonts w:cs="Arial"/>
                <w:b/>
              </w:rPr>
              <w:t>/08</w:t>
            </w:r>
            <w:r w:rsidR="005E75BE" w:rsidRPr="00AF2D0A">
              <w:rPr>
                <w:rFonts w:cs="Arial"/>
                <w:b/>
              </w:rPr>
              <w:t>/2021</w:t>
            </w:r>
          </w:p>
        </w:tc>
      </w:tr>
    </w:tbl>
    <w:p w:rsidR="00040BB4" w:rsidRDefault="00040BB4" w:rsidP="00040BB4">
      <w:pPr>
        <w:rPr>
          <w:rFonts w:cs="Arial"/>
          <w:b/>
        </w:rPr>
      </w:pPr>
      <w:bookmarkStart w:id="1" w:name="OLE_LINK3"/>
    </w:p>
    <w:p w:rsidR="00040BB4" w:rsidRDefault="00040BB4" w:rsidP="00040BB4">
      <w:pPr>
        <w:rPr>
          <w:rFonts w:cs="Arial"/>
          <w:b/>
        </w:rPr>
      </w:pPr>
    </w:p>
    <w:p w:rsidR="00040BB4" w:rsidRDefault="00040BB4" w:rsidP="00040BB4">
      <w:pPr>
        <w:rPr>
          <w:rFonts w:cs="Arial"/>
          <w:b/>
        </w:rPr>
      </w:pPr>
      <w:r>
        <w:rPr>
          <w:rFonts w:cs="Arial"/>
          <w:b/>
        </w:rPr>
        <w:lastRenderedPageBreak/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Service Area for which PGD is applicable: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cs="Arial"/>
                <w:sz w:val="20"/>
                <w:szCs w:val="20"/>
              </w:rPr>
              <w:t>(Lead Professional)</w:t>
            </w:r>
            <w:r w:rsidRPr="003433B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E-Mail contact address:</w:t>
            </w:r>
          </w:p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0BB4" w:rsidRDefault="00040BB4" w:rsidP="0004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040BB4" w:rsidTr="00EF67C7">
        <w:tc>
          <w:tcPr>
            <w:tcW w:w="9828" w:type="dxa"/>
            <w:gridSpan w:val="4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040BB4" w:rsidTr="00EF67C7">
        <w:tc>
          <w:tcPr>
            <w:tcW w:w="280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 xml:space="preserve">Frequency of checks: </w:t>
            </w:r>
          </w:p>
          <w:p w:rsidR="00040BB4" w:rsidRPr="003433BF" w:rsidRDefault="00040BB4" w:rsidP="00EF67C7">
            <w:pPr>
              <w:rPr>
                <w:rFonts w:cs="Arial"/>
                <w:b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040BB4" w:rsidRPr="003433BF" w:rsidRDefault="00040BB4" w:rsidP="00EF67C7">
            <w:pPr>
              <w:rPr>
                <w:rFonts w:cs="Arial"/>
                <w:b/>
              </w:rPr>
            </w:pPr>
          </w:p>
        </w:tc>
      </w:tr>
    </w:tbl>
    <w:p w:rsidR="00040BB4" w:rsidRDefault="00040BB4" w:rsidP="00040BB4">
      <w:pPr>
        <w:rPr>
          <w:b/>
        </w:rPr>
      </w:pPr>
    </w:p>
    <w:p w:rsidR="00040BB4" w:rsidRDefault="00040BB4" w:rsidP="00040BB4">
      <w:pPr>
        <w:jc w:val="center"/>
        <w:rPr>
          <w:rFonts w:cs="Arial"/>
          <w:b/>
        </w:rPr>
      </w:pPr>
      <w:r>
        <w:rPr>
          <w:rFonts w:cs="Arial"/>
          <w:b/>
        </w:rPr>
        <w:t>PGDs DO NOT REMOVE INHERENT PROFESSIONAL OBLIGATIONS OR ACCOUNTABILITY.</w:t>
      </w:r>
    </w:p>
    <w:p w:rsidR="00040BB4" w:rsidRDefault="00040BB4" w:rsidP="00040BB4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It is the responsibility of each professional to practice only within the bounds of their own competence and in accordance with their own Code of Professional Conduct.</w:t>
      </w:r>
    </w:p>
    <w:p w:rsidR="00040BB4" w:rsidRDefault="00040BB4" w:rsidP="00040BB4">
      <w:pPr>
        <w:rPr>
          <w:rFonts w:cs="Arial"/>
          <w:b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040BB4" w:rsidRDefault="00040BB4" w:rsidP="00040BB4">
      <w:pPr>
        <w:jc w:val="both"/>
        <w:rPr>
          <w:rFonts w:cs="Arial"/>
          <w:sz w:val="20"/>
          <w:szCs w:val="20"/>
        </w:rPr>
      </w:pPr>
    </w:p>
    <w:p w:rsidR="00040BB4" w:rsidRDefault="00040BB4" w:rsidP="00040BB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040BB4" w:rsidTr="00EF67C7">
        <w:tc>
          <w:tcPr>
            <w:tcW w:w="3168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rFonts w:cs="Arial"/>
                <w:b/>
                <w:sz w:val="20"/>
                <w:szCs w:val="20"/>
              </w:rPr>
            </w:pPr>
            <w:r w:rsidRPr="003433BF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tr w:rsidR="00040BB4" w:rsidTr="00EF67C7">
        <w:trPr>
          <w:trHeight w:val="105"/>
        </w:trPr>
        <w:tc>
          <w:tcPr>
            <w:tcW w:w="3168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040BB4" w:rsidRPr="003433BF" w:rsidRDefault="00040BB4" w:rsidP="00EF67C7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99488F">
      <w:t>06 August</w:t>
    </w:r>
    <w:r w:rsidR="006C40DA">
      <w:t xml:space="preserve"> 2021</w:t>
    </w:r>
  </w:p>
  <w:p w:rsidR="00773472" w:rsidRDefault="00773472">
    <w:pPr>
      <w:pStyle w:val="Footer"/>
      <w:rPr>
        <w:b/>
        <w:sz w:val="28"/>
        <w:szCs w:val="28"/>
      </w:rPr>
    </w:pPr>
    <w:r>
      <w:t xml:space="preserve">Review date: 30 November 2021                   </w:t>
    </w:r>
    <w:r>
      <w:rPr>
        <w:b/>
        <w:sz w:val="28"/>
        <w:szCs w:val="28"/>
      </w:rPr>
      <w:t>EXPIRY: 31 December 2021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99488F">
      <w:rPr>
        <w:sz w:val="22"/>
      </w:rPr>
      <w:t>3.4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6F2299" w:rsidRDefault="001A00EB" w:rsidP="006F2299">
          <w:pPr>
            <w:pStyle w:val="Default"/>
            <w:rPr>
              <w:sz w:val="23"/>
              <w:szCs w:val="23"/>
            </w:rPr>
          </w:pPr>
          <w:r>
            <w:t xml:space="preserve"> </w:t>
          </w:r>
          <w:r w:rsidR="006F2299">
            <w:t xml:space="preserve"> </w:t>
          </w:r>
          <w:r w:rsidR="006F2299">
            <w:rPr>
              <w:b/>
              <w:bCs/>
              <w:sz w:val="23"/>
              <w:szCs w:val="23"/>
            </w:rPr>
            <w:t>COVID-19 mRNA Vaccine BNT162b2 Pfizer/</w:t>
          </w:r>
          <w:proofErr w:type="spellStart"/>
          <w:r w:rsidR="006F2299">
            <w:rPr>
              <w:b/>
              <w:bCs/>
              <w:sz w:val="23"/>
              <w:szCs w:val="23"/>
            </w:rPr>
            <w:t>BioNTech</w:t>
          </w:r>
          <w:proofErr w:type="spellEnd"/>
          <w:r w:rsidR="006F2299">
            <w:rPr>
              <w:b/>
              <w:bCs/>
              <w:sz w:val="23"/>
              <w:szCs w:val="23"/>
            </w:rPr>
            <w:t xml:space="preserve"> Vaccine </w:t>
          </w:r>
        </w:p>
        <w:p w:rsidR="00773472" w:rsidRPr="00773472" w:rsidRDefault="006F2299" w:rsidP="006F2299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National Protocol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1A00EB"/>
    <w:rsid w:val="003B7CB4"/>
    <w:rsid w:val="004C75F7"/>
    <w:rsid w:val="005247C8"/>
    <w:rsid w:val="005E75BE"/>
    <w:rsid w:val="006C40DA"/>
    <w:rsid w:val="006F2299"/>
    <w:rsid w:val="00773472"/>
    <w:rsid w:val="0087595D"/>
    <w:rsid w:val="0098248F"/>
    <w:rsid w:val="0099488F"/>
    <w:rsid w:val="009F3AF4"/>
    <w:rsid w:val="00A269AF"/>
    <w:rsid w:val="00A305B8"/>
    <w:rsid w:val="00CC414C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McAuley, Alison</cp:lastModifiedBy>
  <cp:revision>3</cp:revision>
  <cp:lastPrinted>2021-06-02T08:03:00Z</cp:lastPrinted>
  <dcterms:created xsi:type="dcterms:W3CDTF">2021-08-06T15:16:00Z</dcterms:created>
  <dcterms:modified xsi:type="dcterms:W3CDTF">2021-08-06T15:17:00Z</dcterms:modified>
</cp:coreProperties>
</file>