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55" w:rsidRDefault="00880FBC" w:rsidP="006803F8">
      <w:pPr>
        <w:jc w:val="right"/>
      </w:pPr>
      <w:r>
        <w:rPr>
          <w:rFonts w:ascii="Arial" w:hAnsi="Arial" w:cs="Arial"/>
          <w:noProof/>
          <w:color w:val="FFFFFF"/>
          <w:sz w:val="33"/>
          <w:szCs w:val="33"/>
          <w:lang w:eastAsia="en-GB"/>
        </w:rPr>
        <w:drawing>
          <wp:inline distT="0" distB="0" distL="0" distR="0">
            <wp:extent cx="1891393" cy="1010690"/>
            <wp:effectExtent l="1905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srcRect/>
                    <a:stretch>
                      <a:fillRect/>
                    </a:stretch>
                  </pic:blipFill>
                  <pic:spPr bwMode="auto">
                    <a:xfrm>
                      <a:off x="0" y="0"/>
                      <a:ext cx="1895678" cy="1012980"/>
                    </a:xfrm>
                    <a:prstGeom prst="rect">
                      <a:avLst/>
                    </a:prstGeom>
                    <a:noFill/>
                    <a:ln w="9525">
                      <a:noFill/>
                      <a:miter lim="800000"/>
                      <a:headEnd/>
                      <a:tailEnd/>
                    </a:ln>
                  </pic:spPr>
                </pic:pic>
              </a:graphicData>
            </a:graphic>
          </wp:inline>
        </w:drawing>
      </w:r>
    </w:p>
    <w:p w:rsidR="006803F8" w:rsidRDefault="006803F8" w:rsidP="006803F8"/>
    <w:p w:rsidR="006803F8" w:rsidRDefault="006803F8" w:rsidP="006803F8"/>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 xml:space="preserve">NHS </w:t>
      </w:r>
      <w:r w:rsidR="00880FBC">
        <w:rPr>
          <w:rFonts w:cs="Aharoni"/>
          <w:b/>
          <w:color w:val="1F497D" w:themeColor="text2"/>
          <w:sz w:val="40"/>
        </w:rPr>
        <w:t>Greater Glasgow and Clyde</w:t>
      </w:r>
    </w:p>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Gynaecology Services</w:t>
      </w: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Default="00744015" w:rsidP="006803F8">
      <w:pPr>
        <w:spacing w:line="240" w:lineRule="auto"/>
        <w:rPr>
          <w:rFonts w:cs="Aharoni"/>
          <w:b/>
          <w:color w:val="1F497D" w:themeColor="text2"/>
          <w:sz w:val="120"/>
          <w:szCs w:val="120"/>
        </w:rPr>
      </w:pPr>
      <w:r>
        <w:rPr>
          <w:rFonts w:cs="Aharoni"/>
          <w:b/>
          <w:color w:val="1F497D" w:themeColor="text2"/>
          <w:sz w:val="120"/>
          <w:szCs w:val="120"/>
        </w:rPr>
        <w:t xml:space="preserve">Vulval </w:t>
      </w:r>
      <w:r w:rsidR="005C55BB">
        <w:rPr>
          <w:rFonts w:cs="Aharoni"/>
          <w:b/>
          <w:color w:val="1F497D" w:themeColor="text2"/>
          <w:sz w:val="120"/>
          <w:szCs w:val="120"/>
        </w:rPr>
        <w:t>Pain and Vulvodynia</w:t>
      </w:r>
    </w:p>
    <w:p w:rsidR="006803F8" w:rsidRDefault="006803F8" w:rsidP="006803F8"/>
    <w:p w:rsidR="006803F8" w:rsidRDefault="006803F8" w:rsidP="006803F8">
      <w:pPr>
        <w:ind w:left="-426"/>
        <w:jc w:val="center"/>
      </w:pPr>
      <w:r>
        <w:rPr>
          <w:noProof/>
          <w:lang w:eastAsia="en-GB"/>
        </w:rPr>
        <w:drawing>
          <wp:inline distT="0" distB="0" distL="0" distR="0">
            <wp:extent cx="7260782" cy="28297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265255" cy="2831495"/>
                    </a:xfrm>
                    <a:prstGeom prst="rect">
                      <a:avLst/>
                    </a:prstGeom>
                    <a:noFill/>
                    <a:ln w="9525">
                      <a:noFill/>
                      <a:miter lim="800000"/>
                      <a:headEnd/>
                      <a:tailEnd/>
                    </a:ln>
                  </pic:spPr>
                </pic:pic>
              </a:graphicData>
            </a:graphic>
          </wp:inline>
        </w:drawing>
      </w:r>
    </w:p>
    <w:p w:rsidR="00F65910" w:rsidRDefault="00F65910">
      <w:r>
        <w:br w:type="page"/>
      </w:r>
    </w:p>
    <w:p w:rsidR="006D4968" w:rsidRDefault="003A6843" w:rsidP="006803F8">
      <w:pPr>
        <w:ind w:left="-426"/>
        <w:jc w:val="center"/>
      </w:pPr>
      <w:r>
        <w:rPr>
          <w:noProof/>
          <w:lang w:eastAsia="en-GB"/>
        </w:rPr>
        <w:lastRenderedPageBreak/>
        <w:pict>
          <v:roundrect id="_x0000_s1026" style="position:absolute;left:0;text-align:left;margin-left:-17.85pt;margin-top:-11.55pt;width:528.4pt;height:36pt;z-index:251658240" arcsize="10923f" fillcolor="#00b0f0" stroked="f">
            <v:textbox>
              <w:txbxContent>
                <w:p w:rsidR="003F5010" w:rsidRPr="00B40116" w:rsidRDefault="007B46F6">
                  <w:pPr>
                    <w:rPr>
                      <w:b/>
                      <w:color w:val="FFFFFF" w:themeColor="background1"/>
                      <w:sz w:val="48"/>
                      <w:szCs w:val="48"/>
                    </w:rPr>
                  </w:pPr>
                  <w:r>
                    <w:rPr>
                      <w:b/>
                      <w:color w:val="FFFFFF" w:themeColor="background1"/>
                      <w:sz w:val="48"/>
                      <w:szCs w:val="48"/>
                    </w:rPr>
                    <w:t xml:space="preserve">What is a </w:t>
                  </w:r>
                  <w:r w:rsidR="005C55BB">
                    <w:rPr>
                      <w:b/>
                      <w:color w:val="FFFFFF" w:themeColor="background1"/>
                      <w:sz w:val="48"/>
                      <w:szCs w:val="48"/>
                    </w:rPr>
                    <w:t>vulvodynia</w:t>
                  </w:r>
                  <w:r>
                    <w:rPr>
                      <w:b/>
                      <w:color w:val="FFFFFF" w:themeColor="background1"/>
                      <w:sz w:val="48"/>
                      <w:szCs w:val="48"/>
                    </w:rPr>
                    <w:t>?</w:t>
                  </w:r>
                </w:p>
              </w:txbxContent>
            </v:textbox>
          </v:roundrect>
        </w:pict>
      </w:r>
      <w:r w:rsidR="006D4968">
        <w:t>Helpful Measures</w:t>
      </w:r>
    </w:p>
    <w:p w:rsidR="00F65910" w:rsidRDefault="003A6843" w:rsidP="006D4968">
      <w:r w:rsidRPr="003A6843">
        <w:rPr>
          <w:noProof/>
          <w:color w:val="1F497D" w:themeColor="text2"/>
          <w:sz w:val="36"/>
          <w:szCs w:val="36"/>
          <w:lang w:eastAsia="en-GB"/>
        </w:rPr>
        <w:pict>
          <v:shapetype id="_x0000_t202" coordsize="21600,21600" o:spt="202" path="m,l,21600r21600,l21600,xe">
            <v:stroke joinstyle="miter"/>
            <v:path gradientshapeok="t" o:connecttype="rect"/>
          </v:shapetype>
          <v:shape id="_x0000_s1038" type="#_x0000_t202" style="position:absolute;margin-left:-17.85pt;margin-top:6.7pt;width:528.4pt;height:138.6pt;z-index:251669504;mso-width-relative:margin;mso-height-relative:margin" stroked="f">
            <v:textbox style="mso-next-textbox:#_x0000_s1038">
              <w:txbxContent>
                <w:p w:rsidR="003F5010" w:rsidRDefault="005C55BB" w:rsidP="00627689">
                  <w:pPr>
                    <w:pStyle w:val="ListParagraph"/>
                    <w:ind w:left="0"/>
                    <w:rPr>
                      <w:color w:val="1F497D" w:themeColor="text2"/>
                      <w:sz w:val="36"/>
                      <w:szCs w:val="36"/>
                    </w:rPr>
                  </w:pPr>
                  <w:bookmarkStart w:id="0" w:name="_GoBack"/>
                  <w:r>
                    <w:rPr>
                      <w:color w:val="1F497D" w:themeColor="text2"/>
                      <w:sz w:val="36"/>
                      <w:szCs w:val="36"/>
                    </w:rPr>
                    <w:t>Vulvodynia</w:t>
                  </w:r>
                  <w:r w:rsidR="00B525F0">
                    <w:rPr>
                      <w:color w:val="1F497D" w:themeColor="text2"/>
                      <w:sz w:val="36"/>
                      <w:szCs w:val="36"/>
                    </w:rPr>
                    <w:t xml:space="preserve"> (said vul-vo-din-ia)</w:t>
                  </w:r>
                  <w:r>
                    <w:rPr>
                      <w:color w:val="1F497D" w:themeColor="text2"/>
                      <w:sz w:val="36"/>
                      <w:szCs w:val="36"/>
                    </w:rPr>
                    <w:t xml:space="preserve"> is </w:t>
                  </w:r>
                  <w:r w:rsidR="00B525F0">
                    <w:rPr>
                      <w:color w:val="1F497D" w:themeColor="text2"/>
                      <w:sz w:val="36"/>
                      <w:szCs w:val="36"/>
                    </w:rPr>
                    <w:t>a condition where there is</w:t>
                  </w:r>
                  <w:r w:rsidR="00DF46CD">
                    <w:rPr>
                      <w:color w:val="1F497D" w:themeColor="text2"/>
                      <w:sz w:val="36"/>
                      <w:szCs w:val="36"/>
                    </w:rPr>
                    <w:t xml:space="preserve"> </w:t>
                  </w:r>
                  <w:r>
                    <w:rPr>
                      <w:color w:val="1F497D" w:themeColor="text2"/>
                      <w:sz w:val="36"/>
                      <w:szCs w:val="36"/>
                    </w:rPr>
                    <w:t>pain, burning or soreness of</w:t>
                  </w:r>
                  <w:r w:rsidR="00B525F0">
                    <w:rPr>
                      <w:color w:val="1F497D" w:themeColor="text2"/>
                      <w:sz w:val="36"/>
                      <w:szCs w:val="36"/>
                    </w:rPr>
                    <w:t xml:space="preserve"> the vulval area which has lasted for </w:t>
                  </w:r>
                  <w:r>
                    <w:rPr>
                      <w:color w:val="1F497D" w:themeColor="text2"/>
                      <w:sz w:val="36"/>
                      <w:szCs w:val="36"/>
                    </w:rPr>
                    <w:t xml:space="preserve">at least 3 months duration, </w:t>
                  </w:r>
                  <w:r w:rsidR="00B525F0">
                    <w:rPr>
                      <w:color w:val="1F497D" w:themeColor="text2"/>
                      <w:sz w:val="36"/>
                      <w:szCs w:val="36"/>
                    </w:rPr>
                    <w:t xml:space="preserve">which </w:t>
                  </w:r>
                  <w:r w:rsidR="00097566">
                    <w:rPr>
                      <w:color w:val="1F497D" w:themeColor="text2"/>
                      <w:sz w:val="36"/>
                      <w:szCs w:val="36"/>
                    </w:rPr>
                    <w:t xml:space="preserve">may be associated with but </w:t>
                  </w:r>
                  <w:r w:rsidR="00B525F0">
                    <w:rPr>
                      <w:color w:val="1F497D" w:themeColor="text2"/>
                      <w:sz w:val="36"/>
                      <w:szCs w:val="36"/>
                    </w:rPr>
                    <w:t xml:space="preserve">cannot be linked to a </w:t>
                  </w:r>
                  <w:r>
                    <w:rPr>
                      <w:color w:val="1F497D" w:themeColor="text2"/>
                      <w:sz w:val="36"/>
                      <w:szCs w:val="36"/>
                    </w:rPr>
                    <w:t>clear identifiable cause</w:t>
                  </w:r>
                  <w:r w:rsidR="003D7CCC">
                    <w:rPr>
                      <w:color w:val="1F497D" w:themeColor="text2"/>
                      <w:sz w:val="36"/>
                      <w:szCs w:val="36"/>
                    </w:rPr>
                    <w:t xml:space="preserve"> such as</w:t>
                  </w:r>
                  <w:r w:rsidR="00CA675F">
                    <w:rPr>
                      <w:color w:val="1F497D" w:themeColor="text2"/>
                      <w:sz w:val="36"/>
                      <w:szCs w:val="36"/>
                    </w:rPr>
                    <w:t xml:space="preserve"> infections, skin disorders or other medical conditions</w:t>
                  </w:r>
                  <w:r w:rsidR="00B525F0">
                    <w:rPr>
                      <w:color w:val="1F497D" w:themeColor="text2"/>
                      <w:sz w:val="36"/>
                      <w:szCs w:val="36"/>
                    </w:rPr>
                    <w:t>.</w:t>
                  </w:r>
                  <w:r>
                    <w:rPr>
                      <w:color w:val="1F497D" w:themeColor="text2"/>
                      <w:sz w:val="36"/>
                      <w:szCs w:val="36"/>
                    </w:rPr>
                    <w:t xml:space="preserve"> </w:t>
                  </w:r>
                </w:p>
                <w:bookmarkEnd w:id="0"/>
                <w:p w:rsidR="003F5010" w:rsidRPr="00AB4186" w:rsidRDefault="003F5010" w:rsidP="00627689"/>
              </w:txbxContent>
            </v:textbox>
          </v:shape>
        </w:pict>
      </w:r>
    </w:p>
    <w:p w:rsidR="00F65910" w:rsidRDefault="00F65910" w:rsidP="00F65910">
      <w:pPr>
        <w:pStyle w:val="ListParagraph"/>
        <w:ind w:left="0"/>
        <w:rPr>
          <w:color w:val="1F497D" w:themeColor="text2"/>
          <w:sz w:val="36"/>
          <w:szCs w:val="36"/>
        </w:rPr>
      </w:pPr>
    </w:p>
    <w:p w:rsidR="00F65910" w:rsidRDefault="003A6843">
      <w:pPr>
        <w:rPr>
          <w:color w:val="1F497D" w:themeColor="text2"/>
          <w:sz w:val="36"/>
          <w:szCs w:val="36"/>
        </w:rPr>
      </w:pPr>
      <w:r>
        <w:rPr>
          <w:noProof/>
          <w:color w:val="1F497D" w:themeColor="text2"/>
          <w:sz w:val="36"/>
          <w:szCs w:val="36"/>
          <w:lang w:eastAsia="en-GB"/>
        </w:rPr>
        <w:pict>
          <v:roundrect id="_x0000_s1035" style="position:absolute;margin-left:-17.85pt;margin-top:93.15pt;width:528.4pt;height:36pt;z-index:251665408" arcsize="10923f" fillcolor="#00b0f0" stroked="f">
            <v:textbox>
              <w:txbxContent>
                <w:p w:rsidR="003F5010" w:rsidRPr="00476D35" w:rsidRDefault="005C55BB">
                  <w:pPr>
                    <w:rPr>
                      <w:b/>
                      <w:color w:val="FFFFFF" w:themeColor="background1"/>
                      <w:sz w:val="48"/>
                      <w:szCs w:val="48"/>
                    </w:rPr>
                  </w:pPr>
                  <w:r>
                    <w:rPr>
                      <w:b/>
                      <w:color w:val="FFFFFF" w:themeColor="background1"/>
                      <w:sz w:val="48"/>
                      <w:szCs w:val="48"/>
                    </w:rPr>
                    <w:t>What are the symptoms</w:t>
                  </w:r>
                  <w:r w:rsidR="007B46F6">
                    <w:rPr>
                      <w:b/>
                      <w:color w:val="FFFFFF" w:themeColor="background1"/>
                      <w:sz w:val="48"/>
                      <w:szCs w:val="48"/>
                    </w:rPr>
                    <w:t>?</w:t>
                  </w:r>
                </w:p>
              </w:txbxContent>
            </v:textbox>
          </v:roundrect>
        </w:pict>
      </w:r>
      <w:r w:rsidRPr="003A6843">
        <w:rPr>
          <w:noProof/>
          <w:color w:val="1F497D" w:themeColor="text2"/>
          <w:sz w:val="36"/>
          <w:szCs w:val="36"/>
          <w:lang w:val="en-US" w:eastAsia="zh-TW"/>
        </w:rPr>
        <w:pict>
          <v:shape id="_x0000_s1037" type="#_x0000_t202" style="position:absolute;margin-left:-17.85pt;margin-top:141.3pt;width:528.4pt;height:353.55pt;z-index:251668480;mso-width-relative:margin;mso-height-relative:margin" stroked="f">
            <v:textbox style="mso-next-textbox:#_x0000_s1037">
              <w:txbxContent>
                <w:p w:rsidR="003F5010" w:rsidRDefault="00DD43F7" w:rsidP="00DD43F7">
                  <w:pPr>
                    <w:rPr>
                      <w:color w:val="1F497D" w:themeColor="text2"/>
                      <w:sz w:val="36"/>
                      <w:szCs w:val="36"/>
                    </w:rPr>
                  </w:pPr>
                  <w:r>
                    <w:rPr>
                      <w:color w:val="1F497D" w:themeColor="text2"/>
                      <w:sz w:val="36"/>
                      <w:szCs w:val="36"/>
                    </w:rPr>
                    <w:t>The pain described by women with vulvodynia is often of a burning or aching nature.  The intensity of pain can vary from mild discomfort to a severe constant pain with can even prevent you from sitting down comfortably.</w:t>
                  </w:r>
                </w:p>
                <w:p w:rsidR="00B525F0" w:rsidRPr="00B525F0" w:rsidRDefault="00B525F0" w:rsidP="00B525F0">
                  <w:pPr>
                    <w:pStyle w:val="NormalWeb"/>
                    <w:rPr>
                      <w:rFonts w:ascii="Calibri" w:hAnsi="Calibri" w:cs="Arial"/>
                      <w:color w:val="1F497D" w:themeColor="text2"/>
                      <w:sz w:val="36"/>
                      <w:szCs w:val="36"/>
                    </w:rPr>
                  </w:pPr>
                  <w:r w:rsidRPr="00B525F0">
                    <w:rPr>
                      <w:rFonts w:ascii="Calibri" w:hAnsi="Calibri" w:cs="Arial"/>
                      <w:color w:val="1F497D" w:themeColor="text2"/>
                      <w:sz w:val="36"/>
                      <w:szCs w:val="36"/>
                    </w:rPr>
                    <w:t>This pain may or may not be triggered by touch and may be felt in one area or across the whole vulva. Women with vulvodynia have a normal-looking vulva.</w:t>
                  </w:r>
                </w:p>
                <w:p w:rsidR="00B525F0" w:rsidRPr="00B525F0" w:rsidRDefault="00B525F0" w:rsidP="00B525F0">
                  <w:pPr>
                    <w:pStyle w:val="NormalWeb"/>
                    <w:rPr>
                      <w:rFonts w:ascii="Calibri" w:hAnsi="Calibri" w:cs="Arial"/>
                      <w:color w:val="1F497D" w:themeColor="text2"/>
                      <w:sz w:val="36"/>
                      <w:szCs w:val="36"/>
                    </w:rPr>
                  </w:pPr>
                  <w:r w:rsidRPr="00B525F0">
                    <w:rPr>
                      <w:rFonts w:ascii="Calibri" w:hAnsi="Calibri" w:cs="Arial"/>
                      <w:color w:val="1F497D" w:themeColor="text2"/>
                      <w:sz w:val="36"/>
                      <w:szCs w:val="36"/>
                    </w:rPr>
                    <w:t>It is a chronic condition that can last for months or years. For some women it can be so uncomfortable that sitting for long periods, using tampons or having sex is difficult or impossible.</w:t>
                  </w:r>
                </w:p>
                <w:p w:rsidR="00B525F0" w:rsidRPr="00B525F0" w:rsidRDefault="00B525F0" w:rsidP="00B525F0">
                  <w:pPr>
                    <w:pStyle w:val="NormalWeb"/>
                    <w:rPr>
                      <w:rFonts w:ascii="Calibri" w:hAnsi="Calibri" w:cs="Arial"/>
                      <w:color w:val="1F497D" w:themeColor="text2"/>
                      <w:sz w:val="36"/>
                      <w:szCs w:val="36"/>
                    </w:rPr>
                  </w:pPr>
                  <w:r w:rsidRPr="00B525F0">
                    <w:rPr>
                      <w:rFonts w:ascii="Calibri" w:hAnsi="Calibri" w:cs="Arial"/>
                      <w:color w:val="1F497D" w:themeColor="text2"/>
                      <w:sz w:val="36"/>
                      <w:szCs w:val="36"/>
                    </w:rPr>
                    <w:t>Vulvodynia can affect women at any age but is most common in young women who have pain during sex and are often unable to have penetrative sex at all (called vestibulodynia).</w:t>
                  </w:r>
                </w:p>
                <w:p w:rsidR="00B525F0" w:rsidRDefault="00B525F0" w:rsidP="00DD43F7">
                  <w:pPr>
                    <w:rPr>
                      <w:color w:val="1F497D" w:themeColor="text2"/>
                      <w:sz w:val="36"/>
                      <w:szCs w:val="36"/>
                    </w:rPr>
                  </w:pPr>
                </w:p>
                <w:p w:rsidR="00B525F0" w:rsidRDefault="00B525F0" w:rsidP="00DD43F7">
                  <w:pPr>
                    <w:rPr>
                      <w:color w:val="1F497D" w:themeColor="text2"/>
                      <w:sz w:val="36"/>
                      <w:szCs w:val="36"/>
                    </w:rPr>
                  </w:pPr>
                </w:p>
                <w:p w:rsidR="00B525F0" w:rsidRPr="00DD43F7" w:rsidRDefault="00B525F0" w:rsidP="00DD43F7">
                  <w:pPr>
                    <w:rPr>
                      <w:szCs w:val="36"/>
                    </w:rPr>
                  </w:pPr>
                </w:p>
              </w:txbxContent>
            </v:textbox>
          </v:shape>
        </w:pict>
      </w:r>
      <w:r>
        <w:rPr>
          <w:noProof/>
          <w:color w:val="1F497D" w:themeColor="text2"/>
          <w:sz w:val="36"/>
          <w:szCs w:val="36"/>
          <w:lang w:eastAsia="en-GB"/>
        </w:rPr>
        <w:pict>
          <v:roundrect id="_x0000_s1039" style="position:absolute;margin-left:-17.85pt;margin-top:502.05pt;width:528.4pt;height:43.75pt;z-index:251670528" arcsize="10923f" fillcolor="#00b0f0" stroked="f">
            <v:textbox>
              <w:txbxContent>
                <w:p w:rsidR="003F5010" w:rsidRPr="00476D35" w:rsidRDefault="005C55BB">
                  <w:pPr>
                    <w:rPr>
                      <w:b/>
                      <w:color w:val="FFFFFF" w:themeColor="background1"/>
                      <w:sz w:val="48"/>
                      <w:szCs w:val="48"/>
                    </w:rPr>
                  </w:pPr>
                  <w:r>
                    <w:rPr>
                      <w:b/>
                      <w:color w:val="FFFFFF" w:themeColor="background1"/>
                      <w:sz w:val="48"/>
                      <w:szCs w:val="48"/>
                    </w:rPr>
                    <w:t>What can be seen during clinical examination?</w:t>
                  </w:r>
                </w:p>
              </w:txbxContent>
            </v:textbox>
          </v:roundrect>
        </w:pict>
      </w:r>
      <w:r>
        <w:rPr>
          <w:noProof/>
          <w:color w:val="1F497D" w:themeColor="text2"/>
          <w:sz w:val="36"/>
          <w:szCs w:val="36"/>
          <w:lang w:eastAsia="en-GB"/>
        </w:rPr>
        <w:pict>
          <v:shape id="_x0000_s1041" type="#_x0000_t202" style="position:absolute;margin-left:-17.85pt;margin-top:545.8pt;width:541.15pt;height:152.85pt;z-index:251672576;mso-width-relative:margin;mso-height-relative:margin" stroked="f">
            <v:textbox style="mso-next-textbox:#_x0000_s1041">
              <w:txbxContent>
                <w:p w:rsidR="00DF46CD" w:rsidRDefault="005C55BB" w:rsidP="005C55BB">
                  <w:pPr>
                    <w:rPr>
                      <w:color w:val="1F497D" w:themeColor="text2"/>
                      <w:sz w:val="36"/>
                      <w:szCs w:val="36"/>
                    </w:rPr>
                  </w:pPr>
                  <w:r>
                    <w:rPr>
                      <w:color w:val="1F497D" w:themeColor="text2"/>
                      <w:sz w:val="36"/>
                      <w:szCs w:val="36"/>
                    </w:rPr>
                    <w:t>Usually there is nothing to see on examination</w:t>
                  </w:r>
                  <w:r w:rsidR="00DF46CD">
                    <w:rPr>
                      <w:color w:val="1F497D" w:themeColor="text2"/>
                      <w:sz w:val="36"/>
                      <w:szCs w:val="36"/>
                    </w:rPr>
                    <w:t xml:space="preserve"> and the vulva appears normal.  T</w:t>
                  </w:r>
                  <w:r>
                    <w:rPr>
                      <w:color w:val="1F497D" w:themeColor="text2"/>
                      <w:sz w:val="36"/>
                      <w:szCs w:val="36"/>
                    </w:rPr>
                    <w:t xml:space="preserve">he problem lies with the nerve fibres themselves which are not visible on examination.  </w:t>
                  </w:r>
                </w:p>
                <w:p w:rsidR="007A7DB2" w:rsidRDefault="005C55BB" w:rsidP="005C55BB">
                  <w:pPr>
                    <w:rPr>
                      <w:color w:val="1F497D" w:themeColor="text2"/>
                      <w:sz w:val="36"/>
                      <w:szCs w:val="36"/>
                    </w:rPr>
                  </w:pPr>
                  <w:r>
                    <w:rPr>
                      <w:color w:val="1F497D" w:themeColor="text2"/>
                      <w:sz w:val="36"/>
                      <w:szCs w:val="36"/>
                    </w:rPr>
                    <w:t>However, just because your doctor cannot see anything does not mean that you are not experiencing pain.</w:t>
                  </w:r>
                </w:p>
                <w:p w:rsidR="007A7DB2" w:rsidRPr="007A7DB2" w:rsidRDefault="007A7DB2" w:rsidP="007A7DB2">
                  <w:pPr>
                    <w:ind w:left="360"/>
                    <w:rPr>
                      <w:color w:val="1F497D" w:themeColor="text2"/>
                      <w:sz w:val="36"/>
                      <w:szCs w:val="36"/>
                    </w:rPr>
                  </w:pPr>
                </w:p>
              </w:txbxContent>
            </v:textbox>
          </v:shape>
        </w:pict>
      </w:r>
      <w:r w:rsidR="00E953B1">
        <w:rPr>
          <w:color w:val="1F497D" w:themeColor="text2"/>
          <w:sz w:val="36"/>
          <w:szCs w:val="36"/>
        </w:rPr>
        <w:br w:type="page"/>
      </w:r>
    </w:p>
    <w:p w:rsidR="00DF46CD" w:rsidRDefault="003A6843" w:rsidP="00017F33">
      <w:pPr>
        <w:rPr>
          <w:color w:val="1F497D" w:themeColor="text2"/>
          <w:sz w:val="36"/>
          <w:szCs w:val="36"/>
        </w:rPr>
      </w:pPr>
      <w:r>
        <w:rPr>
          <w:noProof/>
          <w:color w:val="1F497D" w:themeColor="text2"/>
          <w:sz w:val="36"/>
          <w:szCs w:val="36"/>
          <w:lang w:eastAsia="en-GB"/>
        </w:rPr>
        <w:lastRenderedPageBreak/>
        <w:pict>
          <v:roundrect id="_x0000_s1064" style="position:absolute;margin-left:-17.3pt;margin-top:-16.05pt;width:528.4pt;height:43.75pt;z-index:251675648" arcsize="10923f" fillcolor="#00b0f0" stroked="f">
            <v:textbox>
              <w:txbxContent>
                <w:p w:rsidR="005C55BB" w:rsidRPr="00476D35" w:rsidRDefault="00DF46CD" w:rsidP="005C55BB">
                  <w:pPr>
                    <w:rPr>
                      <w:b/>
                      <w:color w:val="FFFFFF" w:themeColor="background1"/>
                      <w:sz w:val="48"/>
                      <w:szCs w:val="48"/>
                    </w:rPr>
                  </w:pPr>
                  <w:r>
                    <w:rPr>
                      <w:b/>
                      <w:color w:val="FFFFFF" w:themeColor="background1"/>
                      <w:sz w:val="48"/>
                      <w:szCs w:val="48"/>
                    </w:rPr>
                    <w:t>Why have I</w:t>
                  </w:r>
                  <w:r w:rsidR="005C55BB">
                    <w:rPr>
                      <w:b/>
                      <w:color w:val="FFFFFF" w:themeColor="background1"/>
                      <w:sz w:val="48"/>
                      <w:szCs w:val="48"/>
                    </w:rPr>
                    <w:t xml:space="preserve"> developed</w:t>
                  </w:r>
                  <w:r>
                    <w:rPr>
                      <w:b/>
                      <w:color w:val="FFFFFF" w:themeColor="background1"/>
                      <w:sz w:val="48"/>
                      <w:szCs w:val="48"/>
                    </w:rPr>
                    <w:t xml:space="preserve"> vulvodynia</w:t>
                  </w:r>
                  <w:r w:rsidR="005C55BB">
                    <w:rPr>
                      <w:b/>
                      <w:color w:val="FFFFFF" w:themeColor="background1"/>
                      <w:sz w:val="48"/>
                      <w:szCs w:val="48"/>
                    </w:rPr>
                    <w:t>?</w:t>
                  </w:r>
                </w:p>
              </w:txbxContent>
            </v:textbox>
          </v:roundrect>
        </w:pict>
      </w:r>
      <w:r>
        <w:rPr>
          <w:noProof/>
          <w:color w:val="1F497D" w:themeColor="text2"/>
          <w:sz w:val="36"/>
          <w:szCs w:val="36"/>
          <w:lang w:eastAsia="en-GB"/>
        </w:rPr>
        <w:pict>
          <v:shape id="_x0000_s1065" type="#_x0000_t202" style="position:absolute;margin-left:-17.3pt;margin-top:44.85pt;width:541.15pt;height:361.1pt;z-index:251676672;mso-width-relative:margin;mso-height-relative:margin" stroked="f">
            <v:textbox style="mso-next-textbox:#_x0000_s1065">
              <w:txbxContent>
                <w:p w:rsidR="005C55BB" w:rsidRDefault="00B525F0" w:rsidP="005C55BB">
                  <w:pPr>
                    <w:rPr>
                      <w:color w:val="1F497D" w:themeColor="text2"/>
                      <w:sz w:val="36"/>
                      <w:szCs w:val="36"/>
                    </w:rPr>
                  </w:pPr>
                  <w:r>
                    <w:rPr>
                      <w:color w:val="1F497D" w:themeColor="text2"/>
                      <w:sz w:val="36"/>
                      <w:szCs w:val="36"/>
                    </w:rPr>
                    <w:t xml:space="preserve">Unfortunately we remain unsure as to the cause of vulvodynia.  </w:t>
                  </w:r>
                  <w:r w:rsidR="00DD43F7">
                    <w:rPr>
                      <w:color w:val="1F497D" w:themeColor="text2"/>
                      <w:sz w:val="36"/>
                      <w:szCs w:val="36"/>
                    </w:rPr>
                    <w:t xml:space="preserve">It is known as an </w:t>
                  </w:r>
                  <w:r>
                    <w:rPr>
                      <w:color w:val="1F497D" w:themeColor="text2"/>
                      <w:sz w:val="36"/>
                      <w:szCs w:val="36"/>
                    </w:rPr>
                    <w:t>‘</w:t>
                  </w:r>
                  <w:r w:rsidR="00DD43F7">
                    <w:rPr>
                      <w:color w:val="1F497D" w:themeColor="text2"/>
                      <w:sz w:val="36"/>
                      <w:szCs w:val="36"/>
                    </w:rPr>
                    <w:t>idiopathic condition</w:t>
                  </w:r>
                  <w:r>
                    <w:rPr>
                      <w:color w:val="1F497D" w:themeColor="text2"/>
                      <w:sz w:val="36"/>
                      <w:szCs w:val="36"/>
                    </w:rPr>
                    <w:t>’</w:t>
                  </w:r>
                  <w:r w:rsidR="00DD43F7">
                    <w:rPr>
                      <w:color w:val="1F497D" w:themeColor="text2"/>
                      <w:sz w:val="36"/>
                      <w:szCs w:val="36"/>
                    </w:rPr>
                    <w:t>, i.e. a condition with no known cause.</w:t>
                  </w:r>
                </w:p>
                <w:p w:rsidR="00B525F0" w:rsidRDefault="00B525F0" w:rsidP="005C55BB">
                  <w:pPr>
                    <w:rPr>
                      <w:color w:val="1F497D" w:themeColor="text2"/>
                      <w:sz w:val="36"/>
                      <w:szCs w:val="36"/>
                    </w:rPr>
                  </w:pPr>
                  <w:r>
                    <w:rPr>
                      <w:color w:val="1F497D" w:themeColor="text2"/>
                      <w:sz w:val="36"/>
                      <w:szCs w:val="36"/>
                    </w:rPr>
                    <w:t>Research has suggested that some women may be born with more nerve endings around the vulva</w:t>
                  </w:r>
                  <w:r w:rsidR="008939F9">
                    <w:rPr>
                      <w:color w:val="1F497D" w:themeColor="text2"/>
                      <w:sz w:val="36"/>
                      <w:szCs w:val="36"/>
                    </w:rPr>
                    <w:t>, particularly the area around and between the urethra and the vagina (the vestibule</w:t>
                  </w:r>
                  <w:r w:rsidR="00DF46CD">
                    <w:rPr>
                      <w:color w:val="1F497D" w:themeColor="text2"/>
                      <w:sz w:val="36"/>
                      <w:szCs w:val="36"/>
                    </w:rPr>
                    <w:t xml:space="preserve">).  If these nerves </w:t>
                  </w:r>
                  <w:r w:rsidR="008939F9">
                    <w:rPr>
                      <w:color w:val="1F497D" w:themeColor="text2"/>
                      <w:sz w:val="36"/>
                      <w:szCs w:val="36"/>
                    </w:rPr>
                    <w:t xml:space="preserve">endings </w:t>
                  </w:r>
                  <w:r w:rsidR="00DF46CD">
                    <w:rPr>
                      <w:color w:val="1F497D" w:themeColor="text2"/>
                      <w:sz w:val="36"/>
                      <w:szCs w:val="36"/>
                    </w:rPr>
                    <w:t xml:space="preserve">become </w:t>
                  </w:r>
                  <w:r w:rsidR="008939F9">
                    <w:rPr>
                      <w:color w:val="1F497D" w:themeColor="text2"/>
                      <w:sz w:val="36"/>
                      <w:szCs w:val="36"/>
                    </w:rPr>
                    <w:t xml:space="preserve">damaged </w:t>
                  </w:r>
                  <w:r w:rsidR="00DF46CD">
                    <w:rPr>
                      <w:color w:val="1F497D" w:themeColor="text2"/>
                      <w:sz w:val="36"/>
                      <w:szCs w:val="36"/>
                    </w:rPr>
                    <w:t>it can lead to hypersensitivity and an alteration to how touch is perceived</w:t>
                  </w:r>
                  <w:r w:rsidR="008939F9">
                    <w:rPr>
                      <w:color w:val="1F497D" w:themeColor="text2"/>
                      <w:sz w:val="36"/>
                      <w:szCs w:val="36"/>
                    </w:rPr>
                    <w:t>.  It is thought that the damage may be triggered by infections such as thrush, sexual trauma or during childbirth.</w:t>
                  </w:r>
                  <w:r>
                    <w:rPr>
                      <w:color w:val="1F497D" w:themeColor="text2"/>
                      <w:sz w:val="36"/>
                      <w:szCs w:val="36"/>
                    </w:rPr>
                    <w:t xml:space="preserve"> </w:t>
                  </w:r>
                </w:p>
                <w:p w:rsidR="00DD43F7" w:rsidRDefault="00DD43F7" w:rsidP="005C55BB">
                  <w:pPr>
                    <w:rPr>
                      <w:color w:val="1F497D" w:themeColor="text2"/>
                      <w:sz w:val="36"/>
                      <w:szCs w:val="36"/>
                    </w:rPr>
                  </w:pPr>
                  <w:r>
                    <w:rPr>
                      <w:color w:val="1F497D" w:themeColor="text2"/>
                      <w:sz w:val="36"/>
                      <w:szCs w:val="36"/>
                    </w:rPr>
                    <w:t>There are however many conditions that it is not!  Importantly, it is not infective, it is not related to cancer and you will not pass it on to your partner.</w:t>
                  </w:r>
                </w:p>
                <w:p w:rsidR="00DD43F7" w:rsidRDefault="00DD43F7" w:rsidP="005C55BB">
                  <w:pPr>
                    <w:rPr>
                      <w:color w:val="1F497D" w:themeColor="text2"/>
                      <w:sz w:val="36"/>
                      <w:szCs w:val="36"/>
                    </w:rPr>
                  </w:pPr>
                </w:p>
                <w:p w:rsidR="005C55BB" w:rsidRPr="007A7DB2" w:rsidRDefault="005C55BB" w:rsidP="005C55BB">
                  <w:pPr>
                    <w:ind w:left="360"/>
                    <w:rPr>
                      <w:color w:val="1F497D" w:themeColor="text2"/>
                      <w:sz w:val="36"/>
                      <w:szCs w:val="36"/>
                    </w:rPr>
                  </w:pPr>
                </w:p>
              </w:txbxContent>
            </v:textbox>
          </v:shape>
        </w:pict>
      </w: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Pr="00DF46CD" w:rsidRDefault="00DF46CD" w:rsidP="00DF46CD">
      <w:pPr>
        <w:rPr>
          <w:sz w:val="36"/>
          <w:szCs w:val="36"/>
        </w:rPr>
      </w:pPr>
    </w:p>
    <w:p w:rsidR="00DF46CD" w:rsidRDefault="00DF46CD" w:rsidP="00DF46CD">
      <w:pPr>
        <w:tabs>
          <w:tab w:val="left" w:pos="4298"/>
        </w:tabs>
        <w:rPr>
          <w:sz w:val="36"/>
          <w:szCs w:val="36"/>
        </w:rPr>
      </w:pPr>
      <w:r>
        <w:rPr>
          <w:sz w:val="36"/>
          <w:szCs w:val="36"/>
        </w:rPr>
        <w:tab/>
      </w:r>
    </w:p>
    <w:p w:rsidR="00EF3DB5" w:rsidRDefault="003A6843">
      <w:pPr>
        <w:rPr>
          <w:sz w:val="36"/>
          <w:szCs w:val="36"/>
        </w:rPr>
      </w:pPr>
      <w:r w:rsidRPr="003A6843">
        <w:rPr>
          <w:noProof/>
          <w:color w:val="1F497D" w:themeColor="text2"/>
          <w:sz w:val="36"/>
          <w:szCs w:val="36"/>
          <w:lang w:eastAsia="en-GB"/>
        </w:rPr>
        <w:pict>
          <v:roundrect id="_x0000_s1066" style="position:absolute;margin-left:-10.65pt;margin-top:25pt;width:528.4pt;height:43.75pt;z-index:251677696" arcsize="10923f" fillcolor="#00b0f0" stroked="f">
            <v:textbox>
              <w:txbxContent>
                <w:p w:rsidR="00DD43F7" w:rsidRPr="00476D35" w:rsidRDefault="008939F9" w:rsidP="00DD43F7">
                  <w:pPr>
                    <w:rPr>
                      <w:b/>
                      <w:color w:val="FFFFFF" w:themeColor="background1"/>
                      <w:sz w:val="48"/>
                      <w:szCs w:val="48"/>
                    </w:rPr>
                  </w:pPr>
                  <w:r>
                    <w:rPr>
                      <w:b/>
                      <w:noProof/>
                      <w:color w:val="FFFFFF" w:themeColor="background1"/>
                      <w:sz w:val="48"/>
                      <w:szCs w:val="48"/>
                      <w:lang w:eastAsia="en-GB"/>
                    </w:rPr>
                    <w:t>How is vulvodynia diagnosed?</w:t>
                  </w:r>
                </w:p>
              </w:txbxContent>
            </v:textbox>
          </v:roundrect>
        </w:pict>
      </w:r>
      <w:r w:rsidRPr="003A6843">
        <w:rPr>
          <w:noProof/>
          <w:color w:val="1F497D" w:themeColor="text2"/>
          <w:sz w:val="36"/>
          <w:szCs w:val="36"/>
          <w:lang w:eastAsia="en-GB"/>
        </w:rPr>
        <w:pict>
          <v:shape id="_x0000_s1069" type="#_x0000_t202" style="position:absolute;margin-left:-17.3pt;margin-top:83.15pt;width:541.15pt;height:136.65pt;z-index:251679744;mso-width-relative:margin;mso-height-relative:margin" stroked="f">
            <v:textbox style="mso-next-textbox:#_x0000_s1069">
              <w:txbxContent>
                <w:p w:rsidR="00DF46CD" w:rsidRDefault="00DF46CD" w:rsidP="00DF46CD">
                  <w:pPr>
                    <w:rPr>
                      <w:color w:val="1F497D" w:themeColor="text2"/>
                      <w:sz w:val="36"/>
                      <w:szCs w:val="36"/>
                    </w:rPr>
                  </w:pPr>
                  <w:r>
                    <w:rPr>
                      <w:color w:val="1F497D" w:themeColor="text2"/>
                      <w:sz w:val="36"/>
                      <w:szCs w:val="36"/>
                    </w:rPr>
                    <w:t xml:space="preserve">There are no specific tests to diagnose vulvodynia.  Your doctor </w:t>
                  </w:r>
                  <w:r w:rsidR="00575E2B">
                    <w:rPr>
                      <w:color w:val="1F497D" w:themeColor="text2"/>
                      <w:sz w:val="36"/>
                      <w:szCs w:val="36"/>
                    </w:rPr>
                    <w:t xml:space="preserve">will examine the vulva and may use a cotton bud to illicit the exact site and intensity of the pain you experience.  They </w:t>
                  </w:r>
                  <w:r>
                    <w:rPr>
                      <w:color w:val="1F497D" w:themeColor="text2"/>
                      <w:sz w:val="36"/>
                      <w:szCs w:val="36"/>
                    </w:rPr>
                    <w:t xml:space="preserve">may </w:t>
                  </w:r>
                  <w:r w:rsidR="00575E2B">
                    <w:rPr>
                      <w:color w:val="1F497D" w:themeColor="text2"/>
                      <w:sz w:val="36"/>
                      <w:szCs w:val="36"/>
                    </w:rPr>
                    <w:t>also</w:t>
                  </w:r>
                  <w:r>
                    <w:rPr>
                      <w:color w:val="1F497D" w:themeColor="text2"/>
                      <w:sz w:val="36"/>
                      <w:szCs w:val="36"/>
                    </w:rPr>
                    <w:t xml:space="preserve"> take tests including swabs </w:t>
                  </w:r>
                  <w:r w:rsidR="005026C9">
                    <w:rPr>
                      <w:color w:val="1F497D" w:themeColor="text2"/>
                      <w:sz w:val="36"/>
                      <w:szCs w:val="36"/>
                    </w:rPr>
                    <w:t xml:space="preserve">(to look for infections) </w:t>
                  </w:r>
                  <w:r>
                    <w:rPr>
                      <w:color w:val="1F497D" w:themeColor="text2"/>
                      <w:sz w:val="36"/>
                      <w:szCs w:val="36"/>
                    </w:rPr>
                    <w:t xml:space="preserve">or a </w:t>
                  </w:r>
                  <w:r w:rsidR="005026C9">
                    <w:rPr>
                      <w:color w:val="1F497D" w:themeColor="text2"/>
                      <w:sz w:val="36"/>
                      <w:szCs w:val="36"/>
                    </w:rPr>
                    <w:t xml:space="preserve">tiny </w:t>
                  </w:r>
                  <w:r>
                    <w:rPr>
                      <w:color w:val="1F497D" w:themeColor="text2"/>
                      <w:sz w:val="36"/>
                      <w:szCs w:val="36"/>
                    </w:rPr>
                    <w:t>biopsy</w:t>
                  </w:r>
                  <w:r w:rsidR="00CA675F">
                    <w:rPr>
                      <w:color w:val="1F497D" w:themeColor="text2"/>
                      <w:sz w:val="36"/>
                      <w:szCs w:val="36"/>
                    </w:rPr>
                    <w:t xml:space="preserve"> of the skin</w:t>
                  </w:r>
                  <w:r>
                    <w:rPr>
                      <w:color w:val="1F497D" w:themeColor="text2"/>
                      <w:sz w:val="36"/>
                      <w:szCs w:val="36"/>
                    </w:rPr>
                    <w:t xml:space="preserve"> to eliminate other conditions. </w:t>
                  </w:r>
                </w:p>
                <w:p w:rsidR="00DF46CD" w:rsidRDefault="00DF46CD" w:rsidP="00DF46CD">
                  <w:pPr>
                    <w:rPr>
                      <w:color w:val="1F497D" w:themeColor="text2"/>
                      <w:sz w:val="36"/>
                      <w:szCs w:val="36"/>
                    </w:rPr>
                  </w:pPr>
                </w:p>
                <w:p w:rsidR="00DF46CD" w:rsidRDefault="00DF46CD" w:rsidP="00DF46CD">
                  <w:pPr>
                    <w:rPr>
                      <w:color w:val="1F497D" w:themeColor="text2"/>
                      <w:sz w:val="36"/>
                      <w:szCs w:val="36"/>
                    </w:rPr>
                  </w:pPr>
                  <w:r>
                    <w:rPr>
                      <w:color w:val="1F497D" w:themeColor="text2"/>
                      <w:sz w:val="36"/>
                      <w:szCs w:val="36"/>
                    </w:rPr>
                    <w:t xml:space="preserve"> </w:t>
                  </w:r>
                </w:p>
                <w:p w:rsidR="00DF46CD" w:rsidRDefault="00DF46CD" w:rsidP="00DF46CD">
                  <w:pPr>
                    <w:rPr>
                      <w:color w:val="1F497D" w:themeColor="text2"/>
                      <w:sz w:val="36"/>
                      <w:szCs w:val="36"/>
                    </w:rPr>
                  </w:pPr>
                </w:p>
                <w:p w:rsidR="00DF46CD" w:rsidRPr="007A7DB2" w:rsidRDefault="00DF46CD" w:rsidP="00DF46CD">
                  <w:pPr>
                    <w:ind w:left="360"/>
                    <w:rPr>
                      <w:color w:val="1F497D" w:themeColor="text2"/>
                      <w:sz w:val="36"/>
                      <w:szCs w:val="36"/>
                    </w:rPr>
                  </w:pPr>
                </w:p>
              </w:txbxContent>
            </v:textbox>
          </v:shape>
        </w:pict>
      </w:r>
      <w:r w:rsidR="00DD02BA" w:rsidRPr="00DF46CD">
        <w:rPr>
          <w:sz w:val="36"/>
          <w:szCs w:val="36"/>
        </w:rPr>
        <w:br w:type="page"/>
      </w:r>
      <w:r w:rsidRPr="003A6843">
        <w:rPr>
          <w:noProof/>
          <w:color w:val="1F497D" w:themeColor="text2"/>
          <w:sz w:val="36"/>
          <w:szCs w:val="36"/>
          <w:lang w:eastAsia="en-GB"/>
        </w:rPr>
        <w:lastRenderedPageBreak/>
        <w:pict>
          <v:shape id="_x0000_s1067" type="#_x0000_t202" style="position:absolute;margin-left:-20.25pt;margin-top:39.3pt;width:541.15pt;height:729.15pt;z-index:251678720;mso-width-relative:margin;mso-height-relative:margin" stroked="f">
            <v:textbox style="mso-next-textbox:#_x0000_s1067">
              <w:txbxContent>
                <w:p w:rsidR="00CA675F" w:rsidRPr="000D0E0A" w:rsidRDefault="00CA675F" w:rsidP="00523623">
                  <w:pPr>
                    <w:spacing w:before="100" w:beforeAutospacing="1" w:after="100" w:afterAutospacing="1" w:line="240" w:lineRule="auto"/>
                    <w:rPr>
                      <w:rFonts w:eastAsia="Times New Roman" w:cs="Arial"/>
                      <w:color w:val="1F497D" w:themeColor="text2"/>
                      <w:sz w:val="36"/>
                      <w:szCs w:val="36"/>
                      <w:lang w:eastAsia="en-GB"/>
                    </w:rPr>
                  </w:pPr>
                  <w:r w:rsidRPr="000D0E0A">
                    <w:rPr>
                      <w:rFonts w:eastAsia="Times New Roman" w:cs="Arial"/>
                      <w:color w:val="1F497D" w:themeColor="text2"/>
                      <w:sz w:val="36"/>
                      <w:szCs w:val="36"/>
                      <w:lang w:eastAsia="en-GB"/>
                    </w:rPr>
                    <w:t xml:space="preserve">Although vulvodynia can last for years, there are treatments </w:t>
                  </w:r>
                  <w:r w:rsidR="00523623">
                    <w:rPr>
                      <w:rFonts w:eastAsia="Times New Roman" w:cs="Arial"/>
                      <w:color w:val="1F497D" w:themeColor="text2"/>
                      <w:sz w:val="36"/>
                      <w:szCs w:val="36"/>
                      <w:lang w:eastAsia="en-GB"/>
                    </w:rPr>
                    <w:t xml:space="preserve">that can help </w:t>
                  </w:r>
                  <w:r w:rsidRPr="000D0E0A">
                    <w:rPr>
                      <w:rFonts w:eastAsia="Times New Roman" w:cs="Arial"/>
                      <w:color w:val="1F497D" w:themeColor="text2"/>
                      <w:sz w:val="36"/>
                      <w:szCs w:val="36"/>
                      <w:lang w:eastAsia="en-GB"/>
                    </w:rPr>
                    <w:t>to manage its symptoms.</w:t>
                  </w:r>
                  <w:r>
                    <w:rPr>
                      <w:rFonts w:eastAsia="Times New Roman" w:cs="Arial"/>
                      <w:color w:val="1F497D" w:themeColor="text2"/>
                      <w:sz w:val="36"/>
                      <w:szCs w:val="36"/>
                      <w:lang w:eastAsia="en-GB"/>
                    </w:rPr>
                    <w:t xml:space="preserve">  Additionally, vulvodynia can</w:t>
                  </w:r>
                  <w:r w:rsidRPr="000D0E0A">
                    <w:rPr>
                      <w:rFonts w:eastAsia="Times New Roman" w:cs="Arial"/>
                      <w:color w:val="1F497D" w:themeColor="text2"/>
                      <w:sz w:val="36"/>
                      <w:szCs w:val="36"/>
                      <w:lang w:eastAsia="en-GB"/>
                    </w:rPr>
                    <w:t xml:space="preserve"> often go away by itself.</w:t>
                  </w:r>
                </w:p>
                <w:p w:rsidR="002A6580" w:rsidRPr="002A6580" w:rsidRDefault="002A6580" w:rsidP="00523623">
                  <w:pPr>
                    <w:shd w:val="clear" w:color="auto" w:fill="FFFFFF"/>
                    <w:spacing w:before="100" w:beforeAutospacing="1" w:after="222" w:line="240" w:lineRule="auto"/>
                    <w:rPr>
                      <w:rFonts w:eastAsia="Times New Roman" w:cs="Lucida Sans Unicode"/>
                      <w:color w:val="1F497D" w:themeColor="text2"/>
                      <w:sz w:val="36"/>
                      <w:szCs w:val="36"/>
                      <w:lang w:eastAsia="en-GB"/>
                    </w:rPr>
                  </w:pPr>
                  <w:r w:rsidRPr="002A6580">
                    <w:rPr>
                      <w:rFonts w:eastAsia="Times New Roman" w:cs="Lucida Sans Unicode"/>
                      <w:color w:val="1F497D" w:themeColor="text2"/>
                      <w:sz w:val="36"/>
                      <w:szCs w:val="36"/>
                      <w:lang w:eastAsia="en-GB"/>
                    </w:rPr>
                    <w:t xml:space="preserve">Many </w:t>
                  </w:r>
                  <w:r w:rsidR="00523623">
                    <w:rPr>
                      <w:rFonts w:eastAsia="Times New Roman" w:cs="Lucida Sans Unicode"/>
                      <w:color w:val="1F497D" w:themeColor="text2"/>
                      <w:sz w:val="36"/>
                      <w:szCs w:val="36"/>
                      <w:lang w:eastAsia="en-GB"/>
                    </w:rPr>
                    <w:t>types of management options</w:t>
                  </w:r>
                  <w:r w:rsidRPr="002A6580">
                    <w:rPr>
                      <w:rFonts w:eastAsia="Times New Roman" w:cs="Lucida Sans Unicode"/>
                      <w:color w:val="1F497D" w:themeColor="text2"/>
                      <w:sz w:val="36"/>
                      <w:szCs w:val="36"/>
                      <w:lang w:eastAsia="en-GB"/>
                    </w:rPr>
                    <w:t xml:space="preserve"> are available. No one method works all the time for everyone. It can take a few months before any relief is noticed. Sometimes more than one </w:t>
                  </w:r>
                  <w:r w:rsidR="00523623">
                    <w:rPr>
                      <w:rFonts w:eastAsia="Times New Roman" w:cs="Lucida Sans Unicode"/>
                      <w:color w:val="1F497D" w:themeColor="text2"/>
                      <w:sz w:val="36"/>
                      <w:szCs w:val="36"/>
                      <w:lang w:eastAsia="en-GB"/>
                    </w:rPr>
                    <w:t>management strategy</w:t>
                  </w:r>
                  <w:r w:rsidRPr="002A6580">
                    <w:rPr>
                      <w:rFonts w:eastAsia="Times New Roman" w:cs="Lucida Sans Unicode"/>
                      <w:color w:val="1F497D" w:themeColor="text2"/>
                      <w:sz w:val="36"/>
                      <w:szCs w:val="36"/>
                      <w:lang w:eastAsia="en-GB"/>
                    </w:rPr>
                    <w:t xml:space="preserve"> may be needed. Keeping a pain diary can help you track your symptoms and how they respond to different therapies</w:t>
                  </w:r>
                </w:p>
                <w:p w:rsidR="002A6580" w:rsidRPr="002A6580" w:rsidRDefault="00EF3DB5" w:rsidP="00523623">
                  <w:pPr>
                    <w:shd w:val="clear" w:color="auto" w:fill="FFFFFF"/>
                    <w:spacing w:before="100" w:beforeAutospacing="1" w:after="100" w:afterAutospacing="1" w:line="240" w:lineRule="auto"/>
                    <w:outlineLvl w:val="2"/>
                    <w:rPr>
                      <w:rFonts w:eastAsia="Times New Roman" w:cs="Lucida Sans Unicode"/>
                      <w:b/>
                      <w:bCs/>
                      <w:color w:val="1F497D" w:themeColor="text2"/>
                      <w:sz w:val="36"/>
                      <w:szCs w:val="36"/>
                      <w:lang w:eastAsia="en-GB"/>
                    </w:rPr>
                  </w:pPr>
                  <w:bookmarkStart w:id="1" w:name="pain"/>
                  <w:bookmarkEnd w:id="1"/>
                  <w:r w:rsidRPr="00EF3DB5">
                    <w:rPr>
                      <w:rFonts w:eastAsia="Times New Roman" w:cs="Lucida Sans Unicode"/>
                      <w:b/>
                      <w:bCs/>
                      <w:color w:val="1F497D" w:themeColor="text2"/>
                      <w:sz w:val="36"/>
                      <w:szCs w:val="36"/>
                      <w:lang w:eastAsia="en-GB"/>
                    </w:rPr>
                    <w:t>Simple measures to try at home</w:t>
                  </w:r>
                </w:p>
                <w:p w:rsidR="00EF3DB5" w:rsidRPr="00EF3DB5" w:rsidRDefault="002A6580" w:rsidP="00523623">
                  <w:pPr>
                    <w:shd w:val="clear" w:color="auto" w:fill="FFFFFF"/>
                    <w:spacing w:before="100" w:beforeAutospacing="1" w:after="222" w:line="240" w:lineRule="auto"/>
                    <w:rPr>
                      <w:rFonts w:eastAsia="Times New Roman" w:cs="Lucida Sans Unicode"/>
                      <w:color w:val="1F497D" w:themeColor="text2"/>
                      <w:sz w:val="36"/>
                      <w:szCs w:val="36"/>
                      <w:lang w:eastAsia="en-GB"/>
                    </w:rPr>
                  </w:pPr>
                  <w:r w:rsidRPr="002A6580">
                    <w:rPr>
                      <w:rFonts w:eastAsia="Times New Roman" w:cs="Lucida Sans Unicode"/>
                      <w:color w:val="1F497D" w:themeColor="text2"/>
                      <w:sz w:val="36"/>
                      <w:szCs w:val="36"/>
                      <w:lang w:eastAsia="en-GB"/>
                    </w:rPr>
                    <w:t>If you have vulvodynia, gentle care of the vulva is best. Avoid products and othe</w:t>
                  </w:r>
                  <w:r w:rsidR="00EF3DB5" w:rsidRPr="00EF3DB5">
                    <w:rPr>
                      <w:rFonts w:eastAsia="Times New Roman" w:cs="Lucida Sans Unicode"/>
                      <w:color w:val="1F497D" w:themeColor="text2"/>
                      <w:sz w:val="36"/>
                      <w:szCs w:val="36"/>
                      <w:lang w:eastAsia="en-GB"/>
                    </w:rPr>
                    <w:t>r items that may be irritating</w:t>
                  </w:r>
                  <w:r w:rsidR="00EF3DB5">
                    <w:rPr>
                      <w:rFonts w:eastAsia="Times New Roman" w:cs="Lucida Sans Unicode"/>
                      <w:color w:val="1F497D" w:themeColor="text2"/>
                      <w:sz w:val="36"/>
                      <w:szCs w:val="36"/>
                      <w:lang w:eastAsia="en-GB"/>
                    </w:rPr>
                    <w:t xml:space="preserve"> (suggestions are contained within the </w:t>
                  </w:r>
                  <w:r w:rsidR="00B26BE4">
                    <w:rPr>
                      <w:rFonts w:eastAsia="Times New Roman" w:cs="Lucida Sans Unicode"/>
                      <w:color w:val="1F497D" w:themeColor="text2"/>
                      <w:sz w:val="36"/>
                      <w:szCs w:val="36"/>
                      <w:lang w:eastAsia="en-GB"/>
                    </w:rPr>
                    <w:t xml:space="preserve">clinic </w:t>
                  </w:r>
                  <w:r w:rsidR="00EF3DB5">
                    <w:rPr>
                      <w:rFonts w:eastAsia="Times New Roman" w:cs="Lucida Sans Unicode"/>
                      <w:color w:val="1F497D" w:themeColor="text2"/>
                      <w:sz w:val="36"/>
                      <w:szCs w:val="36"/>
                      <w:lang w:eastAsia="en-GB"/>
                    </w:rPr>
                    <w:t>leaflet ‘Looking after your vulva’</w:t>
                  </w:r>
                  <w:r w:rsidR="00FE67AB">
                    <w:rPr>
                      <w:rFonts w:eastAsia="Times New Roman" w:cs="Lucida Sans Unicode"/>
                      <w:color w:val="1F497D" w:themeColor="text2"/>
                      <w:sz w:val="36"/>
                      <w:szCs w:val="36"/>
                      <w:lang w:eastAsia="en-GB"/>
                    </w:rPr>
                    <w:t>)</w:t>
                  </w:r>
                  <w:r w:rsidR="00EF3DB5" w:rsidRPr="00EF3DB5">
                    <w:rPr>
                      <w:rFonts w:eastAsia="Times New Roman" w:cs="Lucida Sans Unicode"/>
                      <w:color w:val="1F497D" w:themeColor="text2"/>
                      <w:sz w:val="36"/>
                      <w:szCs w:val="36"/>
                      <w:lang w:eastAsia="en-GB"/>
                    </w:rPr>
                    <w:t>.</w:t>
                  </w:r>
                </w:p>
                <w:p w:rsidR="00CA675F" w:rsidRDefault="00EF3DB5" w:rsidP="00523623">
                  <w:pPr>
                    <w:spacing w:line="240" w:lineRule="auto"/>
                    <w:rPr>
                      <w:rFonts w:cs="Arial"/>
                      <w:color w:val="1F497D" w:themeColor="text2"/>
                      <w:sz w:val="36"/>
                      <w:szCs w:val="36"/>
                    </w:rPr>
                  </w:pPr>
                  <w:r>
                    <w:rPr>
                      <w:rFonts w:cs="Arial"/>
                      <w:color w:val="1F497D" w:themeColor="text2"/>
                      <w:sz w:val="36"/>
                      <w:szCs w:val="36"/>
                    </w:rPr>
                    <w:t>S</w:t>
                  </w:r>
                  <w:r w:rsidR="00CA675F">
                    <w:rPr>
                      <w:rFonts w:cs="Arial"/>
                      <w:color w:val="1F497D" w:themeColor="text2"/>
                      <w:sz w:val="36"/>
                      <w:szCs w:val="36"/>
                    </w:rPr>
                    <w:t xml:space="preserve">oap substitutes and </w:t>
                  </w:r>
                  <w:r>
                    <w:rPr>
                      <w:rFonts w:cs="Arial"/>
                      <w:color w:val="1F497D" w:themeColor="text2"/>
                      <w:sz w:val="36"/>
                      <w:szCs w:val="36"/>
                    </w:rPr>
                    <w:t xml:space="preserve">simple </w:t>
                  </w:r>
                  <w:r w:rsidR="00CA675F">
                    <w:rPr>
                      <w:rFonts w:cs="Arial"/>
                      <w:color w:val="1F497D" w:themeColor="text2"/>
                      <w:sz w:val="36"/>
                      <w:szCs w:val="36"/>
                    </w:rPr>
                    <w:t>emoillients</w:t>
                  </w:r>
                  <w:r w:rsidR="000D0E0A" w:rsidRPr="005026C9">
                    <w:rPr>
                      <w:rFonts w:cs="Arial"/>
                      <w:color w:val="1F497D" w:themeColor="text2"/>
                      <w:sz w:val="36"/>
                      <w:szCs w:val="36"/>
                    </w:rPr>
                    <w:t xml:space="preserve"> </w:t>
                  </w:r>
                  <w:r w:rsidR="005B012B">
                    <w:rPr>
                      <w:rFonts w:cs="Arial"/>
                      <w:color w:val="1F497D" w:themeColor="text2"/>
                      <w:sz w:val="36"/>
                      <w:szCs w:val="36"/>
                    </w:rPr>
                    <w:t xml:space="preserve">can be recommended by your doctor </w:t>
                  </w:r>
                  <w:r w:rsidR="00B26BE4">
                    <w:rPr>
                      <w:rFonts w:cs="Arial"/>
                      <w:color w:val="1F497D" w:themeColor="text2"/>
                      <w:sz w:val="36"/>
                      <w:szCs w:val="36"/>
                    </w:rPr>
                    <w:t xml:space="preserve">and </w:t>
                  </w:r>
                  <w:r w:rsidR="005B012B">
                    <w:rPr>
                      <w:rFonts w:cs="Arial"/>
                      <w:color w:val="1F497D" w:themeColor="text2"/>
                      <w:sz w:val="36"/>
                      <w:szCs w:val="36"/>
                    </w:rPr>
                    <w:t xml:space="preserve">can </w:t>
                  </w:r>
                  <w:r w:rsidR="000D0E0A" w:rsidRPr="005026C9">
                    <w:rPr>
                      <w:rFonts w:cs="Arial"/>
                      <w:color w:val="1F497D" w:themeColor="text2"/>
                      <w:sz w:val="36"/>
                      <w:szCs w:val="36"/>
                    </w:rPr>
                    <w:t xml:space="preserve">applied to the affected area </w:t>
                  </w:r>
                  <w:r w:rsidR="00B26BE4">
                    <w:rPr>
                      <w:rFonts w:cs="Arial"/>
                      <w:color w:val="1F497D" w:themeColor="text2"/>
                      <w:sz w:val="36"/>
                      <w:szCs w:val="36"/>
                    </w:rPr>
                    <w:t>to</w:t>
                  </w:r>
                  <w:r w:rsidR="000D0E0A" w:rsidRPr="005026C9">
                    <w:rPr>
                      <w:rFonts w:cs="Arial"/>
                      <w:color w:val="1F497D" w:themeColor="text2"/>
                      <w:sz w:val="36"/>
                      <w:szCs w:val="36"/>
                    </w:rPr>
                    <w:t xml:space="preserve"> provide some relief</w:t>
                  </w:r>
                  <w:r>
                    <w:rPr>
                      <w:rFonts w:cs="Arial"/>
                      <w:color w:val="1F497D" w:themeColor="text2"/>
                      <w:sz w:val="36"/>
                      <w:szCs w:val="36"/>
                    </w:rPr>
                    <w:t xml:space="preserve"> and keep the area well moisturised.  Some women experience relief by the application of cool packs to the vulva, but for no more than 10 minutes at a time.</w:t>
                  </w:r>
                </w:p>
                <w:p w:rsidR="00E75DFF" w:rsidRDefault="00E75DFF" w:rsidP="00523623">
                  <w:pPr>
                    <w:pStyle w:val="Pa2"/>
                    <w:spacing w:line="240" w:lineRule="auto"/>
                    <w:rPr>
                      <w:rFonts w:cs="Arial"/>
                      <w:color w:val="1F497D" w:themeColor="text2"/>
                      <w:sz w:val="36"/>
                      <w:szCs w:val="36"/>
                    </w:rPr>
                  </w:pPr>
                  <w:r w:rsidRPr="001158E2">
                    <w:rPr>
                      <w:rFonts w:ascii="Calibri" w:hAnsi="Calibri" w:cs="Arial"/>
                      <w:color w:val="1F497D" w:themeColor="text2"/>
                      <w:sz w:val="36"/>
                      <w:szCs w:val="36"/>
                    </w:rPr>
                    <w:t xml:space="preserve">It can be useful to use vaginal lubrication during sexual intercourse.  </w:t>
                  </w:r>
                  <w:r w:rsidR="001158E2" w:rsidRPr="001158E2">
                    <w:rPr>
                      <w:rFonts w:ascii="Calibri" w:hAnsi="Calibri" w:cs="Arial"/>
                      <w:color w:val="1F497D" w:themeColor="text2"/>
                      <w:sz w:val="36"/>
                      <w:szCs w:val="36"/>
                    </w:rPr>
                    <w:t>Useful lubricants include Pasante TLC</w:t>
                  </w:r>
                  <w:r w:rsidR="001158E2" w:rsidRPr="001158E2">
                    <w:rPr>
                      <w:rFonts w:ascii="Calibri" w:hAnsi="Calibri" w:cs="Stone Sans"/>
                      <w:bCs/>
                      <w:color w:val="1F497D" w:themeColor="text2"/>
                      <w:sz w:val="36"/>
                      <w:szCs w:val="36"/>
                    </w:rPr>
                    <w:t>® (water and silicone</w:t>
                  </w:r>
                  <w:r w:rsidR="001158E2">
                    <w:rPr>
                      <w:rFonts w:ascii="Calibri" w:hAnsi="Calibri" w:cs="Stone Sans"/>
                      <w:bCs/>
                      <w:color w:val="1F497D" w:themeColor="text2"/>
                      <w:sz w:val="36"/>
                      <w:szCs w:val="36"/>
                    </w:rPr>
                    <w:t xml:space="preserve"> based) or Sylk</w:t>
                  </w:r>
                  <w:r w:rsidR="001158E2" w:rsidRPr="001158E2">
                    <w:rPr>
                      <w:rFonts w:ascii="Calibri" w:hAnsi="Calibri" w:cs="Stone Sans"/>
                      <w:bCs/>
                      <w:color w:val="1F497D" w:themeColor="text2"/>
                      <w:sz w:val="36"/>
                      <w:szCs w:val="36"/>
                    </w:rPr>
                    <w:t>® (water and</w:t>
                  </w:r>
                  <w:r w:rsidR="001158E2">
                    <w:rPr>
                      <w:rFonts w:ascii="Calibri" w:hAnsi="Calibri" w:cs="Stone Sans"/>
                      <w:bCs/>
                      <w:color w:val="1F497D" w:themeColor="text2"/>
                      <w:sz w:val="36"/>
                      <w:szCs w:val="36"/>
                    </w:rPr>
                    <w:t xml:space="preserve"> kiwi derived protein).</w:t>
                  </w:r>
                </w:p>
                <w:p w:rsidR="00523623" w:rsidRDefault="00523623" w:rsidP="00523623">
                  <w:pPr>
                    <w:spacing w:line="240" w:lineRule="auto"/>
                    <w:rPr>
                      <w:rFonts w:cs="Arial"/>
                      <w:b/>
                      <w:color w:val="1F497D" w:themeColor="text2"/>
                      <w:sz w:val="36"/>
                      <w:szCs w:val="36"/>
                    </w:rPr>
                  </w:pPr>
                </w:p>
                <w:p w:rsidR="005B012B" w:rsidRPr="005B012B" w:rsidRDefault="005B012B" w:rsidP="00523623">
                  <w:pPr>
                    <w:spacing w:line="240" w:lineRule="auto"/>
                    <w:rPr>
                      <w:rFonts w:cs="Arial"/>
                      <w:b/>
                      <w:color w:val="1F497D" w:themeColor="text2"/>
                      <w:sz w:val="36"/>
                      <w:szCs w:val="36"/>
                    </w:rPr>
                  </w:pPr>
                  <w:r w:rsidRPr="005B012B">
                    <w:rPr>
                      <w:rFonts w:cs="Arial"/>
                      <w:b/>
                      <w:color w:val="1F497D" w:themeColor="text2"/>
                      <w:sz w:val="36"/>
                      <w:szCs w:val="36"/>
                    </w:rPr>
                    <w:t>Prescribed treatments</w:t>
                  </w:r>
                </w:p>
                <w:p w:rsidR="005B012B" w:rsidRPr="005B012B" w:rsidRDefault="003D49E4" w:rsidP="00523623">
                  <w:pPr>
                    <w:numPr>
                      <w:ilvl w:val="0"/>
                      <w:numId w:val="6"/>
                    </w:numPr>
                    <w:shd w:val="clear" w:color="auto" w:fill="FFFFFF"/>
                    <w:spacing w:before="100" w:beforeAutospacing="1" w:after="100" w:afterAutospacing="1" w:line="240" w:lineRule="auto"/>
                    <w:ind w:left="0"/>
                    <w:rPr>
                      <w:rFonts w:eastAsia="Times New Roman" w:cs="Lucida Sans Unicode"/>
                      <w:color w:val="1F497D" w:themeColor="text2"/>
                      <w:sz w:val="36"/>
                      <w:szCs w:val="36"/>
                      <w:lang w:eastAsia="en-GB"/>
                    </w:rPr>
                  </w:pPr>
                  <w:r w:rsidRPr="003D49E4">
                    <w:rPr>
                      <w:rFonts w:eastAsia="Times New Roman" w:cs="Lucida Sans Unicode"/>
                      <w:b/>
                      <w:i/>
                      <w:color w:val="1F497D" w:themeColor="text2"/>
                      <w:sz w:val="36"/>
                      <w:szCs w:val="36"/>
                      <w:lang w:eastAsia="en-GB"/>
                    </w:rPr>
                    <w:t>Topical l</w:t>
                  </w:r>
                  <w:r w:rsidR="005B012B" w:rsidRPr="005B012B">
                    <w:rPr>
                      <w:rFonts w:eastAsia="Times New Roman" w:cs="Lucida Sans Unicode"/>
                      <w:b/>
                      <w:i/>
                      <w:color w:val="1F497D" w:themeColor="text2"/>
                      <w:sz w:val="36"/>
                      <w:szCs w:val="36"/>
                      <w:lang w:eastAsia="en-GB"/>
                    </w:rPr>
                    <w:t xml:space="preserve">ocal </w:t>
                  </w:r>
                  <w:r w:rsidR="005B012B" w:rsidRPr="005B012B">
                    <w:rPr>
                      <w:rFonts w:eastAsia="Times New Roman" w:cs="Lucida Sans Unicode"/>
                      <w:b/>
                      <w:bCs/>
                      <w:i/>
                      <w:iCs/>
                      <w:color w:val="1F497D" w:themeColor="text2"/>
                      <w:sz w:val="36"/>
                      <w:szCs w:val="36"/>
                      <w:lang w:eastAsia="en-GB"/>
                    </w:rPr>
                    <w:t>an</w:t>
                  </w:r>
                  <w:r>
                    <w:rPr>
                      <w:rFonts w:eastAsia="Times New Roman" w:cs="Lucida Sans Unicode"/>
                      <w:b/>
                      <w:bCs/>
                      <w:i/>
                      <w:iCs/>
                      <w:color w:val="1F497D" w:themeColor="text2"/>
                      <w:sz w:val="36"/>
                      <w:szCs w:val="36"/>
                      <w:lang w:eastAsia="en-GB"/>
                    </w:rPr>
                    <w:t>aesthetic</w:t>
                  </w:r>
                  <w:r w:rsidRPr="003D49E4">
                    <w:rPr>
                      <w:rFonts w:eastAsia="Times New Roman" w:cs="Lucida Sans Unicode"/>
                      <w:b/>
                      <w:bCs/>
                      <w:i/>
                      <w:iCs/>
                      <w:color w:val="1F497D" w:themeColor="text2"/>
                      <w:sz w:val="36"/>
                      <w:szCs w:val="36"/>
                      <w:lang w:eastAsia="en-GB"/>
                    </w:rPr>
                    <w:t xml:space="preserve"> ointments</w:t>
                  </w:r>
                  <w:r>
                    <w:rPr>
                      <w:rFonts w:eastAsia="Times New Roman" w:cs="Lucida Sans Unicode"/>
                      <w:b/>
                      <w:bCs/>
                      <w:i/>
                      <w:iCs/>
                      <w:color w:val="1F497D" w:themeColor="text2"/>
                      <w:sz w:val="36"/>
                      <w:szCs w:val="36"/>
                      <w:lang w:eastAsia="en-GB"/>
                    </w:rPr>
                    <w:t xml:space="preserve"> </w:t>
                  </w:r>
                  <w:r w:rsidR="005B012B" w:rsidRPr="005B012B">
                    <w:rPr>
                      <w:rFonts w:eastAsia="Times New Roman" w:cs="Lucida Sans Unicode"/>
                      <w:color w:val="1F497D" w:themeColor="text2"/>
                      <w:sz w:val="36"/>
                      <w:szCs w:val="36"/>
                      <w:lang w:eastAsia="en-GB"/>
                    </w:rPr>
                    <w:t xml:space="preserve">—These medications are applied to the skin. They may be used before sexual intercourse to provide short-term pain relief, or they can be used for extended periods. </w:t>
                  </w:r>
                </w:p>
                <w:p w:rsidR="003D49E4" w:rsidRPr="003D49E4" w:rsidRDefault="003D49E4" w:rsidP="00523623">
                  <w:pPr>
                    <w:numPr>
                      <w:ilvl w:val="0"/>
                      <w:numId w:val="6"/>
                    </w:numPr>
                    <w:shd w:val="clear" w:color="auto" w:fill="FFFFFF"/>
                    <w:spacing w:before="100" w:beforeAutospacing="1" w:after="100" w:afterAutospacing="1" w:line="240" w:lineRule="auto"/>
                    <w:ind w:left="0"/>
                    <w:rPr>
                      <w:rFonts w:eastAsia="Times New Roman" w:cs="Lucida Sans Unicode"/>
                      <w:color w:val="1F497D" w:themeColor="text2"/>
                      <w:sz w:val="36"/>
                      <w:szCs w:val="36"/>
                      <w:lang w:eastAsia="en-GB"/>
                    </w:rPr>
                  </w:pPr>
                </w:p>
                <w:p w:rsidR="00DD43F7" w:rsidRPr="007A7DB2" w:rsidRDefault="003D49E4" w:rsidP="00523623">
                  <w:pPr>
                    <w:numPr>
                      <w:ilvl w:val="0"/>
                      <w:numId w:val="6"/>
                    </w:numPr>
                    <w:shd w:val="clear" w:color="auto" w:fill="FFFFFF"/>
                    <w:spacing w:before="100" w:beforeAutospacing="1" w:after="100" w:afterAutospacing="1" w:line="240" w:lineRule="auto"/>
                    <w:ind w:left="0"/>
                    <w:rPr>
                      <w:color w:val="1F497D" w:themeColor="text2"/>
                      <w:sz w:val="36"/>
                      <w:szCs w:val="36"/>
                    </w:rPr>
                  </w:pPr>
                  <w:r w:rsidRPr="00B26BE4">
                    <w:rPr>
                      <w:rFonts w:eastAsia="Times New Roman" w:cs="Lucida Sans Unicode"/>
                      <w:b/>
                      <w:bCs/>
                      <w:i/>
                      <w:iCs/>
                      <w:color w:val="1F497D" w:themeColor="text2"/>
                      <w:sz w:val="36"/>
                      <w:szCs w:val="36"/>
                      <w:lang w:eastAsia="en-GB"/>
                    </w:rPr>
                    <w:t>Oral a</w:t>
                  </w:r>
                  <w:r w:rsidR="005B012B" w:rsidRPr="00B26BE4">
                    <w:rPr>
                      <w:rFonts w:eastAsia="Times New Roman" w:cs="Lucida Sans Unicode"/>
                      <w:b/>
                      <w:bCs/>
                      <w:i/>
                      <w:iCs/>
                      <w:color w:val="1F497D" w:themeColor="text2"/>
                      <w:sz w:val="36"/>
                      <w:szCs w:val="36"/>
                      <w:lang w:eastAsia="en-GB"/>
                    </w:rPr>
                    <w:t>ntidepressants</w:t>
                  </w:r>
                  <w:r w:rsidRPr="00B26BE4">
                    <w:rPr>
                      <w:rFonts w:eastAsia="Times New Roman" w:cs="Lucida Sans Unicode"/>
                      <w:b/>
                      <w:i/>
                      <w:color w:val="1F497D" w:themeColor="text2"/>
                      <w:sz w:val="36"/>
                      <w:szCs w:val="36"/>
                      <w:lang w:eastAsia="en-GB"/>
                    </w:rPr>
                    <w:t xml:space="preserve"> and anti-seizure medication</w:t>
                  </w:r>
                  <w:r w:rsidR="005B012B" w:rsidRPr="00B26BE4">
                    <w:rPr>
                      <w:rFonts w:eastAsia="Times New Roman" w:cs="Lucida Sans Unicode"/>
                      <w:color w:val="1F497D" w:themeColor="text2"/>
                      <w:sz w:val="36"/>
                      <w:szCs w:val="36"/>
                      <w:lang w:eastAsia="en-GB"/>
                    </w:rPr>
                    <w:t xml:space="preserve">—Drugs used to treat depression and to prevent </w:t>
                  </w:r>
                  <w:r w:rsidRPr="00B26BE4">
                    <w:rPr>
                      <w:rFonts w:eastAsia="Times New Roman" w:cs="Lucida Sans Unicode"/>
                      <w:color w:val="1F497D" w:themeColor="text2"/>
                      <w:sz w:val="36"/>
                      <w:szCs w:val="36"/>
                      <w:lang w:eastAsia="en-GB"/>
                    </w:rPr>
                    <w:t xml:space="preserve">epileptic </w:t>
                  </w:r>
                  <w:r w:rsidR="005B012B" w:rsidRPr="00B26BE4">
                    <w:rPr>
                      <w:rFonts w:eastAsia="Times New Roman" w:cs="Lucida Sans Unicode"/>
                      <w:color w:val="1F497D" w:themeColor="text2"/>
                      <w:sz w:val="36"/>
                      <w:szCs w:val="36"/>
                      <w:lang w:eastAsia="en-GB"/>
                    </w:rPr>
                    <w:t>seizures may help with the</w:t>
                  </w:r>
                  <w:r w:rsidR="001158E2" w:rsidRPr="00B26BE4">
                    <w:rPr>
                      <w:rFonts w:eastAsia="Times New Roman" w:cs="Lucida Sans Unicode"/>
                      <w:color w:val="1F497D" w:themeColor="text2"/>
                      <w:sz w:val="36"/>
                      <w:szCs w:val="36"/>
                      <w:lang w:eastAsia="en-GB"/>
                    </w:rPr>
                    <w:t xml:space="preserve"> </w:t>
                  </w:r>
                  <w:r w:rsidR="00627689" w:rsidRPr="005B012B">
                    <w:rPr>
                      <w:rFonts w:eastAsia="Times New Roman" w:cs="Lucida Sans Unicode"/>
                      <w:color w:val="1F497D" w:themeColor="text2"/>
                      <w:sz w:val="36"/>
                      <w:szCs w:val="36"/>
                      <w:lang w:eastAsia="en-GB"/>
                    </w:rPr>
                    <w:t>symptoms of vulvodynia.</w:t>
                  </w:r>
                  <w:r w:rsidR="00627689" w:rsidRPr="006902E1">
                    <w:rPr>
                      <w:rFonts w:eastAsia="Times New Roman" w:cs="Lucida Sans Unicode"/>
                      <w:color w:val="1F497D" w:themeColor="text2"/>
                      <w:sz w:val="36"/>
                      <w:szCs w:val="36"/>
                      <w:lang w:eastAsia="en-GB"/>
                    </w:rPr>
                    <w:t xml:space="preserve">  The</w:t>
                  </w:r>
                  <w:r w:rsidR="00627689">
                    <w:rPr>
                      <w:rFonts w:eastAsia="Times New Roman" w:cs="Lucida Sans Unicode"/>
                      <w:color w:val="1F497D" w:themeColor="text2"/>
                      <w:sz w:val="36"/>
                      <w:szCs w:val="36"/>
                      <w:lang w:eastAsia="en-GB"/>
                    </w:rPr>
                    <w:t xml:space="preserve"> medication</w:t>
                  </w:r>
                  <w:r w:rsidR="00627689" w:rsidRPr="006902E1">
                    <w:rPr>
                      <w:rFonts w:eastAsia="Times New Roman" w:cs="Lucida Sans Unicode"/>
                      <w:color w:val="1F497D" w:themeColor="text2"/>
                      <w:sz w:val="36"/>
                      <w:szCs w:val="36"/>
                      <w:lang w:eastAsia="en-GB"/>
                    </w:rPr>
                    <w:t xml:space="preserve"> usually starts at a low dose</w:t>
                  </w:r>
                </w:p>
              </w:txbxContent>
            </v:textbox>
          </v:shape>
        </w:pict>
      </w:r>
      <w:r>
        <w:rPr>
          <w:noProof/>
          <w:sz w:val="36"/>
          <w:szCs w:val="36"/>
          <w:lang w:eastAsia="en-GB"/>
        </w:rPr>
        <w:pict>
          <v:roundrect id="_x0000_s1070" style="position:absolute;margin-left:-20.25pt;margin-top:-18.3pt;width:528.4pt;height:43.75pt;z-index:251680768" arcsize="10923f" fillcolor="#00b0f0" stroked="f">
            <v:textbox>
              <w:txbxContent>
                <w:p w:rsidR="00DF46CD" w:rsidRPr="00476D35" w:rsidRDefault="00DF46CD" w:rsidP="00DF46CD">
                  <w:pPr>
                    <w:rPr>
                      <w:b/>
                      <w:color w:val="FFFFFF" w:themeColor="background1"/>
                      <w:sz w:val="48"/>
                      <w:szCs w:val="48"/>
                    </w:rPr>
                  </w:pPr>
                  <w:r>
                    <w:rPr>
                      <w:b/>
                      <w:noProof/>
                      <w:color w:val="FFFFFF" w:themeColor="background1"/>
                      <w:sz w:val="48"/>
                      <w:szCs w:val="48"/>
                      <w:lang w:eastAsia="en-GB"/>
                    </w:rPr>
                    <w:t>How is vulvodynia</w:t>
                  </w:r>
                  <w:r w:rsidR="005026C9">
                    <w:rPr>
                      <w:b/>
                      <w:noProof/>
                      <w:color w:val="FFFFFF" w:themeColor="background1"/>
                      <w:sz w:val="48"/>
                      <w:szCs w:val="48"/>
                      <w:lang w:eastAsia="en-GB"/>
                    </w:rPr>
                    <w:t xml:space="preserve"> </w:t>
                  </w:r>
                  <w:r w:rsidR="00880FBC">
                    <w:rPr>
                      <w:b/>
                      <w:noProof/>
                      <w:color w:val="FFFFFF" w:themeColor="background1"/>
                      <w:sz w:val="48"/>
                      <w:szCs w:val="48"/>
                      <w:lang w:eastAsia="en-GB"/>
                    </w:rPr>
                    <w:t>managed</w:t>
                  </w:r>
                  <w:r>
                    <w:rPr>
                      <w:b/>
                      <w:noProof/>
                      <w:color w:val="FFFFFF" w:themeColor="background1"/>
                      <w:sz w:val="48"/>
                      <w:szCs w:val="48"/>
                      <w:lang w:eastAsia="en-GB"/>
                    </w:rPr>
                    <w:t>?</w:t>
                  </w:r>
                </w:p>
              </w:txbxContent>
            </v:textbox>
          </v:roundrect>
        </w:pict>
      </w:r>
      <w:r w:rsidR="00EF3DB5">
        <w:rPr>
          <w:sz w:val="36"/>
          <w:szCs w:val="36"/>
        </w:rPr>
        <w:br w:type="page"/>
      </w:r>
    </w:p>
    <w:p w:rsidR="001158E2" w:rsidRDefault="003A6843" w:rsidP="00017F33">
      <w:pPr>
        <w:rPr>
          <w:color w:val="1F497D" w:themeColor="text2"/>
          <w:sz w:val="36"/>
          <w:szCs w:val="36"/>
        </w:rPr>
      </w:pPr>
      <w:r>
        <w:rPr>
          <w:noProof/>
          <w:color w:val="1F497D" w:themeColor="text2"/>
          <w:sz w:val="36"/>
          <w:szCs w:val="36"/>
          <w:lang w:eastAsia="en-GB"/>
        </w:rPr>
        <w:lastRenderedPageBreak/>
        <w:pict>
          <v:shape id="_x0000_s1071" type="#_x0000_t202" style="position:absolute;margin-left:-12.5pt;margin-top:-17.15pt;width:541.15pt;height:808.6pt;z-index:251681792;mso-width-relative:margin;mso-height-relative:margin" stroked="f">
            <v:textbox style="mso-next-textbox:#_x0000_s1071">
              <w:txbxContent>
                <w:p w:rsidR="001158E2" w:rsidRDefault="001158E2" w:rsidP="006902E1">
                  <w:pPr>
                    <w:shd w:val="clear" w:color="auto" w:fill="FFFFFF"/>
                    <w:spacing w:before="100" w:beforeAutospacing="1" w:after="100" w:afterAutospacing="1" w:line="240" w:lineRule="auto"/>
                    <w:rPr>
                      <w:rFonts w:eastAsia="Times New Roman" w:cs="Lucida Sans Unicode"/>
                      <w:color w:val="1F497D" w:themeColor="text2"/>
                      <w:sz w:val="36"/>
                      <w:szCs w:val="36"/>
                      <w:lang w:eastAsia="en-GB"/>
                    </w:rPr>
                  </w:pPr>
                  <w:r w:rsidRPr="006902E1">
                    <w:rPr>
                      <w:rFonts w:eastAsia="Times New Roman" w:cs="Lucida Sans Unicode"/>
                      <w:color w:val="1F497D" w:themeColor="text2"/>
                      <w:sz w:val="36"/>
                      <w:szCs w:val="36"/>
                      <w:lang w:eastAsia="en-GB"/>
                    </w:rPr>
                    <w:t xml:space="preserve">and then increases until the pain </w:t>
                  </w:r>
                  <w:r w:rsidR="00523623">
                    <w:rPr>
                      <w:rFonts w:eastAsia="Times New Roman" w:cs="Lucida Sans Unicode"/>
                      <w:color w:val="1F497D" w:themeColor="text2"/>
                      <w:sz w:val="36"/>
                      <w:szCs w:val="36"/>
                      <w:lang w:eastAsia="en-GB"/>
                    </w:rPr>
                    <w:t>lessens</w:t>
                  </w:r>
                  <w:r w:rsidRPr="006902E1">
                    <w:rPr>
                      <w:rFonts w:eastAsia="Times New Roman" w:cs="Lucida Sans Unicode"/>
                      <w:color w:val="1F497D" w:themeColor="text2"/>
                      <w:sz w:val="36"/>
                      <w:szCs w:val="36"/>
                      <w:lang w:eastAsia="en-GB"/>
                    </w:rPr>
                    <w:t>.</w:t>
                  </w:r>
                  <w:r w:rsidRPr="005B012B">
                    <w:rPr>
                      <w:rFonts w:eastAsia="Times New Roman" w:cs="Lucida Sans Unicode"/>
                      <w:color w:val="1F497D" w:themeColor="text2"/>
                      <w:sz w:val="36"/>
                      <w:szCs w:val="36"/>
                      <w:lang w:eastAsia="en-GB"/>
                    </w:rPr>
                    <w:t xml:space="preserve"> It may take a few weeks for these medications to work. </w:t>
                  </w:r>
                  <w:r w:rsidRPr="006902E1">
                    <w:rPr>
                      <w:rFonts w:eastAsia="Times New Roman" w:cs="Lucida Sans Unicode"/>
                      <w:color w:val="1F497D" w:themeColor="text2"/>
                      <w:sz w:val="36"/>
                      <w:szCs w:val="36"/>
                      <w:lang w:eastAsia="en-GB"/>
                    </w:rPr>
                    <w:t xml:space="preserve">It is often necessary to continue </w:t>
                  </w:r>
                  <w:r w:rsidR="00523623">
                    <w:rPr>
                      <w:rFonts w:eastAsia="Times New Roman" w:cs="Lucida Sans Unicode"/>
                      <w:color w:val="1F497D" w:themeColor="text2"/>
                      <w:sz w:val="36"/>
                      <w:szCs w:val="36"/>
                      <w:lang w:eastAsia="en-GB"/>
                    </w:rPr>
                    <w:t>for</w:t>
                  </w:r>
                  <w:r>
                    <w:rPr>
                      <w:rFonts w:eastAsia="Times New Roman" w:cs="Lucida Sans Unicode"/>
                      <w:color w:val="1F497D" w:themeColor="text2"/>
                      <w:sz w:val="36"/>
                      <w:szCs w:val="36"/>
                      <w:lang w:eastAsia="en-GB"/>
                    </w:rPr>
                    <w:t xml:space="preserve"> </w:t>
                  </w:r>
                  <w:r w:rsidRPr="006902E1">
                    <w:rPr>
                      <w:rFonts w:eastAsia="Times New Roman" w:cs="Lucida Sans Unicode"/>
                      <w:color w:val="1F497D" w:themeColor="text2"/>
                      <w:sz w:val="36"/>
                      <w:szCs w:val="36"/>
                      <w:lang w:eastAsia="en-GB"/>
                    </w:rPr>
                    <w:t>3-6 months.</w:t>
                  </w:r>
                </w:p>
                <w:p w:rsidR="006902E1" w:rsidRDefault="006902E1" w:rsidP="006902E1">
                  <w:pPr>
                    <w:shd w:val="clear" w:color="auto" w:fill="FFFFFF"/>
                    <w:spacing w:before="100" w:beforeAutospacing="1" w:after="100" w:afterAutospacing="1" w:line="240" w:lineRule="auto"/>
                    <w:rPr>
                      <w:rFonts w:eastAsia="Times New Roman" w:cs="Lucida Sans Unicode"/>
                      <w:color w:val="1F497D" w:themeColor="text2"/>
                      <w:sz w:val="36"/>
                      <w:szCs w:val="36"/>
                      <w:lang w:eastAsia="en-GB"/>
                    </w:rPr>
                  </w:pPr>
                  <w:r>
                    <w:rPr>
                      <w:rFonts w:eastAsia="Times New Roman" w:cs="Lucida Sans Unicode"/>
                      <w:color w:val="1F497D" w:themeColor="text2"/>
                      <w:sz w:val="36"/>
                      <w:szCs w:val="36"/>
                      <w:lang w:eastAsia="en-GB"/>
                    </w:rPr>
                    <w:t>There are</w:t>
                  </w:r>
                  <w:r w:rsidR="00E75DFF">
                    <w:rPr>
                      <w:rFonts w:eastAsia="Times New Roman" w:cs="Lucida Sans Unicode"/>
                      <w:color w:val="1F497D" w:themeColor="text2"/>
                      <w:sz w:val="36"/>
                      <w:szCs w:val="36"/>
                      <w:lang w:eastAsia="en-GB"/>
                    </w:rPr>
                    <w:t xml:space="preserve"> </w:t>
                  </w:r>
                  <w:r>
                    <w:rPr>
                      <w:rFonts w:eastAsia="Times New Roman" w:cs="Lucida Sans Unicode"/>
                      <w:color w:val="1F497D" w:themeColor="text2"/>
                      <w:sz w:val="36"/>
                      <w:szCs w:val="36"/>
                      <w:lang w:eastAsia="en-GB"/>
                    </w:rPr>
                    <w:t xml:space="preserve">side-effects to these </w:t>
                  </w:r>
                  <w:r w:rsidR="00523623">
                    <w:rPr>
                      <w:rFonts w:eastAsia="Times New Roman" w:cs="Lucida Sans Unicode"/>
                      <w:color w:val="1F497D" w:themeColor="text2"/>
                      <w:sz w:val="36"/>
                      <w:szCs w:val="36"/>
                      <w:lang w:eastAsia="en-GB"/>
                    </w:rPr>
                    <w:t>medications</w:t>
                  </w:r>
                  <w:r>
                    <w:rPr>
                      <w:rFonts w:eastAsia="Times New Roman" w:cs="Lucida Sans Unicode"/>
                      <w:color w:val="1F497D" w:themeColor="text2"/>
                      <w:sz w:val="36"/>
                      <w:szCs w:val="36"/>
                      <w:lang w:eastAsia="en-GB"/>
                    </w:rPr>
                    <w:t>, how</w:t>
                  </w:r>
                  <w:r w:rsidR="00E75DFF">
                    <w:rPr>
                      <w:rFonts w:eastAsia="Times New Roman" w:cs="Lucida Sans Unicode"/>
                      <w:color w:val="1F497D" w:themeColor="text2"/>
                      <w:sz w:val="36"/>
                      <w:szCs w:val="36"/>
                      <w:lang w:eastAsia="en-GB"/>
                    </w:rPr>
                    <w:t>ever</w:t>
                  </w:r>
                  <w:r w:rsidR="001158E2">
                    <w:rPr>
                      <w:rFonts w:eastAsia="Times New Roman" w:cs="Lucida Sans Unicode"/>
                      <w:color w:val="1F497D" w:themeColor="text2"/>
                      <w:sz w:val="36"/>
                      <w:szCs w:val="36"/>
                      <w:lang w:eastAsia="en-GB"/>
                    </w:rPr>
                    <w:t>,</w:t>
                  </w:r>
                  <w:r w:rsidR="00E75DFF">
                    <w:rPr>
                      <w:rFonts w:eastAsia="Times New Roman" w:cs="Lucida Sans Unicode"/>
                      <w:color w:val="1F497D" w:themeColor="text2"/>
                      <w:sz w:val="36"/>
                      <w:szCs w:val="36"/>
                      <w:lang w:eastAsia="en-GB"/>
                    </w:rPr>
                    <w:t xml:space="preserve"> these usually settle within the first few weeks</w:t>
                  </w:r>
                  <w:r w:rsidR="00523623">
                    <w:rPr>
                      <w:rFonts w:eastAsia="Times New Roman" w:cs="Lucida Sans Unicode"/>
                      <w:color w:val="1F497D" w:themeColor="text2"/>
                      <w:sz w:val="36"/>
                      <w:szCs w:val="36"/>
                      <w:lang w:eastAsia="en-GB"/>
                    </w:rPr>
                    <w:t>.</w:t>
                  </w:r>
                  <w:r w:rsidR="00E75DFF">
                    <w:rPr>
                      <w:rFonts w:eastAsia="Times New Roman" w:cs="Lucida Sans Unicode"/>
                      <w:color w:val="1F497D" w:themeColor="text2"/>
                      <w:sz w:val="36"/>
                      <w:szCs w:val="36"/>
                      <w:lang w:eastAsia="en-GB"/>
                    </w:rPr>
                    <w:t xml:space="preserve">  The most common effect is that of tiredness which affect</w:t>
                  </w:r>
                  <w:r w:rsidR="001158E2">
                    <w:rPr>
                      <w:rFonts w:eastAsia="Times New Roman" w:cs="Lucida Sans Unicode"/>
                      <w:color w:val="1F497D" w:themeColor="text2"/>
                      <w:sz w:val="36"/>
                      <w:szCs w:val="36"/>
                      <w:lang w:eastAsia="en-GB"/>
                    </w:rPr>
                    <w:t>s</w:t>
                  </w:r>
                  <w:r w:rsidR="00E75DFF">
                    <w:rPr>
                      <w:rFonts w:eastAsia="Times New Roman" w:cs="Lucida Sans Unicode"/>
                      <w:color w:val="1F497D" w:themeColor="text2"/>
                      <w:sz w:val="36"/>
                      <w:szCs w:val="36"/>
                      <w:lang w:eastAsia="en-GB"/>
                    </w:rPr>
                    <w:t xml:space="preserve"> many women.  If this occurs, try taking</w:t>
                  </w:r>
                  <w:r w:rsidR="001158E2">
                    <w:rPr>
                      <w:rFonts w:eastAsia="Times New Roman" w:cs="Lucida Sans Unicode"/>
                      <w:color w:val="1F497D" w:themeColor="text2"/>
                      <w:sz w:val="36"/>
                      <w:szCs w:val="36"/>
                      <w:lang w:eastAsia="en-GB"/>
                    </w:rPr>
                    <w:t xml:space="preserve"> </w:t>
                  </w:r>
                  <w:r w:rsidR="00E75DFF">
                    <w:rPr>
                      <w:rFonts w:eastAsia="Times New Roman" w:cs="Lucida Sans Unicode"/>
                      <w:color w:val="1F497D" w:themeColor="text2"/>
                      <w:sz w:val="36"/>
                      <w:szCs w:val="36"/>
                      <w:lang w:eastAsia="en-GB"/>
                    </w:rPr>
                    <w:t>t</w:t>
                  </w:r>
                  <w:r w:rsidR="001158E2">
                    <w:rPr>
                      <w:rFonts w:eastAsia="Times New Roman" w:cs="Lucida Sans Unicode"/>
                      <w:color w:val="1F497D" w:themeColor="text2"/>
                      <w:sz w:val="36"/>
                      <w:szCs w:val="36"/>
                      <w:lang w:eastAsia="en-GB"/>
                    </w:rPr>
                    <w:t>h</w:t>
                  </w:r>
                  <w:r w:rsidR="00E75DFF">
                    <w:rPr>
                      <w:rFonts w:eastAsia="Times New Roman" w:cs="Lucida Sans Unicode"/>
                      <w:color w:val="1F497D" w:themeColor="text2"/>
                      <w:sz w:val="36"/>
                      <w:szCs w:val="36"/>
                      <w:lang w:eastAsia="en-GB"/>
                    </w:rPr>
                    <w:t>e tablets before you go to bed.  If this makes you sleepy in the morning and you have difficulty in ge</w:t>
                  </w:r>
                  <w:r w:rsidR="001158E2">
                    <w:rPr>
                      <w:rFonts w:eastAsia="Times New Roman" w:cs="Lucida Sans Unicode"/>
                      <w:color w:val="1F497D" w:themeColor="text2"/>
                      <w:sz w:val="36"/>
                      <w:szCs w:val="36"/>
                      <w:lang w:eastAsia="en-GB"/>
                    </w:rPr>
                    <w:t>t</w:t>
                  </w:r>
                  <w:r w:rsidR="00E75DFF">
                    <w:rPr>
                      <w:rFonts w:eastAsia="Times New Roman" w:cs="Lucida Sans Unicode"/>
                      <w:color w:val="1F497D" w:themeColor="text2"/>
                      <w:sz w:val="36"/>
                      <w:szCs w:val="36"/>
                      <w:lang w:eastAsia="en-GB"/>
                    </w:rPr>
                    <w:t xml:space="preserve">ting out of bed, try taking the dose slightly earlier in the evening.  Constipation, dry mouth and </w:t>
                  </w:r>
                  <w:r w:rsidR="001158E2">
                    <w:rPr>
                      <w:rFonts w:eastAsia="Times New Roman" w:cs="Lucida Sans Unicode"/>
                      <w:color w:val="1F497D" w:themeColor="text2"/>
                      <w:sz w:val="36"/>
                      <w:szCs w:val="36"/>
                      <w:lang w:eastAsia="en-GB"/>
                    </w:rPr>
                    <w:t>occasional blurred vision are ot</w:t>
                  </w:r>
                  <w:r w:rsidR="00E75DFF">
                    <w:rPr>
                      <w:rFonts w:eastAsia="Times New Roman" w:cs="Lucida Sans Unicode"/>
                      <w:color w:val="1F497D" w:themeColor="text2"/>
                      <w:sz w:val="36"/>
                      <w:szCs w:val="36"/>
                      <w:lang w:eastAsia="en-GB"/>
                    </w:rPr>
                    <w:t xml:space="preserve">her complaints whilst on treatment.  </w:t>
                  </w:r>
                </w:p>
                <w:p w:rsidR="006902E1" w:rsidRDefault="00E75DFF" w:rsidP="006902E1">
                  <w:pPr>
                    <w:shd w:val="clear" w:color="auto" w:fill="FFFFFF"/>
                    <w:spacing w:before="100" w:beforeAutospacing="1" w:after="100" w:afterAutospacing="1" w:line="240" w:lineRule="auto"/>
                    <w:rPr>
                      <w:rFonts w:eastAsia="Times New Roman" w:cs="Lucida Sans Unicode"/>
                      <w:color w:val="1F497D" w:themeColor="text2"/>
                      <w:sz w:val="36"/>
                      <w:szCs w:val="36"/>
                      <w:lang w:eastAsia="en-GB"/>
                    </w:rPr>
                  </w:pPr>
                  <w:r>
                    <w:rPr>
                      <w:rFonts w:eastAsia="Times New Roman" w:cs="Lucida Sans Unicode"/>
                      <w:color w:val="1F497D" w:themeColor="text2"/>
                      <w:sz w:val="36"/>
                      <w:szCs w:val="36"/>
                      <w:lang w:eastAsia="en-GB"/>
                    </w:rPr>
                    <w:t>You should tell</w:t>
                  </w:r>
                  <w:r w:rsidR="001158E2">
                    <w:rPr>
                      <w:rFonts w:eastAsia="Times New Roman" w:cs="Lucida Sans Unicode"/>
                      <w:color w:val="1F497D" w:themeColor="text2"/>
                      <w:sz w:val="36"/>
                      <w:szCs w:val="36"/>
                      <w:lang w:eastAsia="en-GB"/>
                    </w:rPr>
                    <w:t xml:space="preserve"> your doctor if you are pregnan</w:t>
                  </w:r>
                  <w:r>
                    <w:rPr>
                      <w:rFonts w:eastAsia="Times New Roman" w:cs="Lucida Sans Unicode"/>
                      <w:color w:val="1F497D" w:themeColor="text2"/>
                      <w:sz w:val="36"/>
                      <w:szCs w:val="36"/>
                      <w:lang w:eastAsia="en-GB"/>
                    </w:rPr>
                    <w:t>t o</w:t>
                  </w:r>
                  <w:r w:rsidR="001158E2">
                    <w:rPr>
                      <w:rFonts w:eastAsia="Times New Roman" w:cs="Lucida Sans Unicode"/>
                      <w:color w:val="1F497D" w:themeColor="text2"/>
                      <w:sz w:val="36"/>
                      <w:szCs w:val="36"/>
                      <w:lang w:eastAsia="en-GB"/>
                    </w:rPr>
                    <w:t>r</w:t>
                  </w:r>
                  <w:r>
                    <w:rPr>
                      <w:rFonts w:eastAsia="Times New Roman" w:cs="Lucida Sans Unicode"/>
                      <w:color w:val="1F497D" w:themeColor="text2"/>
                      <w:sz w:val="36"/>
                      <w:szCs w:val="36"/>
                      <w:lang w:eastAsia="en-GB"/>
                    </w:rPr>
                    <w:t xml:space="preserve"> have suffered liver and heart problems prior to treatment.  </w:t>
                  </w:r>
                </w:p>
                <w:p w:rsidR="00097566" w:rsidRDefault="00097566" w:rsidP="006902E1">
                  <w:pPr>
                    <w:rPr>
                      <w:rFonts w:cs="Arial"/>
                      <w:b/>
                      <w:color w:val="1F497D" w:themeColor="text2"/>
                      <w:sz w:val="36"/>
                      <w:szCs w:val="36"/>
                    </w:rPr>
                  </w:pPr>
                  <w:r>
                    <w:rPr>
                      <w:rFonts w:cs="Arial"/>
                      <w:b/>
                      <w:color w:val="1F497D" w:themeColor="text2"/>
                      <w:sz w:val="36"/>
                      <w:szCs w:val="36"/>
                    </w:rPr>
                    <w:t>Massage and desensitisation</w:t>
                  </w:r>
                </w:p>
                <w:p w:rsidR="00097566" w:rsidRDefault="00097566" w:rsidP="006902E1">
                  <w:pPr>
                    <w:rPr>
                      <w:rFonts w:cs="Stone Sans"/>
                      <w:color w:val="1F497D" w:themeColor="text2"/>
                      <w:sz w:val="36"/>
                      <w:szCs w:val="36"/>
                    </w:rPr>
                  </w:pPr>
                  <w:r w:rsidRPr="00350F5B">
                    <w:rPr>
                      <w:rFonts w:cs="Stone Sans"/>
                      <w:color w:val="1F497D" w:themeColor="text2"/>
                      <w:sz w:val="36"/>
                      <w:szCs w:val="36"/>
                    </w:rPr>
                    <w:t xml:space="preserve">Vulval massage </w:t>
                  </w:r>
                  <w:r w:rsidR="00350F5B">
                    <w:rPr>
                      <w:rFonts w:cs="Stone Sans"/>
                      <w:color w:val="1F497D" w:themeColor="text2"/>
                      <w:sz w:val="36"/>
                      <w:szCs w:val="36"/>
                    </w:rPr>
                    <w:t>can help and works in a similar way to massage of the back or shoulders following an injury.</w:t>
                  </w:r>
                  <w:r w:rsidRPr="00350F5B">
                    <w:rPr>
                      <w:rFonts w:cs="Stone Sans"/>
                      <w:color w:val="1F497D" w:themeColor="text2"/>
                      <w:sz w:val="36"/>
                      <w:szCs w:val="36"/>
                    </w:rPr>
                    <w:t xml:space="preserve"> </w:t>
                  </w:r>
                  <w:r w:rsidR="00350F5B">
                    <w:rPr>
                      <w:rFonts w:cs="Stone Sans"/>
                      <w:color w:val="1F497D" w:themeColor="text2"/>
                      <w:sz w:val="36"/>
                      <w:szCs w:val="36"/>
                    </w:rPr>
                    <w:t>In the</w:t>
                  </w:r>
                  <w:r w:rsidRPr="00350F5B">
                    <w:rPr>
                      <w:rFonts w:cs="Stone Sans"/>
                      <w:color w:val="1F497D" w:themeColor="text2"/>
                      <w:sz w:val="36"/>
                      <w:szCs w:val="36"/>
                    </w:rPr>
                    <w:t xml:space="preserve"> vulval area</w:t>
                  </w:r>
                  <w:r w:rsidR="00350F5B">
                    <w:rPr>
                      <w:rFonts w:cs="Stone Sans"/>
                      <w:color w:val="1F497D" w:themeColor="text2"/>
                      <w:sz w:val="36"/>
                      <w:szCs w:val="36"/>
                    </w:rPr>
                    <w:t xml:space="preserve"> you can t</w:t>
                  </w:r>
                  <w:r w:rsidRPr="00350F5B">
                    <w:rPr>
                      <w:rFonts w:cs="Stone Sans"/>
                      <w:color w:val="1F497D" w:themeColor="text2"/>
                      <w:sz w:val="36"/>
                      <w:szCs w:val="36"/>
                    </w:rPr>
                    <w:t>ry gently rubbing the skin of the tender area with a finger coated in lubricants. If it is too painful try a smaller area initially. Vibration against the area is another option and some women buy a small simple vibrator to hold against the skin. This can be used instead of massage.</w:t>
                  </w:r>
                </w:p>
                <w:p w:rsidR="00350F5B" w:rsidRPr="00350F5B" w:rsidRDefault="00523623" w:rsidP="006902E1">
                  <w:pPr>
                    <w:rPr>
                      <w:rFonts w:cs="Arial"/>
                      <w:b/>
                      <w:color w:val="1F497D" w:themeColor="text2"/>
                      <w:sz w:val="36"/>
                      <w:szCs w:val="36"/>
                    </w:rPr>
                  </w:pPr>
                  <w:r>
                    <w:rPr>
                      <w:rFonts w:cs="Stone Sans"/>
                      <w:color w:val="1F497D" w:themeColor="text2"/>
                      <w:sz w:val="36"/>
                      <w:szCs w:val="36"/>
                    </w:rPr>
                    <w:t>A ‘</w:t>
                  </w:r>
                  <w:r w:rsidR="00350F5B">
                    <w:rPr>
                      <w:rFonts w:cs="Stone Sans"/>
                      <w:color w:val="1F497D" w:themeColor="text2"/>
                      <w:sz w:val="36"/>
                      <w:szCs w:val="36"/>
                    </w:rPr>
                    <w:t>guarding response</w:t>
                  </w:r>
                  <w:r>
                    <w:rPr>
                      <w:rFonts w:cs="Stone Sans"/>
                      <w:color w:val="1F497D" w:themeColor="text2"/>
                      <w:sz w:val="36"/>
                      <w:szCs w:val="36"/>
                    </w:rPr>
                    <w:t>’</w:t>
                  </w:r>
                  <w:r w:rsidR="00350F5B">
                    <w:rPr>
                      <w:rFonts w:cs="Stone Sans"/>
                      <w:color w:val="1F497D" w:themeColor="text2"/>
                      <w:sz w:val="36"/>
                      <w:szCs w:val="36"/>
                    </w:rPr>
                    <w:t xml:space="preserve"> can occur in the muscles of the pelvic floor.  To help desensitise this response,</w:t>
                  </w:r>
                  <w:r w:rsidR="00627689">
                    <w:rPr>
                      <w:rFonts w:cs="Stone Sans"/>
                      <w:color w:val="1F497D" w:themeColor="text2"/>
                      <w:sz w:val="36"/>
                      <w:szCs w:val="36"/>
                    </w:rPr>
                    <w:t xml:space="preserve"> dilators can be used.  This can </w:t>
                  </w:r>
                  <w:r w:rsidR="00350F5B">
                    <w:rPr>
                      <w:rFonts w:cs="Stone Sans"/>
                      <w:color w:val="1F497D" w:themeColor="text2"/>
                      <w:sz w:val="36"/>
                      <w:szCs w:val="36"/>
                    </w:rPr>
                    <w:t xml:space="preserve">overcome </w:t>
                  </w:r>
                  <w:r w:rsidR="00627689">
                    <w:rPr>
                      <w:rFonts w:cs="Stone Sans"/>
                      <w:color w:val="1F497D" w:themeColor="text2"/>
                      <w:sz w:val="36"/>
                      <w:szCs w:val="36"/>
                    </w:rPr>
                    <w:t xml:space="preserve">the response of the pelvic floor </w:t>
                  </w:r>
                  <w:r w:rsidR="00350F5B">
                    <w:rPr>
                      <w:rFonts w:cs="Stone Sans"/>
                      <w:color w:val="1F497D" w:themeColor="text2"/>
                      <w:sz w:val="36"/>
                      <w:szCs w:val="36"/>
                    </w:rPr>
                    <w:t xml:space="preserve">by gradually increasing the size of dilators inserted into the vagina.  </w:t>
                  </w:r>
                  <w:r w:rsidR="00627689">
                    <w:rPr>
                      <w:rFonts w:cs="Stone Sans"/>
                      <w:color w:val="1F497D" w:themeColor="text2"/>
                      <w:sz w:val="36"/>
                      <w:szCs w:val="36"/>
                    </w:rPr>
                    <w:t>Alternatively, y</w:t>
                  </w:r>
                  <w:r w:rsidR="00350F5B">
                    <w:rPr>
                      <w:rFonts w:cs="Stone Sans"/>
                      <w:color w:val="1F497D" w:themeColor="text2"/>
                      <w:sz w:val="36"/>
                      <w:szCs w:val="36"/>
                    </w:rPr>
                    <w:t xml:space="preserve">ou </w:t>
                  </w:r>
                  <w:r w:rsidR="00627689">
                    <w:rPr>
                      <w:rFonts w:cs="Stone Sans"/>
                      <w:color w:val="1F497D" w:themeColor="text2"/>
                      <w:sz w:val="36"/>
                      <w:szCs w:val="36"/>
                    </w:rPr>
                    <w:t xml:space="preserve">can start with your own finger or </w:t>
                  </w:r>
                  <w:r w:rsidR="00350F5B">
                    <w:rPr>
                      <w:rFonts w:cs="Stone Sans"/>
                      <w:color w:val="1F497D" w:themeColor="text2"/>
                      <w:sz w:val="36"/>
                      <w:szCs w:val="36"/>
                    </w:rPr>
                    <w:t>your partner’s finger then work with different sized dilators which may be given to you in clinic.</w:t>
                  </w:r>
                </w:p>
                <w:p w:rsidR="001158E2" w:rsidRDefault="001158E2" w:rsidP="006902E1">
                  <w:pPr>
                    <w:rPr>
                      <w:rFonts w:cs="Arial"/>
                      <w:b/>
                      <w:color w:val="1F497D" w:themeColor="text2"/>
                      <w:sz w:val="36"/>
                      <w:szCs w:val="36"/>
                    </w:rPr>
                  </w:pPr>
                  <w:r w:rsidRPr="001158E2">
                    <w:rPr>
                      <w:rFonts w:cs="Arial"/>
                      <w:b/>
                      <w:color w:val="1F497D" w:themeColor="text2"/>
                      <w:sz w:val="36"/>
                      <w:szCs w:val="36"/>
                    </w:rPr>
                    <w:t>P</w:t>
                  </w:r>
                  <w:r w:rsidR="006902E1" w:rsidRPr="001158E2">
                    <w:rPr>
                      <w:rFonts w:cs="Arial"/>
                      <w:b/>
                      <w:color w:val="1F497D" w:themeColor="text2"/>
                      <w:sz w:val="36"/>
                      <w:szCs w:val="36"/>
                    </w:rPr>
                    <w:t>hysiotherapy</w:t>
                  </w:r>
                </w:p>
                <w:p w:rsidR="00350F5B" w:rsidRPr="00350F5B" w:rsidRDefault="00B26BE4" w:rsidP="00350F5B">
                  <w:pPr>
                    <w:rPr>
                      <w:rFonts w:cs="Lucida Sans Unicode"/>
                      <w:color w:val="1F497D" w:themeColor="text2"/>
                      <w:sz w:val="36"/>
                      <w:szCs w:val="36"/>
                    </w:rPr>
                  </w:pPr>
                  <w:r w:rsidRPr="00B26BE4">
                    <w:rPr>
                      <w:rFonts w:cs="Lucida Sans Unicode"/>
                      <w:color w:val="1F497D" w:themeColor="text2"/>
                      <w:sz w:val="36"/>
                      <w:szCs w:val="36"/>
                    </w:rPr>
                    <w:t xml:space="preserve">This type of therapy can relax tissues in the pelvic floor and release tension in muscles and joints. </w:t>
                  </w:r>
                  <w:r>
                    <w:rPr>
                      <w:rFonts w:cs="Lucida Sans Unicode"/>
                      <w:color w:val="1F497D" w:themeColor="text2"/>
                      <w:sz w:val="36"/>
                      <w:szCs w:val="36"/>
                    </w:rPr>
                    <w:t>P</w:t>
                  </w:r>
                  <w:r w:rsidRPr="00B26BE4">
                    <w:rPr>
                      <w:rFonts w:cs="Lucida Sans Unicode"/>
                      <w:color w:val="1F497D" w:themeColor="text2"/>
                      <w:sz w:val="36"/>
                      <w:szCs w:val="36"/>
                    </w:rPr>
                    <w:t>hysi</w:t>
                  </w:r>
                  <w:r>
                    <w:rPr>
                      <w:rFonts w:cs="Lucida Sans Unicode"/>
                      <w:color w:val="1F497D" w:themeColor="text2"/>
                      <w:sz w:val="36"/>
                      <w:szCs w:val="36"/>
                    </w:rPr>
                    <w:t>o</w:t>
                  </w:r>
                  <w:r w:rsidRPr="00B26BE4">
                    <w:rPr>
                      <w:rFonts w:cs="Lucida Sans Unicode"/>
                      <w:color w:val="1F497D" w:themeColor="text2"/>
                      <w:sz w:val="36"/>
                      <w:szCs w:val="36"/>
                    </w:rPr>
                    <w:t xml:space="preserve">therapy </w:t>
                  </w:r>
                  <w:r>
                    <w:rPr>
                      <w:rFonts w:cs="Lucida Sans Unicode"/>
                      <w:color w:val="1F497D" w:themeColor="text2"/>
                      <w:sz w:val="36"/>
                      <w:szCs w:val="36"/>
                    </w:rPr>
                    <w:t>can</w:t>
                  </w:r>
                  <w:r w:rsidRPr="00B26BE4">
                    <w:rPr>
                      <w:rFonts w:cs="Lucida Sans Unicode"/>
                      <w:color w:val="1F497D" w:themeColor="text2"/>
                      <w:sz w:val="36"/>
                      <w:szCs w:val="36"/>
                    </w:rPr>
                    <w:t xml:space="preserve"> </w:t>
                  </w:r>
                  <w:r>
                    <w:rPr>
                      <w:rFonts w:cs="Lucida Sans Unicode"/>
                      <w:color w:val="1F497D" w:themeColor="text2"/>
                      <w:sz w:val="36"/>
                      <w:szCs w:val="36"/>
                    </w:rPr>
                    <w:t xml:space="preserve">also </w:t>
                  </w:r>
                  <w:r w:rsidRPr="00B26BE4">
                    <w:rPr>
                      <w:rFonts w:cs="Lucida Sans Unicode"/>
                      <w:color w:val="1F497D" w:themeColor="text2"/>
                      <w:sz w:val="36"/>
                      <w:szCs w:val="36"/>
                    </w:rPr>
                    <w:t xml:space="preserve">train you to </w:t>
                  </w:r>
                  <w:r w:rsidR="00350F5B" w:rsidRPr="00B26BE4">
                    <w:rPr>
                      <w:rFonts w:cs="Lucida Sans Unicode"/>
                      <w:color w:val="1F497D" w:themeColor="text2"/>
                      <w:sz w:val="36"/>
                      <w:szCs w:val="36"/>
                    </w:rPr>
                    <w:t>strengthen the pelvic floor muscles</w:t>
                  </w:r>
                  <w:r w:rsidR="00350F5B">
                    <w:rPr>
                      <w:rFonts w:cs="Lucida Sans Unicode"/>
                      <w:color w:val="1F497D" w:themeColor="text2"/>
                      <w:sz w:val="36"/>
                      <w:szCs w:val="36"/>
                    </w:rPr>
                    <w:t xml:space="preserve"> which in turn can</w:t>
                  </w:r>
                  <w:r w:rsidR="00350F5B" w:rsidRPr="00B26BE4">
                    <w:rPr>
                      <w:rFonts w:cs="Lucida Sans Unicode"/>
                      <w:color w:val="1F497D" w:themeColor="text2"/>
                      <w:sz w:val="36"/>
                      <w:szCs w:val="36"/>
                    </w:rPr>
                    <w:t xml:space="preserve"> help lessen your</w:t>
                  </w:r>
                  <w:r w:rsidR="00350F5B">
                    <w:rPr>
                      <w:rFonts w:cs="Lucida Sans Unicode"/>
                      <w:color w:val="1F497D" w:themeColor="text2"/>
                      <w:sz w:val="36"/>
                      <w:szCs w:val="36"/>
                    </w:rPr>
                    <w:t xml:space="preserve"> pain</w:t>
                  </w:r>
                </w:p>
                <w:p w:rsidR="006902E1" w:rsidRPr="007A7DB2" w:rsidRDefault="006902E1" w:rsidP="006902E1">
                  <w:pPr>
                    <w:ind w:left="360"/>
                    <w:rPr>
                      <w:color w:val="1F497D" w:themeColor="text2"/>
                      <w:sz w:val="36"/>
                      <w:szCs w:val="36"/>
                    </w:rPr>
                  </w:pPr>
                </w:p>
              </w:txbxContent>
            </v:textbox>
          </v:shape>
        </w:pict>
      </w: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Pr="001158E2" w:rsidRDefault="001158E2" w:rsidP="001158E2">
      <w:pPr>
        <w:rPr>
          <w:sz w:val="36"/>
          <w:szCs w:val="36"/>
        </w:rPr>
      </w:pPr>
    </w:p>
    <w:p w:rsidR="001158E2" w:rsidRDefault="001158E2">
      <w:pPr>
        <w:rPr>
          <w:sz w:val="36"/>
          <w:szCs w:val="36"/>
        </w:rPr>
      </w:pPr>
      <w:r>
        <w:rPr>
          <w:sz w:val="36"/>
          <w:szCs w:val="36"/>
        </w:rPr>
        <w:br w:type="page"/>
      </w:r>
    </w:p>
    <w:p w:rsidR="006D4968" w:rsidRPr="001158E2" w:rsidRDefault="003A6843" w:rsidP="001158E2">
      <w:pPr>
        <w:rPr>
          <w:sz w:val="36"/>
          <w:szCs w:val="36"/>
        </w:rPr>
      </w:pPr>
      <w:r w:rsidRPr="003A6843">
        <w:rPr>
          <w:noProof/>
          <w:color w:val="1F497D" w:themeColor="text2"/>
          <w:sz w:val="36"/>
          <w:szCs w:val="36"/>
          <w:lang w:eastAsia="en-GB"/>
        </w:rPr>
        <w:lastRenderedPageBreak/>
        <w:pict>
          <v:shape id="_x0000_s1077" type="#_x0000_t202" style="position:absolute;margin-left:-15.75pt;margin-top:391.15pt;width:528.4pt;height:190.5pt;z-index:251685888;mso-width-relative:margin;mso-height-relative:margin" stroked="f">
            <v:textbox style="mso-next-textbox:#_x0000_s1077">
              <w:txbxContent>
                <w:p w:rsidR="005A0122" w:rsidRPr="00476D35" w:rsidRDefault="005A0122" w:rsidP="005A0122">
                  <w:pPr>
                    <w:pStyle w:val="Default"/>
                    <w:rPr>
                      <w:rFonts w:asciiTheme="minorHAnsi" w:hAnsiTheme="minorHAnsi"/>
                      <w:color w:val="1F497D" w:themeColor="text2"/>
                      <w:sz w:val="36"/>
                      <w:szCs w:val="36"/>
                    </w:rPr>
                  </w:pPr>
                  <w:r>
                    <w:rPr>
                      <w:rFonts w:asciiTheme="minorHAnsi" w:hAnsiTheme="minorHAnsi"/>
                      <w:i/>
                      <w:iCs/>
                      <w:color w:val="1F497D" w:themeColor="text2"/>
                      <w:sz w:val="36"/>
                      <w:szCs w:val="36"/>
                    </w:rPr>
                    <w:t>Web l</w:t>
                  </w:r>
                  <w:r w:rsidRPr="00476D35">
                    <w:rPr>
                      <w:rFonts w:asciiTheme="minorHAnsi" w:hAnsiTheme="minorHAnsi"/>
                      <w:i/>
                      <w:iCs/>
                      <w:color w:val="1F497D" w:themeColor="text2"/>
                      <w:sz w:val="36"/>
                      <w:szCs w:val="36"/>
                    </w:rPr>
                    <w:t>ink to patient support group</w:t>
                  </w:r>
                  <w:r>
                    <w:rPr>
                      <w:rFonts w:asciiTheme="minorHAnsi" w:hAnsiTheme="minorHAnsi"/>
                      <w:i/>
                      <w:iCs/>
                      <w:color w:val="1F497D" w:themeColor="text2"/>
                      <w:sz w:val="36"/>
                      <w:szCs w:val="36"/>
                    </w:rPr>
                    <w:t>s</w:t>
                  </w:r>
                  <w:r w:rsidRPr="00476D35">
                    <w:rPr>
                      <w:rFonts w:asciiTheme="minorHAnsi" w:hAnsiTheme="minorHAnsi"/>
                      <w:i/>
                      <w:iCs/>
                      <w:color w:val="1F497D" w:themeColor="text2"/>
                      <w:sz w:val="36"/>
                      <w:szCs w:val="36"/>
                    </w:rPr>
                    <w:t xml:space="preserve">: </w:t>
                  </w:r>
                </w:p>
                <w:p w:rsidR="005A0122" w:rsidRDefault="005A0122" w:rsidP="005A0122">
                  <w:pPr>
                    <w:pStyle w:val="Default"/>
                    <w:rPr>
                      <w:rFonts w:asciiTheme="minorHAnsi" w:hAnsiTheme="minorHAnsi"/>
                      <w:i/>
                      <w:iCs/>
                      <w:color w:val="1F497D" w:themeColor="text2"/>
                      <w:sz w:val="36"/>
                      <w:szCs w:val="36"/>
                    </w:rPr>
                  </w:pPr>
                </w:p>
                <w:p w:rsidR="005A0122" w:rsidRDefault="005A0122" w:rsidP="005A0122">
                  <w:r>
                    <w:rPr>
                      <w:color w:val="1F497D" w:themeColor="text2"/>
                      <w:sz w:val="36"/>
                      <w:szCs w:val="36"/>
                    </w:rPr>
                    <w:t>The Vulval Pain Society</w:t>
                  </w:r>
                  <w:r w:rsidR="00523623">
                    <w:rPr>
                      <w:color w:val="1F497D" w:themeColor="text2"/>
                      <w:sz w:val="36"/>
                      <w:szCs w:val="36"/>
                    </w:rPr>
                    <w:t xml:space="preserve"> - </w:t>
                  </w:r>
                  <w:hyperlink r:id="rId10" w:history="1">
                    <w:r w:rsidRPr="0053134A">
                      <w:rPr>
                        <w:rStyle w:val="Hyperlink"/>
                        <w:sz w:val="36"/>
                        <w:szCs w:val="36"/>
                      </w:rPr>
                      <w:t>www.vulvalpainsociety.org</w:t>
                    </w:r>
                  </w:hyperlink>
                </w:p>
                <w:p w:rsidR="005A0122" w:rsidRDefault="00523623" w:rsidP="005A0122">
                  <w:pPr>
                    <w:rPr>
                      <w:color w:val="1F497D" w:themeColor="text2"/>
                      <w:sz w:val="36"/>
                      <w:szCs w:val="36"/>
                    </w:rPr>
                  </w:pPr>
                  <w:r>
                    <w:rPr>
                      <w:color w:val="1F497D" w:themeColor="text2"/>
                      <w:sz w:val="36"/>
                      <w:szCs w:val="36"/>
                    </w:rPr>
                    <w:t>T</w:t>
                  </w:r>
                  <w:r w:rsidR="0050163A" w:rsidRPr="0050163A">
                    <w:rPr>
                      <w:color w:val="1F497D" w:themeColor="text2"/>
                      <w:sz w:val="36"/>
                      <w:szCs w:val="36"/>
                    </w:rPr>
                    <w:t>he National Vulvodynia Association</w:t>
                  </w:r>
                  <w:r>
                    <w:rPr>
                      <w:color w:val="1F497D" w:themeColor="text2"/>
                      <w:sz w:val="36"/>
                      <w:szCs w:val="36"/>
                    </w:rPr>
                    <w:t xml:space="preserve"> - </w:t>
                  </w:r>
                  <w:hyperlink r:id="rId11" w:history="1">
                    <w:r w:rsidR="0050163A" w:rsidRPr="00FE2D2A">
                      <w:rPr>
                        <w:rStyle w:val="Hyperlink"/>
                        <w:sz w:val="36"/>
                        <w:szCs w:val="36"/>
                      </w:rPr>
                      <w:t>www.nva.org</w:t>
                    </w:r>
                  </w:hyperlink>
                  <w:r w:rsidR="0050163A">
                    <w:rPr>
                      <w:color w:val="1F497D" w:themeColor="text2"/>
                      <w:sz w:val="36"/>
                      <w:szCs w:val="36"/>
                    </w:rPr>
                    <w:t xml:space="preserve"> </w:t>
                  </w:r>
                </w:p>
                <w:p w:rsidR="00523623" w:rsidRPr="005A0122" w:rsidRDefault="00523623" w:rsidP="005A0122">
                  <w:pPr>
                    <w:rPr>
                      <w:szCs w:val="36"/>
                    </w:rPr>
                  </w:pPr>
                  <w:r>
                    <w:rPr>
                      <w:color w:val="1F497D" w:themeColor="text2"/>
                      <w:sz w:val="36"/>
                      <w:szCs w:val="36"/>
                    </w:rPr>
                    <w:t xml:space="preserve">Pain Management, West of Scotland Chronic Pain Education Group - </w:t>
                  </w:r>
                  <w:hyperlink r:id="rId12" w:history="1">
                    <w:r w:rsidRPr="00560107">
                      <w:rPr>
                        <w:rStyle w:val="Hyperlink"/>
                        <w:sz w:val="36"/>
                        <w:szCs w:val="36"/>
                      </w:rPr>
                      <w:t>www.paindata.org</w:t>
                    </w:r>
                  </w:hyperlink>
                  <w:r>
                    <w:rPr>
                      <w:color w:val="1F497D" w:themeColor="text2"/>
                      <w:sz w:val="36"/>
                      <w:szCs w:val="36"/>
                    </w:rPr>
                    <w:t xml:space="preserve"> </w:t>
                  </w:r>
                </w:p>
              </w:txbxContent>
            </v:textbox>
          </v:shape>
        </w:pict>
      </w:r>
      <w:r w:rsidRPr="003A6843">
        <w:rPr>
          <w:noProof/>
          <w:color w:val="1F497D" w:themeColor="text2"/>
          <w:sz w:val="36"/>
          <w:szCs w:val="36"/>
          <w:lang w:eastAsia="en-GB"/>
        </w:rPr>
        <w:pict>
          <v:shape id="_x0000_s1062" type="#_x0000_t202" style="position:absolute;margin-left:-5.3pt;margin-top:640.8pt;width:528.4pt;height:137.35pt;z-index:251674624;mso-width-relative:margin;mso-height-relative:margin" stroked="f">
            <v:textbox style="mso-next-textbox:#_x0000_s1062">
              <w:txbxContent>
                <w:p w:rsidR="00880FBC" w:rsidRPr="00FC4558" w:rsidRDefault="00880FBC" w:rsidP="007A7DB2">
                  <w:pPr>
                    <w:rPr>
                      <w:color w:val="1F497D" w:themeColor="text2"/>
                      <w:sz w:val="36"/>
                      <w:szCs w:val="36"/>
                    </w:rPr>
                  </w:pPr>
                  <w:r>
                    <w:rPr>
                      <w:color w:val="1F497D" w:themeColor="text2"/>
                      <w:sz w:val="36"/>
                      <w:szCs w:val="36"/>
                    </w:rPr>
                    <w:t xml:space="preserve">Your GP will be experienced in the management of chronic pain conditions.  If you have concerns please contact them in the first instance and we can give advice </w:t>
                  </w:r>
                  <w:r w:rsidR="00627689">
                    <w:rPr>
                      <w:color w:val="1F497D" w:themeColor="text2"/>
                      <w:sz w:val="36"/>
                      <w:szCs w:val="36"/>
                    </w:rPr>
                    <w:t xml:space="preserve">or see you back in clinic </w:t>
                  </w:r>
                  <w:r>
                    <w:rPr>
                      <w:color w:val="1F497D" w:themeColor="text2"/>
                      <w:sz w:val="36"/>
                      <w:szCs w:val="36"/>
                    </w:rPr>
                    <w:t>as needed.</w:t>
                  </w:r>
                </w:p>
              </w:txbxContent>
            </v:textbox>
          </v:shape>
        </w:pict>
      </w:r>
      <w:r w:rsidRPr="003A6843">
        <w:rPr>
          <w:noProof/>
          <w:color w:val="1F497D" w:themeColor="text2"/>
          <w:sz w:val="36"/>
          <w:szCs w:val="36"/>
          <w:lang w:eastAsia="en-GB"/>
        </w:rPr>
        <w:pict>
          <v:roundrect id="_x0000_s1061" style="position:absolute;margin-left:-12.5pt;margin-top:594.25pt;width:528.4pt;height:36pt;z-index:251673600" arcsize="10923f" fillcolor="#00b0f0" stroked="f">
            <v:textbox style="mso-next-textbox:#_x0000_s1061">
              <w:txbxContent>
                <w:p w:rsidR="007A7DB2" w:rsidRPr="00476D35" w:rsidRDefault="007A7DB2" w:rsidP="007A7DB2">
                  <w:pPr>
                    <w:rPr>
                      <w:b/>
                      <w:color w:val="FFFFFF" w:themeColor="background1"/>
                      <w:sz w:val="48"/>
                      <w:szCs w:val="48"/>
                    </w:rPr>
                  </w:pPr>
                  <w:r>
                    <w:rPr>
                      <w:b/>
                      <w:color w:val="FFFFFF" w:themeColor="background1"/>
                      <w:sz w:val="48"/>
                      <w:szCs w:val="48"/>
                    </w:rPr>
                    <w:t>Useful contact numbers</w:t>
                  </w:r>
                </w:p>
              </w:txbxContent>
            </v:textbox>
          </v:roundrect>
        </w:pict>
      </w:r>
      <w:r w:rsidRPr="003A6843">
        <w:rPr>
          <w:noProof/>
          <w:color w:val="1F497D" w:themeColor="text2"/>
          <w:sz w:val="36"/>
          <w:szCs w:val="36"/>
          <w:lang w:eastAsia="en-GB"/>
        </w:rPr>
        <w:pict>
          <v:roundrect id="_x0000_s1075" style="position:absolute;margin-left:-18.05pt;margin-top:348.35pt;width:528.4pt;height:36pt;z-index:251684864" arcsize="10923f" fillcolor="#00b0f0" stroked="f">
            <v:textbox style="mso-next-textbox:#_x0000_s1075">
              <w:txbxContent>
                <w:p w:rsidR="005A0122" w:rsidRPr="00476D35" w:rsidRDefault="005A0122" w:rsidP="005A0122">
                  <w:pPr>
                    <w:rPr>
                      <w:b/>
                      <w:color w:val="FFFFFF" w:themeColor="background1"/>
                      <w:sz w:val="48"/>
                      <w:szCs w:val="48"/>
                    </w:rPr>
                  </w:pPr>
                  <w:r>
                    <w:rPr>
                      <w:b/>
                      <w:color w:val="FFFFFF" w:themeColor="background1"/>
                      <w:sz w:val="48"/>
                      <w:szCs w:val="48"/>
                    </w:rPr>
                    <w:t>Where can I get further information</w:t>
                  </w:r>
                </w:p>
              </w:txbxContent>
            </v:textbox>
          </v:roundrect>
        </w:pict>
      </w:r>
      <w:r w:rsidRPr="003A6843">
        <w:rPr>
          <w:noProof/>
          <w:color w:val="1F497D" w:themeColor="text2"/>
          <w:sz w:val="36"/>
          <w:szCs w:val="36"/>
          <w:lang w:eastAsia="en-GB"/>
        </w:rPr>
        <w:pict>
          <v:shape id="_x0000_s1074" type="#_x0000_t202" style="position:absolute;margin-left:-18.05pt;margin-top:-14.95pt;width:541.15pt;height:355.55pt;z-index:251683840;mso-width-relative:margin;mso-height-relative:margin" stroked="f">
            <v:textbox style="mso-next-textbox:#_x0000_s1074">
              <w:txbxContent>
                <w:p w:rsidR="00350F5B" w:rsidRDefault="00350F5B" w:rsidP="00350F5B">
                  <w:pPr>
                    <w:rPr>
                      <w:rFonts w:cs="Lucida Sans Unicode"/>
                      <w:color w:val="1F497D" w:themeColor="text2"/>
                      <w:sz w:val="36"/>
                      <w:szCs w:val="36"/>
                    </w:rPr>
                  </w:pPr>
                  <w:r w:rsidRPr="007C0AA1">
                    <w:rPr>
                      <w:rFonts w:cs="Lucida Sans Unicode"/>
                      <w:color w:val="1F497D" w:themeColor="text2"/>
                      <w:sz w:val="36"/>
                      <w:szCs w:val="36"/>
                    </w:rPr>
                    <w:t xml:space="preserve">Trigger point therapy is a form of massage therapy. A trigger point is a small area of tightly contracted muscle. Pain from a trigger point travels to nearby areas. Trigger point therapy involves soft tissue massage to relax the tight area of muscle. </w:t>
                  </w:r>
                </w:p>
                <w:p w:rsidR="00097566" w:rsidRDefault="00097566" w:rsidP="00097566">
                  <w:pPr>
                    <w:rPr>
                      <w:rFonts w:cs="Lucida Sans Unicode"/>
                      <w:b/>
                      <w:color w:val="1F497D" w:themeColor="text2"/>
                      <w:sz w:val="36"/>
                      <w:szCs w:val="36"/>
                    </w:rPr>
                  </w:pPr>
                  <w:r w:rsidRPr="005A0122">
                    <w:rPr>
                      <w:rFonts w:cs="Lucida Sans Unicode"/>
                      <w:b/>
                      <w:color w:val="1F497D" w:themeColor="text2"/>
                      <w:sz w:val="36"/>
                      <w:szCs w:val="36"/>
                    </w:rPr>
                    <w:t>Psychosexual support</w:t>
                  </w:r>
                </w:p>
                <w:p w:rsidR="00097566" w:rsidRPr="005A0122" w:rsidRDefault="00097566" w:rsidP="00097566">
                  <w:pPr>
                    <w:rPr>
                      <w:rFonts w:cs="Lucida Sans Unicode"/>
                      <w:color w:val="1F497D" w:themeColor="text2"/>
                      <w:sz w:val="36"/>
                      <w:szCs w:val="36"/>
                    </w:rPr>
                  </w:pPr>
                  <w:r>
                    <w:rPr>
                      <w:rFonts w:cs="Lucida Sans Unicode"/>
                      <w:color w:val="1F497D" w:themeColor="text2"/>
                      <w:sz w:val="36"/>
                      <w:szCs w:val="36"/>
                    </w:rPr>
                    <w:t>Sexual intercourse can be difficult if you suffer from vulvodynia.  Some couples with benefit from emotional support and referral for psychosexual counselling may be offered.</w:t>
                  </w:r>
                </w:p>
                <w:p w:rsidR="005A0122" w:rsidRPr="003D7CCC" w:rsidRDefault="005A0122" w:rsidP="005A0122">
                  <w:pPr>
                    <w:rPr>
                      <w:rFonts w:cs="Lucida Sans Unicode"/>
                      <w:b/>
                      <w:color w:val="1F497D" w:themeColor="text2"/>
                      <w:sz w:val="36"/>
                      <w:szCs w:val="36"/>
                    </w:rPr>
                  </w:pPr>
                  <w:r w:rsidRPr="003D7CCC">
                    <w:rPr>
                      <w:rFonts w:cs="Lucida Sans Unicode"/>
                      <w:b/>
                      <w:color w:val="1F497D" w:themeColor="text2"/>
                      <w:sz w:val="36"/>
                      <w:szCs w:val="36"/>
                    </w:rPr>
                    <w:t>Injections</w:t>
                  </w:r>
                </w:p>
                <w:p w:rsidR="005A0122" w:rsidRPr="007C0AA1" w:rsidRDefault="005A0122" w:rsidP="005A0122">
                  <w:pPr>
                    <w:rPr>
                      <w:rFonts w:cs="Arial"/>
                      <w:b/>
                      <w:color w:val="1F497D" w:themeColor="text2"/>
                      <w:sz w:val="36"/>
                      <w:szCs w:val="36"/>
                    </w:rPr>
                  </w:pPr>
                  <w:r w:rsidRPr="007C0AA1">
                    <w:rPr>
                      <w:rFonts w:cs="Lucida Sans Unicode"/>
                      <w:color w:val="1F497D" w:themeColor="text2"/>
                      <w:sz w:val="36"/>
                      <w:szCs w:val="36"/>
                    </w:rPr>
                    <w:t>A combination of an anesthetic</w:t>
                  </w:r>
                  <w:r w:rsidR="0050163A">
                    <w:rPr>
                      <w:rFonts w:cs="Lucida Sans Unicode"/>
                      <w:color w:val="1F497D" w:themeColor="text2"/>
                      <w:sz w:val="36"/>
                      <w:szCs w:val="36"/>
                    </w:rPr>
                    <w:t xml:space="preserve"> </w:t>
                  </w:r>
                  <w:r w:rsidRPr="007C0AA1">
                    <w:rPr>
                      <w:rFonts w:cs="Lucida Sans Unicode"/>
                      <w:color w:val="1F497D" w:themeColor="text2"/>
                      <w:sz w:val="36"/>
                      <w:szCs w:val="36"/>
                    </w:rPr>
                    <w:t>drug and a steroid also can be injected into the trigger point to provide relief.</w:t>
                  </w:r>
                  <w:r w:rsidR="0050163A">
                    <w:rPr>
                      <w:rFonts w:cs="Lucida Sans Unicode"/>
                      <w:color w:val="1F497D" w:themeColor="text2"/>
                      <w:sz w:val="36"/>
                      <w:szCs w:val="36"/>
                    </w:rPr>
                    <w:t xml:space="preserve">  You may need referred to another specialist to have these undertaken.</w:t>
                  </w:r>
                </w:p>
                <w:p w:rsidR="003D7CCC" w:rsidRDefault="003D7CCC" w:rsidP="003D7CCC">
                  <w:pPr>
                    <w:rPr>
                      <w:color w:val="1F497D" w:themeColor="text2"/>
                      <w:sz w:val="36"/>
                      <w:szCs w:val="36"/>
                    </w:rPr>
                  </w:pPr>
                </w:p>
                <w:p w:rsidR="003D7CCC" w:rsidRDefault="003D7CCC" w:rsidP="003D7CCC">
                  <w:pPr>
                    <w:rPr>
                      <w:color w:val="1F497D" w:themeColor="text2"/>
                      <w:sz w:val="36"/>
                      <w:szCs w:val="36"/>
                    </w:rPr>
                  </w:pPr>
                  <w:r>
                    <w:rPr>
                      <w:color w:val="1F497D" w:themeColor="text2"/>
                      <w:sz w:val="36"/>
                      <w:szCs w:val="36"/>
                    </w:rPr>
                    <w:t xml:space="preserve"> </w:t>
                  </w:r>
                </w:p>
                <w:p w:rsidR="003D7CCC" w:rsidRDefault="003D7CCC" w:rsidP="003D7CCC">
                  <w:pPr>
                    <w:rPr>
                      <w:color w:val="1F497D" w:themeColor="text2"/>
                      <w:sz w:val="36"/>
                      <w:szCs w:val="36"/>
                    </w:rPr>
                  </w:pPr>
                </w:p>
                <w:p w:rsidR="003D7CCC" w:rsidRPr="007A7DB2" w:rsidRDefault="003D7CCC" w:rsidP="003D7CCC">
                  <w:pPr>
                    <w:ind w:left="360"/>
                    <w:rPr>
                      <w:color w:val="1F497D" w:themeColor="text2"/>
                      <w:sz w:val="36"/>
                      <w:szCs w:val="36"/>
                    </w:rPr>
                  </w:pPr>
                </w:p>
              </w:txbxContent>
            </v:textbox>
          </v:shape>
        </w:pict>
      </w:r>
    </w:p>
    <w:sectPr w:rsidR="006D4968" w:rsidRPr="001158E2" w:rsidSect="0018656B">
      <w:footerReference w:type="default" r:id="rId13"/>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03" w:rsidRDefault="008D5803" w:rsidP="0018656B">
      <w:pPr>
        <w:spacing w:after="0" w:line="240" w:lineRule="auto"/>
      </w:pPr>
      <w:r>
        <w:separator/>
      </w:r>
    </w:p>
  </w:endnote>
  <w:endnote w:type="continuationSeparator" w:id="0">
    <w:p w:rsidR="008D5803" w:rsidRDefault="008D5803" w:rsidP="0018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5257"/>
      <w:docPartObj>
        <w:docPartGallery w:val="Page Numbers (Bottom of Page)"/>
        <w:docPartUnique/>
      </w:docPartObj>
    </w:sdtPr>
    <w:sdtContent>
      <w:p w:rsidR="0018656B" w:rsidRDefault="003A6843">
        <w:pPr>
          <w:pStyle w:val="Footer"/>
          <w:jc w:val="right"/>
        </w:pPr>
        <w:r>
          <w:rPr>
            <w:noProof/>
          </w:rPr>
          <w:fldChar w:fldCharType="begin"/>
        </w:r>
        <w:r w:rsidR="00880FBC">
          <w:rPr>
            <w:noProof/>
          </w:rPr>
          <w:instrText xml:space="preserve"> PAGE   \* MERGEFORMAT </w:instrText>
        </w:r>
        <w:r>
          <w:rPr>
            <w:noProof/>
          </w:rPr>
          <w:fldChar w:fldCharType="separate"/>
        </w:r>
        <w:r w:rsidR="00D235B8">
          <w:rPr>
            <w:noProof/>
          </w:rPr>
          <w:t>6</w:t>
        </w:r>
        <w:r>
          <w:rPr>
            <w:noProof/>
          </w:rPr>
          <w:fldChar w:fldCharType="end"/>
        </w:r>
      </w:p>
    </w:sdtContent>
  </w:sdt>
  <w:p w:rsidR="0018656B" w:rsidRDefault="00186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03" w:rsidRDefault="008D5803" w:rsidP="0018656B">
      <w:pPr>
        <w:spacing w:after="0" w:line="240" w:lineRule="auto"/>
      </w:pPr>
      <w:r>
        <w:separator/>
      </w:r>
    </w:p>
  </w:footnote>
  <w:footnote w:type="continuationSeparator" w:id="0">
    <w:p w:rsidR="008D5803" w:rsidRDefault="008D5803" w:rsidP="00186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E2B"/>
    <w:multiLevelType w:val="multilevel"/>
    <w:tmpl w:val="FCB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5F39"/>
    <w:multiLevelType w:val="hybridMultilevel"/>
    <w:tmpl w:val="D5C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01F39"/>
    <w:multiLevelType w:val="hybridMultilevel"/>
    <w:tmpl w:val="A2AC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0372C"/>
    <w:multiLevelType w:val="hybridMultilevel"/>
    <w:tmpl w:val="87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863B1"/>
    <w:multiLevelType w:val="multilevel"/>
    <w:tmpl w:val="B0F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9D28EE"/>
    <w:multiLevelType w:val="multilevel"/>
    <w:tmpl w:val="D2F2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03F8"/>
    <w:rsid w:val="00017F33"/>
    <w:rsid w:val="00043EE7"/>
    <w:rsid w:val="00097566"/>
    <w:rsid w:val="000D0E0A"/>
    <w:rsid w:val="000E4BA9"/>
    <w:rsid w:val="00113EF4"/>
    <w:rsid w:val="001158E2"/>
    <w:rsid w:val="0018656B"/>
    <w:rsid w:val="001A3CA5"/>
    <w:rsid w:val="001D4B4D"/>
    <w:rsid w:val="001E5D1A"/>
    <w:rsid w:val="002A6580"/>
    <w:rsid w:val="002F12ED"/>
    <w:rsid w:val="00350F5B"/>
    <w:rsid w:val="00354706"/>
    <w:rsid w:val="0035772F"/>
    <w:rsid w:val="00382DDA"/>
    <w:rsid w:val="00392375"/>
    <w:rsid w:val="003A01FE"/>
    <w:rsid w:val="003A6843"/>
    <w:rsid w:val="003D49E4"/>
    <w:rsid w:val="003D7CCC"/>
    <w:rsid w:val="003F5010"/>
    <w:rsid w:val="00400C9B"/>
    <w:rsid w:val="00436F43"/>
    <w:rsid w:val="0045783F"/>
    <w:rsid w:val="00474C0A"/>
    <w:rsid w:val="00476D35"/>
    <w:rsid w:val="0050163A"/>
    <w:rsid w:val="005026C9"/>
    <w:rsid w:val="00505529"/>
    <w:rsid w:val="00523623"/>
    <w:rsid w:val="00575E2B"/>
    <w:rsid w:val="005A0122"/>
    <w:rsid w:val="005B012B"/>
    <w:rsid w:val="005C55BB"/>
    <w:rsid w:val="005F0B50"/>
    <w:rsid w:val="005F3295"/>
    <w:rsid w:val="00624BC5"/>
    <w:rsid w:val="00627689"/>
    <w:rsid w:val="0065334C"/>
    <w:rsid w:val="0066773A"/>
    <w:rsid w:val="00667D92"/>
    <w:rsid w:val="006803F8"/>
    <w:rsid w:val="006902E1"/>
    <w:rsid w:val="006C02A1"/>
    <w:rsid w:val="006D4968"/>
    <w:rsid w:val="00744015"/>
    <w:rsid w:val="00785E2A"/>
    <w:rsid w:val="007A7DB2"/>
    <w:rsid w:val="007B46F6"/>
    <w:rsid w:val="007C0AA1"/>
    <w:rsid w:val="00880FBC"/>
    <w:rsid w:val="008939F9"/>
    <w:rsid w:val="008D5803"/>
    <w:rsid w:val="00923708"/>
    <w:rsid w:val="009824AE"/>
    <w:rsid w:val="009B7D98"/>
    <w:rsid w:val="00A83F2C"/>
    <w:rsid w:val="00A91F23"/>
    <w:rsid w:val="00AB1D72"/>
    <w:rsid w:val="00AB4186"/>
    <w:rsid w:val="00B26BE4"/>
    <w:rsid w:val="00B34B51"/>
    <w:rsid w:val="00B40116"/>
    <w:rsid w:val="00B525F0"/>
    <w:rsid w:val="00B82358"/>
    <w:rsid w:val="00BC1555"/>
    <w:rsid w:val="00BD576C"/>
    <w:rsid w:val="00C14C50"/>
    <w:rsid w:val="00C96C94"/>
    <w:rsid w:val="00CA675F"/>
    <w:rsid w:val="00CE0C49"/>
    <w:rsid w:val="00CE4A7E"/>
    <w:rsid w:val="00CE79E8"/>
    <w:rsid w:val="00D235B8"/>
    <w:rsid w:val="00D31B48"/>
    <w:rsid w:val="00DA3CBC"/>
    <w:rsid w:val="00DD02BA"/>
    <w:rsid w:val="00DD43F7"/>
    <w:rsid w:val="00DE0D01"/>
    <w:rsid w:val="00DF1485"/>
    <w:rsid w:val="00DF46CD"/>
    <w:rsid w:val="00E061B9"/>
    <w:rsid w:val="00E06BC2"/>
    <w:rsid w:val="00E636F5"/>
    <w:rsid w:val="00E75DFF"/>
    <w:rsid w:val="00E77313"/>
    <w:rsid w:val="00E953B1"/>
    <w:rsid w:val="00EF3DB5"/>
    <w:rsid w:val="00F465AE"/>
    <w:rsid w:val="00F65910"/>
    <w:rsid w:val="00F82FD8"/>
    <w:rsid w:val="00FC4558"/>
    <w:rsid w:val="00FE6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F8"/>
    <w:rPr>
      <w:rFonts w:ascii="Tahoma" w:hAnsi="Tahoma" w:cs="Tahoma"/>
      <w:sz w:val="16"/>
      <w:szCs w:val="16"/>
    </w:rPr>
  </w:style>
  <w:style w:type="paragraph" w:styleId="ListParagraph">
    <w:name w:val="List Paragraph"/>
    <w:basedOn w:val="Normal"/>
    <w:uiPriority w:val="34"/>
    <w:qFormat/>
    <w:rsid w:val="006D4968"/>
    <w:pPr>
      <w:ind w:left="720"/>
      <w:contextualSpacing/>
    </w:pPr>
  </w:style>
  <w:style w:type="paragraph" w:customStyle="1" w:styleId="Default">
    <w:name w:val="Default"/>
    <w:rsid w:val="00476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35"/>
    <w:rPr>
      <w:color w:val="0000FF" w:themeColor="hyperlink"/>
      <w:u w:val="single"/>
    </w:rPr>
  </w:style>
  <w:style w:type="paragraph" w:styleId="NormalWeb">
    <w:name w:val="Normal (Web)"/>
    <w:basedOn w:val="Normal"/>
    <w:uiPriority w:val="99"/>
    <w:semiHidden/>
    <w:unhideWhenUsed/>
    <w:rsid w:val="00B525F0"/>
    <w:pPr>
      <w:spacing w:before="100" w:beforeAutospacing="1" w:after="100" w:afterAutospacing="1" w:line="336" w:lineRule="atLeast"/>
    </w:pPr>
    <w:rPr>
      <w:rFonts w:ascii="Times New Roman" w:eastAsia="Times New Roman" w:hAnsi="Times New Roman" w:cs="Times New Roman"/>
      <w:spacing w:val="11"/>
      <w:sz w:val="24"/>
      <w:szCs w:val="24"/>
      <w:lang w:eastAsia="en-GB"/>
    </w:rPr>
  </w:style>
  <w:style w:type="paragraph" w:customStyle="1" w:styleId="Pa2">
    <w:name w:val="Pa2"/>
    <w:basedOn w:val="Default"/>
    <w:next w:val="Default"/>
    <w:uiPriority w:val="99"/>
    <w:rsid w:val="001158E2"/>
    <w:pPr>
      <w:spacing w:line="241" w:lineRule="atLeast"/>
    </w:pPr>
    <w:rPr>
      <w:rFonts w:ascii="Stone Sans" w:hAnsi="Stone Sans" w:cstheme="minorBidi"/>
      <w:color w:val="auto"/>
    </w:rPr>
  </w:style>
  <w:style w:type="paragraph" w:styleId="Header">
    <w:name w:val="header"/>
    <w:basedOn w:val="Normal"/>
    <w:link w:val="HeaderChar"/>
    <w:uiPriority w:val="99"/>
    <w:semiHidden/>
    <w:unhideWhenUsed/>
    <w:rsid w:val="001865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56B"/>
  </w:style>
  <w:style w:type="paragraph" w:styleId="Footer">
    <w:name w:val="footer"/>
    <w:basedOn w:val="Normal"/>
    <w:link w:val="FooterChar"/>
    <w:uiPriority w:val="99"/>
    <w:unhideWhenUsed/>
    <w:rsid w:val="001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6B"/>
  </w:style>
</w:styles>
</file>

<file path=word/webSettings.xml><?xml version="1.0" encoding="utf-8"?>
<w:webSettings xmlns:r="http://schemas.openxmlformats.org/officeDocument/2006/relationships" xmlns:w="http://schemas.openxmlformats.org/wordprocessingml/2006/main">
  <w:divs>
    <w:div w:id="147944278">
      <w:bodyDiv w:val="1"/>
      <w:marLeft w:val="0"/>
      <w:marRight w:val="0"/>
      <w:marTop w:val="0"/>
      <w:marBottom w:val="0"/>
      <w:divBdr>
        <w:top w:val="none" w:sz="0" w:space="0" w:color="auto"/>
        <w:left w:val="none" w:sz="0" w:space="0" w:color="auto"/>
        <w:bottom w:val="none" w:sz="0" w:space="0" w:color="auto"/>
        <w:right w:val="none" w:sz="0" w:space="0" w:color="auto"/>
      </w:divBdr>
      <w:divsChild>
        <w:div w:id="450132517">
          <w:marLeft w:val="0"/>
          <w:marRight w:val="0"/>
          <w:marTop w:val="0"/>
          <w:marBottom w:val="222"/>
          <w:divBdr>
            <w:top w:val="single" w:sz="18" w:space="0" w:color="FFFFFF"/>
            <w:left w:val="single" w:sz="18" w:space="0" w:color="FFFFFF"/>
            <w:bottom w:val="none" w:sz="0" w:space="0" w:color="auto"/>
            <w:right w:val="single" w:sz="18" w:space="0" w:color="FFFFFF"/>
          </w:divBdr>
          <w:divsChild>
            <w:div w:id="1218131595">
              <w:marLeft w:val="0"/>
              <w:marRight w:val="0"/>
              <w:marTop w:val="0"/>
              <w:marBottom w:val="0"/>
              <w:divBdr>
                <w:top w:val="none" w:sz="0" w:space="0" w:color="auto"/>
                <w:left w:val="none" w:sz="0" w:space="0" w:color="auto"/>
                <w:bottom w:val="none" w:sz="0" w:space="0" w:color="auto"/>
                <w:right w:val="none" w:sz="0" w:space="0" w:color="auto"/>
              </w:divBdr>
              <w:divsChild>
                <w:div w:id="1926769198">
                  <w:marLeft w:val="0"/>
                  <w:marRight w:val="0"/>
                  <w:marTop w:val="0"/>
                  <w:marBottom w:val="0"/>
                  <w:divBdr>
                    <w:top w:val="none" w:sz="0" w:space="0" w:color="auto"/>
                    <w:left w:val="none" w:sz="0" w:space="0" w:color="auto"/>
                    <w:bottom w:val="none" w:sz="0" w:space="0" w:color="auto"/>
                    <w:right w:val="none" w:sz="0" w:space="0" w:color="auto"/>
                  </w:divBdr>
                  <w:divsChild>
                    <w:div w:id="2135294715">
                      <w:marLeft w:val="0"/>
                      <w:marRight w:val="0"/>
                      <w:marTop w:val="0"/>
                      <w:marBottom w:val="554"/>
                      <w:divBdr>
                        <w:top w:val="none" w:sz="0" w:space="0" w:color="auto"/>
                        <w:left w:val="none" w:sz="0" w:space="0" w:color="auto"/>
                        <w:bottom w:val="none" w:sz="0" w:space="0" w:color="auto"/>
                        <w:right w:val="none" w:sz="0" w:space="0" w:color="auto"/>
                      </w:divBdr>
                      <w:divsChild>
                        <w:div w:id="413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1662">
      <w:bodyDiv w:val="1"/>
      <w:marLeft w:val="0"/>
      <w:marRight w:val="0"/>
      <w:marTop w:val="0"/>
      <w:marBottom w:val="0"/>
      <w:divBdr>
        <w:top w:val="none" w:sz="0" w:space="0" w:color="auto"/>
        <w:left w:val="none" w:sz="0" w:space="0" w:color="auto"/>
        <w:bottom w:val="none" w:sz="0" w:space="0" w:color="auto"/>
        <w:right w:val="none" w:sz="0" w:space="0" w:color="auto"/>
      </w:divBdr>
      <w:divsChild>
        <w:div w:id="141309327">
          <w:marLeft w:val="0"/>
          <w:marRight w:val="0"/>
          <w:marTop w:val="0"/>
          <w:marBottom w:val="222"/>
          <w:divBdr>
            <w:top w:val="single" w:sz="18" w:space="0" w:color="FFFFFF"/>
            <w:left w:val="single" w:sz="18" w:space="0" w:color="FFFFFF"/>
            <w:bottom w:val="none" w:sz="0" w:space="0" w:color="auto"/>
            <w:right w:val="single" w:sz="18" w:space="0" w:color="FFFFFF"/>
          </w:divBdr>
          <w:divsChild>
            <w:div w:id="139927901">
              <w:marLeft w:val="0"/>
              <w:marRight w:val="0"/>
              <w:marTop w:val="0"/>
              <w:marBottom w:val="0"/>
              <w:divBdr>
                <w:top w:val="none" w:sz="0" w:space="0" w:color="auto"/>
                <w:left w:val="none" w:sz="0" w:space="0" w:color="auto"/>
                <w:bottom w:val="none" w:sz="0" w:space="0" w:color="auto"/>
                <w:right w:val="none" w:sz="0" w:space="0" w:color="auto"/>
              </w:divBdr>
              <w:divsChild>
                <w:div w:id="2107535154">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554"/>
                      <w:divBdr>
                        <w:top w:val="none" w:sz="0" w:space="0" w:color="auto"/>
                        <w:left w:val="none" w:sz="0" w:space="0" w:color="auto"/>
                        <w:bottom w:val="none" w:sz="0" w:space="0" w:color="auto"/>
                        <w:right w:val="none" w:sz="0" w:space="0" w:color="auto"/>
                      </w:divBdr>
                      <w:divsChild>
                        <w:div w:id="46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47568">
      <w:bodyDiv w:val="1"/>
      <w:marLeft w:val="0"/>
      <w:marRight w:val="0"/>
      <w:marTop w:val="0"/>
      <w:marBottom w:val="0"/>
      <w:divBdr>
        <w:top w:val="none" w:sz="0" w:space="0" w:color="auto"/>
        <w:left w:val="none" w:sz="0" w:space="0" w:color="auto"/>
        <w:bottom w:val="none" w:sz="0" w:space="0" w:color="auto"/>
        <w:right w:val="none" w:sz="0" w:space="0" w:color="auto"/>
      </w:divBdr>
      <w:divsChild>
        <w:div w:id="212347089">
          <w:marLeft w:val="0"/>
          <w:marRight w:val="0"/>
          <w:marTop w:val="0"/>
          <w:marBottom w:val="222"/>
          <w:divBdr>
            <w:top w:val="single" w:sz="18" w:space="0" w:color="FFFFFF"/>
            <w:left w:val="single" w:sz="18" w:space="0" w:color="FFFFFF"/>
            <w:bottom w:val="none" w:sz="0" w:space="0" w:color="auto"/>
            <w:right w:val="single" w:sz="18" w:space="0" w:color="FFFFFF"/>
          </w:divBdr>
          <w:divsChild>
            <w:div w:id="1162546517">
              <w:marLeft w:val="0"/>
              <w:marRight w:val="0"/>
              <w:marTop w:val="0"/>
              <w:marBottom w:val="0"/>
              <w:divBdr>
                <w:top w:val="none" w:sz="0" w:space="0" w:color="auto"/>
                <w:left w:val="none" w:sz="0" w:space="0" w:color="auto"/>
                <w:bottom w:val="none" w:sz="0" w:space="0" w:color="auto"/>
                <w:right w:val="none" w:sz="0" w:space="0" w:color="auto"/>
              </w:divBdr>
              <w:divsChild>
                <w:div w:id="2107652879">
                  <w:marLeft w:val="0"/>
                  <w:marRight w:val="0"/>
                  <w:marTop w:val="0"/>
                  <w:marBottom w:val="0"/>
                  <w:divBdr>
                    <w:top w:val="none" w:sz="0" w:space="0" w:color="auto"/>
                    <w:left w:val="none" w:sz="0" w:space="0" w:color="auto"/>
                    <w:bottom w:val="none" w:sz="0" w:space="0" w:color="auto"/>
                    <w:right w:val="none" w:sz="0" w:space="0" w:color="auto"/>
                  </w:divBdr>
                  <w:divsChild>
                    <w:div w:id="57556619">
                      <w:marLeft w:val="0"/>
                      <w:marRight w:val="0"/>
                      <w:marTop w:val="0"/>
                      <w:marBottom w:val="554"/>
                      <w:divBdr>
                        <w:top w:val="none" w:sz="0" w:space="0" w:color="auto"/>
                        <w:left w:val="none" w:sz="0" w:space="0" w:color="auto"/>
                        <w:bottom w:val="none" w:sz="0" w:space="0" w:color="auto"/>
                        <w:right w:val="none" w:sz="0" w:space="0" w:color="auto"/>
                      </w:divBdr>
                      <w:divsChild>
                        <w:div w:id="8793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1940">
      <w:bodyDiv w:val="1"/>
      <w:marLeft w:val="0"/>
      <w:marRight w:val="0"/>
      <w:marTop w:val="0"/>
      <w:marBottom w:val="0"/>
      <w:divBdr>
        <w:top w:val="none" w:sz="0" w:space="0" w:color="auto"/>
        <w:left w:val="none" w:sz="0" w:space="0" w:color="auto"/>
        <w:bottom w:val="none" w:sz="0" w:space="0" w:color="auto"/>
        <w:right w:val="none" w:sz="0" w:space="0" w:color="auto"/>
      </w:divBdr>
      <w:divsChild>
        <w:div w:id="338392745">
          <w:marLeft w:val="0"/>
          <w:marRight w:val="0"/>
          <w:marTop w:val="0"/>
          <w:marBottom w:val="0"/>
          <w:divBdr>
            <w:top w:val="none" w:sz="0" w:space="0" w:color="auto"/>
            <w:left w:val="none" w:sz="0" w:space="0" w:color="auto"/>
            <w:bottom w:val="none" w:sz="0" w:space="0" w:color="auto"/>
            <w:right w:val="none" w:sz="0" w:space="0" w:color="auto"/>
          </w:divBdr>
          <w:divsChild>
            <w:div w:id="1672829935">
              <w:marLeft w:val="0"/>
              <w:marRight w:val="0"/>
              <w:marTop w:val="0"/>
              <w:marBottom w:val="0"/>
              <w:divBdr>
                <w:top w:val="none" w:sz="0" w:space="0" w:color="auto"/>
                <w:left w:val="none" w:sz="0" w:space="0" w:color="auto"/>
                <w:bottom w:val="none" w:sz="0" w:space="0" w:color="auto"/>
                <w:right w:val="none" w:sz="0" w:space="0" w:color="auto"/>
              </w:divBdr>
              <w:divsChild>
                <w:div w:id="1286691015">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021271138">
      <w:bodyDiv w:val="1"/>
      <w:marLeft w:val="0"/>
      <w:marRight w:val="0"/>
      <w:marTop w:val="0"/>
      <w:marBottom w:val="0"/>
      <w:divBdr>
        <w:top w:val="none" w:sz="0" w:space="0" w:color="auto"/>
        <w:left w:val="none" w:sz="0" w:space="0" w:color="auto"/>
        <w:bottom w:val="none" w:sz="0" w:space="0" w:color="auto"/>
        <w:right w:val="none" w:sz="0" w:space="0" w:color="auto"/>
      </w:divBdr>
      <w:divsChild>
        <w:div w:id="1127553122">
          <w:marLeft w:val="0"/>
          <w:marRight w:val="0"/>
          <w:marTop w:val="0"/>
          <w:marBottom w:val="0"/>
          <w:divBdr>
            <w:top w:val="none" w:sz="0" w:space="0" w:color="auto"/>
            <w:left w:val="none" w:sz="0" w:space="0" w:color="auto"/>
            <w:bottom w:val="none" w:sz="0" w:space="0" w:color="auto"/>
            <w:right w:val="none" w:sz="0" w:space="0" w:color="auto"/>
          </w:divBdr>
          <w:divsChild>
            <w:div w:id="283466113">
              <w:marLeft w:val="0"/>
              <w:marRight w:val="0"/>
              <w:marTop w:val="0"/>
              <w:marBottom w:val="0"/>
              <w:divBdr>
                <w:top w:val="none" w:sz="0" w:space="0" w:color="auto"/>
                <w:left w:val="none" w:sz="0" w:space="0" w:color="auto"/>
                <w:bottom w:val="none" w:sz="0" w:space="0" w:color="auto"/>
                <w:right w:val="none" w:sz="0" w:space="0" w:color="auto"/>
              </w:divBdr>
              <w:divsChild>
                <w:div w:id="450824586">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ind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ulvalpainsociet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3BB12-5639-41A7-A681-90EE4055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carruca663</cp:lastModifiedBy>
  <cp:revision>2</cp:revision>
  <cp:lastPrinted>2016-07-12T17:09:00Z</cp:lastPrinted>
  <dcterms:created xsi:type="dcterms:W3CDTF">2021-04-16T13:51:00Z</dcterms:created>
  <dcterms:modified xsi:type="dcterms:W3CDTF">2021-04-16T13:51:00Z</dcterms:modified>
</cp:coreProperties>
</file>