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D10" w:rsidRDefault="0085450C" w:rsidP="00B14B12">
      <w:pPr>
        <w:pStyle w:val="Heading1"/>
        <w:jc w:val="center"/>
        <w:rPr>
          <w:bCs w:val="0"/>
          <w:kern w:val="0"/>
          <w:sz w:val="52"/>
          <w:szCs w:val="52"/>
        </w:rPr>
      </w:pPr>
      <w:bookmarkStart w:id="0" w:name="_GoBack"/>
      <w:bookmarkEnd w:id="0"/>
      <w:r w:rsidRPr="003F5379">
        <w:rPr>
          <w:bCs w:val="0"/>
          <w:kern w:val="0"/>
          <w:sz w:val="52"/>
          <w:szCs w:val="52"/>
        </w:rPr>
        <w:t>QUALITY POLICY</w:t>
      </w:r>
    </w:p>
    <w:p w:rsidR="003F5379" w:rsidRDefault="003F5379" w:rsidP="003F5379"/>
    <w:p w:rsidR="003F5379" w:rsidRDefault="003F5379" w:rsidP="003F5379">
      <w:pPr>
        <w:pStyle w:val="BodyText"/>
        <w:spacing w:after="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The Department of Haematology / Blood Transfusion, Clyde Sector, NHS Greater Glasgow &amp; Clyde, is committed to the provision of a comprehensive Clinical &amp; Analytical Service of the highest quality. With this aim, the Department shall:</w:t>
      </w:r>
    </w:p>
    <w:p w:rsidR="003F5379" w:rsidRDefault="003F5379" w:rsidP="003F5379">
      <w:pPr>
        <w:pStyle w:val="BodyText"/>
        <w:spacing w:after="0"/>
        <w:jc w:val="both"/>
        <w:rPr>
          <w:rFonts w:ascii="Arial" w:hAnsi="Arial" w:cs="Arial"/>
          <w:sz w:val="18"/>
          <w:szCs w:val="18"/>
        </w:rPr>
      </w:pPr>
    </w:p>
    <w:p w:rsidR="003F5379" w:rsidRDefault="003F5379" w:rsidP="003F5379">
      <w:pPr>
        <w:pStyle w:val="BodyText"/>
        <w:numPr>
          <w:ilvl w:val="0"/>
          <w:numId w:val="39"/>
        </w:numPr>
        <w:tabs>
          <w:tab w:val="num" w:pos="360"/>
        </w:tabs>
        <w:spacing w:before="40" w:after="40" w:line="240" w:lineRule="auto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Operate a Quality Management System to integrate the organisation, its staff, procedures, processes and resources.</w:t>
      </w:r>
    </w:p>
    <w:p w:rsidR="003F5379" w:rsidRDefault="003F5379" w:rsidP="003F5379">
      <w:pPr>
        <w:pStyle w:val="BodyText"/>
        <w:numPr>
          <w:ilvl w:val="0"/>
          <w:numId w:val="39"/>
        </w:numPr>
        <w:tabs>
          <w:tab w:val="num" w:pos="360"/>
        </w:tabs>
        <w:spacing w:before="40" w:after="40" w:line="240" w:lineRule="auto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Set and review quality objectives and plans in order to implement this Quality Policy, and to assure continual quality improvement of the service.</w:t>
      </w:r>
    </w:p>
    <w:p w:rsidR="003F5379" w:rsidRDefault="003F5379" w:rsidP="003F5379">
      <w:pPr>
        <w:pStyle w:val="BodyText"/>
        <w:numPr>
          <w:ilvl w:val="0"/>
          <w:numId w:val="39"/>
        </w:numPr>
        <w:tabs>
          <w:tab w:val="num" w:pos="360"/>
        </w:tabs>
        <w:spacing w:before="40" w:after="40" w:line="240" w:lineRule="auto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Annually, as a minimum, review the suitability and effectiveness of this Quality Policy.</w:t>
      </w:r>
    </w:p>
    <w:p w:rsidR="003F5379" w:rsidRDefault="003F5379" w:rsidP="003F5379">
      <w:pPr>
        <w:pStyle w:val="BodyText"/>
        <w:numPr>
          <w:ilvl w:val="0"/>
          <w:numId w:val="39"/>
        </w:numPr>
        <w:tabs>
          <w:tab w:val="num" w:pos="360"/>
        </w:tabs>
        <w:spacing w:before="40" w:after="40" w:line="240" w:lineRule="auto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Ensure that Departmental personnel are familiar with the Quality Manual, this Quality Policy, and related procedures and processes relevant to their work.</w:t>
      </w:r>
    </w:p>
    <w:p w:rsidR="003F5379" w:rsidRDefault="003F5379" w:rsidP="003F5379">
      <w:pPr>
        <w:pStyle w:val="BodyText"/>
        <w:numPr>
          <w:ilvl w:val="0"/>
          <w:numId w:val="39"/>
        </w:numPr>
        <w:tabs>
          <w:tab w:val="num" w:pos="360"/>
        </w:tabs>
        <w:spacing w:before="40" w:after="40" w:line="240" w:lineRule="auto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Commit to the health, safety and welfare of all staff and visitors to the Department, in compliance with NHSGGC and National Legislation.</w:t>
      </w:r>
    </w:p>
    <w:p w:rsidR="003F5379" w:rsidRDefault="003F5379" w:rsidP="003F5379">
      <w:pPr>
        <w:pStyle w:val="BodyText"/>
        <w:numPr>
          <w:ilvl w:val="0"/>
          <w:numId w:val="39"/>
        </w:numPr>
        <w:tabs>
          <w:tab w:val="num" w:pos="360"/>
        </w:tabs>
        <w:spacing w:before="40" w:after="40" w:line="240" w:lineRule="auto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Commit to NHSGGC and National Legislation relating to the environment.</w:t>
      </w:r>
    </w:p>
    <w:p w:rsidR="003F5379" w:rsidRDefault="003F5379" w:rsidP="003F5379">
      <w:pPr>
        <w:pStyle w:val="BodyText"/>
        <w:numPr>
          <w:ilvl w:val="0"/>
          <w:numId w:val="39"/>
        </w:numPr>
        <w:tabs>
          <w:tab w:val="num" w:pos="360"/>
        </w:tabs>
        <w:spacing w:before="40" w:after="40" w:line="240" w:lineRule="auto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Uphold professional values and be committed to good professional practice and conduct.</w:t>
      </w:r>
    </w:p>
    <w:p w:rsidR="003F5379" w:rsidRDefault="003F5379" w:rsidP="003F5379">
      <w:pPr>
        <w:pStyle w:val="BodyText"/>
        <w:spacing w:before="40" w:after="40" w:line="240" w:lineRule="auto"/>
        <w:jc w:val="both"/>
        <w:rPr>
          <w:rFonts w:ascii="Arial" w:hAnsi="Arial" w:cs="Arial"/>
          <w:sz w:val="18"/>
          <w:szCs w:val="18"/>
        </w:rPr>
      </w:pPr>
    </w:p>
    <w:p w:rsidR="003F5379" w:rsidRDefault="003F5379" w:rsidP="003F5379">
      <w:pPr>
        <w:pStyle w:val="BodyText"/>
        <w:spacing w:after="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The Department is committed to maintaining compliance with quality standards, as set principally by UKAS (ISO</w:t>
      </w:r>
      <w:r w:rsidR="00E5146B"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 xml:space="preserve"> 15189 and associated standards), MHRA, Good Laboratory Practice, and including all other relevant quality standards. With this aim, the Department shall operate and regularly review systems for:</w:t>
      </w:r>
    </w:p>
    <w:p w:rsidR="003F5379" w:rsidRDefault="003F5379" w:rsidP="003F5379">
      <w:pPr>
        <w:pStyle w:val="BodyText"/>
        <w:spacing w:after="60"/>
        <w:jc w:val="both"/>
        <w:rPr>
          <w:rFonts w:ascii="Arial" w:hAnsi="Arial" w:cs="Arial"/>
          <w:sz w:val="18"/>
          <w:szCs w:val="18"/>
        </w:rPr>
      </w:pPr>
    </w:p>
    <w:p w:rsidR="003F5379" w:rsidRDefault="003F5379" w:rsidP="003F5379">
      <w:pPr>
        <w:pStyle w:val="BodyText"/>
        <w:numPr>
          <w:ilvl w:val="0"/>
          <w:numId w:val="39"/>
        </w:numPr>
        <w:tabs>
          <w:tab w:val="num" w:pos="360"/>
        </w:tabs>
        <w:spacing w:before="40" w:after="40" w:line="240" w:lineRule="auto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Staff recruitment, training, development and retention, at all levels, to assure good professional practice, and the provision of a full and effective service to users of the service.</w:t>
      </w:r>
    </w:p>
    <w:p w:rsidR="003F5379" w:rsidRDefault="003F5379" w:rsidP="003F5379">
      <w:pPr>
        <w:pStyle w:val="BodyText"/>
        <w:numPr>
          <w:ilvl w:val="0"/>
          <w:numId w:val="39"/>
        </w:numPr>
        <w:tabs>
          <w:tab w:val="num" w:pos="360"/>
        </w:tabs>
        <w:spacing w:before="40" w:after="40" w:line="240" w:lineRule="auto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The procurement and maintenance of equipment and other resources as required for the provision of the service.</w:t>
      </w:r>
    </w:p>
    <w:p w:rsidR="003F5379" w:rsidRDefault="003F5379" w:rsidP="003F5379">
      <w:pPr>
        <w:pStyle w:val="BodyText"/>
        <w:numPr>
          <w:ilvl w:val="0"/>
          <w:numId w:val="39"/>
        </w:numPr>
        <w:tabs>
          <w:tab w:val="num" w:pos="360"/>
        </w:tabs>
        <w:spacing w:before="40" w:after="40" w:line="240" w:lineRule="auto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The collection, transport and handling of laboratory specimens in such a way as to ensure the correct performance of laboratory examination procedures.</w:t>
      </w:r>
    </w:p>
    <w:p w:rsidR="003F5379" w:rsidRDefault="003F5379" w:rsidP="003F5379">
      <w:pPr>
        <w:pStyle w:val="BodyText"/>
        <w:numPr>
          <w:ilvl w:val="0"/>
          <w:numId w:val="39"/>
        </w:numPr>
        <w:tabs>
          <w:tab w:val="num" w:pos="360"/>
        </w:tabs>
        <w:spacing w:before="40" w:after="40" w:line="240" w:lineRule="auto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Validation</w:t>
      </w:r>
      <w:r w:rsidR="00B45DE1">
        <w:rPr>
          <w:rFonts w:ascii="Arial" w:hAnsi="Arial" w:cs="Arial"/>
          <w:sz w:val="18"/>
          <w:szCs w:val="18"/>
        </w:rPr>
        <w:t>, verification</w:t>
      </w:r>
      <w:r>
        <w:rPr>
          <w:rFonts w:ascii="Arial" w:hAnsi="Arial" w:cs="Arial"/>
          <w:sz w:val="18"/>
          <w:szCs w:val="18"/>
        </w:rPr>
        <w:t xml:space="preserve"> and review of examination procedures to assure the highest achievable quality of all tests performed.</w:t>
      </w:r>
    </w:p>
    <w:p w:rsidR="003F5379" w:rsidRDefault="003F5379" w:rsidP="003F5379">
      <w:pPr>
        <w:pStyle w:val="BodyText"/>
        <w:numPr>
          <w:ilvl w:val="0"/>
          <w:numId w:val="39"/>
        </w:numPr>
        <w:tabs>
          <w:tab w:val="num" w:pos="360"/>
        </w:tabs>
        <w:spacing w:before="40" w:after="40" w:line="240" w:lineRule="auto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The reporting of results of examinations in ways which are timely, confidential, accurate and clinically useful, and that meet with the requirements of service users.</w:t>
      </w:r>
    </w:p>
    <w:p w:rsidR="00B56E65" w:rsidRDefault="003F5379" w:rsidP="003F5379">
      <w:pPr>
        <w:spacing w:after="60"/>
        <w:ind w:left="284" w:right="284"/>
        <w:jc w:val="center"/>
        <w:rPr>
          <w:b/>
          <w:bCs/>
          <w:sz w:val="21"/>
          <w:szCs w:val="21"/>
        </w:rPr>
      </w:pPr>
      <w:r>
        <w:rPr>
          <w:rFonts w:ascii="Arial" w:hAnsi="Arial" w:cs="Arial"/>
          <w:sz w:val="18"/>
          <w:szCs w:val="18"/>
        </w:rPr>
        <w:t>The assessment of user satisfaction and the implementation of systems for internal audit and quality assessment (internal Quality Control, and external Quality Assurance) to benchmark and improve service quality.</w:t>
      </w:r>
    </w:p>
    <w:p w:rsidR="00B56E65" w:rsidRDefault="00B56E65" w:rsidP="00B56E65">
      <w:pPr>
        <w:spacing w:after="60"/>
        <w:ind w:left="284" w:right="284"/>
        <w:jc w:val="center"/>
        <w:rPr>
          <w:b/>
          <w:bCs/>
          <w:sz w:val="21"/>
          <w:szCs w:val="21"/>
        </w:rPr>
      </w:pPr>
    </w:p>
    <w:p w:rsidR="00B56E65" w:rsidRPr="0010133E" w:rsidRDefault="00B56E65" w:rsidP="00B56E65">
      <w:pPr>
        <w:spacing w:after="60"/>
        <w:ind w:left="284" w:right="284"/>
        <w:jc w:val="center"/>
        <w:rPr>
          <w:b/>
          <w:bCs/>
          <w:sz w:val="21"/>
          <w:szCs w:val="21"/>
        </w:rPr>
      </w:pPr>
      <w:r w:rsidRPr="0010133E">
        <w:rPr>
          <w:b/>
          <w:bCs/>
          <w:sz w:val="21"/>
          <w:szCs w:val="21"/>
        </w:rPr>
        <w:t>Signed on behalf of the Department</w:t>
      </w:r>
    </w:p>
    <w:tbl>
      <w:tblPr>
        <w:tblW w:w="0" w:type="auto"/>
        <w:tblInd w:w="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5"/>
        <w:gridCol w:w="5775"/>
      </w:tblGrid>
      <w:tr w:rsidR="00B56E65" w:rsidRPr="0010133E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E65" w:rsidRPr="0010133E" w:rsidRDefault="00B56E65" w:rsidP="0015319F">
            <w:pPr>
              <w:spacing w:after="60"/>
              <w:ind w:right="284"/>
              <w:jc w:val="center"/>
              <w:rPr>
                <w:b/>
                <w:bCs/>
                <w:sz w:val="21"/>
                <w:szCs w:val="21"/>
              </w:rPr>
            </w:pPr>
            <w:r w:rsidRPr="0010133E">
              <w:rPr>
                <w:b/>
                <w:bCs/>
                <w:sz w:val="21"/>
                <w:szCs w:val="21"/>
              </w:rPr>
              <w:t xml:space="preserve">    Signed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E65" w:rsidRDefault="00B56E65" w:rsidP="0015319F">
            <w:pPr>
              <w:spacing w:after="60"/>
              <w:ind w:right="284"/>
              <w:jc w:val="center"/>
              <w:rPr>
                <w:b/>
                <w:bCs/>
                <w:sz w:val="21"/>
                <w:szCs w:val="21"/>
              </w:rPr>
            </w:pPr>
            <w:r w:rsidRPr="0010133E">
              <w:rPr>
                <w:b/>
                <w:bCs/>
                <w:sz w:val="21"/>
                <w:szCs w:val="21"/>
              </w:rPr>
              <w:t xml:space="preserve">Dr </w:t>
            </w:r>
            <w:r w:rsidR="00A15256">
              <w:rPr>
                <w:b/>
                <w:bCs/>
                <w:sz w:val="21"/>
                <w:szCs w:val="21"/>
              </w:rPr>
              <w:t>Fraser Patrick</w:t>
            </w:r>
          </w:p>
          <w:p w:rsidR="00B56E65" w:rsidRPr="0010133E" w:rsidRDefault="003F5379" w:rsidP="0015319F">
            <w:pPr>
              <w:spacing w:after="60"/>
              <w:ind w:right="284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(Sector Lead Clinician)</w:t>
            </w:r>
          </w:p>
          <w:p w:rsidR="00B56E65" w:rsidRPr="0010133E" w:rsidRDefault="00B56E65" w:rsidP="0015319F">
            <w:pPr>
              <w:spacing w:after="60"/>
              <w:ind w:right="284"/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 w:rsidR="00B56E65" w:rsidRPr="0010133E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E65" w:rsidRPr="0010133E" w:rsidRDefault="00B56E65" w:rsidP="0015319F">
            <w:pPr>
              <w:spacing w:after="60"/>
              <w:ind w:right="284"/>
              <w:jc w:val="center"/>
              <w:rPr>
                <w:b/>
                <w:bCs/>
                <w:sz w:val="21"/>
                <w:szCs w:val="21"/>
              </w:rPr>
            </w:pPr>
            <w:r w:rsidRPr="0010133E">
              <w:rPr>
                <w:b/>
                <w:bCs/>
                <w:sz w:val="21"/>
                <w:szCs w:val="21"/>
              </w:rPr>
              <w:t xml:space="preserve">  Date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E65" w:rsidRPr="0010133E" w:rsidRDefault="00762F3D" w:rsidP="00902C98">
            <w:pPr>
              <w:spacing w:after="60"/>
              <w:ind w:right="284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</w:t>
            </w:r>
            <w:r w:rsidR="00B45DE1">
              <w:rPr>
                <w:b/>
                <w:bCs/>
                <w:sz w:val="21"/>
                <w:szCs w:val="21"/>
              </w:rPr>
              <w:t>9.09.21</w:t>
            </w:r>
          </w:p>
        </w:tc>
      </w:tr>
    </w:tbl>
    <w:p w:rsidR="00B45DE1" w:rsidRDefault="00B45DE1" w:rsidP="00B56E65">
      <w:pPr>
        <w:jc w:val="center"/>
        <w:rPr>
          <w:sz w:val="15"/>
          <w:szCs w:val="15"/>
        </w:rPr>
      </w:pPr>
    </w:p>
    <w:p w:rsidR="00B45DE1" w:rsidRDefault="00B45DE1" w:rsidP="00B45DE1">
      <w:pPr>
        <w:rPr>
          <w:sz w:val="15"/>
          <w:szCs w:val="15"/>
        </w:rPr>
      </w:pPr>
    </w:p>
    <w:p w:rsidR="00B56E65" w:rsidRPr="00B45DE1" w:rsidRDefault="00B45DE1" w:rsidP="00B45DE1">
      <w:pPr>
        <w:tabs>
          <w:tab w:val="left" w:pos="5925"/>
        </w:tabs>
        <w:rPr>
          <w:sz w:val="15"/>
          <w:szCs w:val="15"/>
        </w:rPr>
      </w:pPr>
      <w:r>
        <w:rPr>
          <w:sz w:val="15"/>
          <w:szCs w:val="15"/>
        </w:rPr>
        <w:tab/>
      </w:r>
    </w:p>
    <w:sectPr w:rsidR="00B56E65" w:rsidRPr="00B45DE1" w:rsidSect="00CD30EB">
      <w:headerReference w:type="default" r:id="rId7"/>
      <w:footerReference w:type="default" r:id="rId8"/>
      <w:pgSz w:w="11906" w:h="16838"/>
      <w:pgMar w:top="984" w:right="1106" w:bottom="899" w:left="1134" w:header="568" w:footer="26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4AB1" w:rsidRDefault="005A4AB1" w:rsidP="00240D8B">
      <w:pPr>
        <w:spacing w:after="0" w:line="240" w:lineRule="auto"/>
      </w:pPr>
      <w:r>
        <w:separator/>
      </w:r>
    </w:p>
  </w:endnote>
  <w:endnote w:type="continuationSeparator" w:id="0">
    <w:p w:rsidR="005A4AB1" w:rsidRDefault="005A4AB1" w:rsidP="00240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40" w:type="dxa"/>
      <w:tblInd w:w="-25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9041"/>
      <w:gridCol w:w="1399"/>
    </w:tblGrid>
    <w:tr w:rsidR="004320C7" w:rsidRPr="00EF0500">
      <w:tc>
        <w:tcPr>
          <w:tcW w:w="9041" w:type="dxa"/>
          <w:shd w:val="clear" w:color="auto" w:fill="EEECE1"/>
        </w:tcPr>
        <w:p w:rsidR="004320C7" w:rsidRPr="00EF0500" w:rsidRDefault="004320C7" w:rsidP="002C3002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Quality Policy</w:t>
          </w:r>
        </w:p>
      </w:tc>
      <w:tc>
        <w:tcPr>
          <w:tcW w:w="1399" w:type="dxa"/>
          <w:shd w:val="clear" w:color="auto" w:fill="EEECE1"/>
        </w:tcPr>
        <w:p w:rsidR="004320C7" w:rsidRPr="00EF0500" w:rsidRDefault="004320C7">
          <w:pPr>
            <w:pStyle w:val="Footer"/>
            <w:rPr>
              <w:sz w:val="16"/>
              <w:szCs w:val="16"/>
            </w:rPr>
          </w:pPr>
          <w:r w:rsidRPr="00E5381A">
            <w:rPr>
              <w:sz w:val="16"/>
              <w:szCs w:val="16"/>
            </w:rPr>
            <w:t xml:space="preserve">Page </w:t>
          </w:r>
          <w:r w:rsidR="001538CE" w:rsidRPr="00E5381A">
            <w:rPr>
              <w:sz w:val="16"/>
              <w:szCs w:val="16"/>
            </w:rPr>
            <w:fldChar w:fldCharType="begin"/>
          </w:r>
          <w:r w:rsidRPr="00E5381A">
            <w:rPr>
              <w:sz w:val="16"/>
              <w:szCs w:val="16"/>
            </w:rPr>
            <w:instrText xml:space="preserve"> PAGE </w:instrText>
          </w:r>
          <w:r w:rsidR="001538CE" w:rsidRPr="00E5381A">
            <w:rPr>
              <w:sz w:val="16"/>
              <w:szCs w:val="16"/>
            </w:rPr>
            <w:fldChar w:fldCharType="separate"/>
          </w:r>
          <w:r w:rsidR="002964B9">
            <w:rPr>
              <w:noProof/>
              <w:sz w:val="16"/>
              <w:szCs w:val="16"/>
            </w:rPr>
            <w:t>1</w:t>
          </w:r>
          <w:r w:rsidR="001538CE" w:rsidRPr="00E5381A">
            <w:rPr>
              <w:sz w:val="16"/>
              <w:szCs w:val="16"/>
            </w:rPr>
            <w:fldChar w:fldCharType="end"/>
          </w:r>
          <w:r w:rsidRPr="00E5381A">
            <w:rPr>
              <w:sz w:val="16"/>
              <w:szCs w:val="16"/>
            </w:rPr>
            <w:t xml:space="preserve"> of </w:t>
          </w:r>
          <w:r w:rsidR="001538CE" w:rsidRPr="00E5381A">
            <w:rPr>
              <w:sz w:val="16"/>
              <w:szCs w:val="16"/>
            </w:rPr>
            <w:fldChar w:fldCharType="begin"/>
          </w:r>
          <w:r w:rsidRPr="00E5381A">
            <w:rPr>
              <w:sz w:val="16"/>
              <w:szCs w:val="16"/>
            </w:rPr>
            <w:instrText xml:space="preserve"> NUMPAGES </w:instrText>
          </w:r>
          <w:r w:rsidR="001538CE" w:rsidRPr="00E5381A">
            <w:rPr>
              <w:sz w:val="16"/>
              <w:szCs w:val="16"/>
            </w:rPr>
            <w:fldChar w:fldCharType="separate"/>
          </w:r>
          <w:r w:rsidR="002964B9">
            <w:rPr>
              <w:noProof/>
              <w:sz w:val="16"/>
              <w:szCs w:val="16"/>
            </w:rPr>
            <w:t>1</w:t>
          </w:r>
          <w:r w:rsidR="001538CE" w:rsidRPr="00E5381A">
            <w:rPr>
              <w:sz w:val="16"/>
              <w:szCs w:val="16"/>
            </w:rPr>
            <w:fldChar w:fldCharType="end"/>
          </w:r>
        </w:p>
      </w:tc>
    </w:tr>
  </w:tbl>
  <w:p w:rsidR="004320C7" w:rsidRDefault="004320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4AB1" w:rsidRDefault="005A4AB1" w:rsidP="00240D8B">
      <w:pPr>
        <w:spacing w:after="0" w:line="240" w:lineRule="auto"/>
      </w:pPr>
      <w:r>
        <w:separator/>
      </w:r>
    </w:p>
  </w:footnote>
  <w:footnote w:type="continuationSeparator" w:id="0">
    <w:p w:rsidR="005A4AB1" w:rsidRDefault="005A4AB1" w:rsidP="00240D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40" w:type="dxa"/>
      <w:tblInd w:w="-25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080"/>
      <w:gridCol w:w="1069"/>
      <w:gridCol w:w="2531"/>
      <w:gridCol w:w="1184"/>
      <w:gridCol w:w="2687"/>
      <w:gridCol w:w="1889"/>
    </w:tblGrid>
    <w:tr w:rsidR="004320C7" w:rsidRPr="00EF0500">
      <w:tc>
        <w:tcPr>
          <w:tcW w:w="1080" w:type="dxa"/>
          <w:vMerge w:val="restart"/>
          <w:shd w:val="clear" w:color="auto" w:fill="EEECE1"/>
        </w:tcPr>
        <w:p w:rsidR="004320C7" w:rsidRPr="00EF0500" w:rsidRDefault="00E5146B" w:rsidP="00060912">
          <w:pPr>
            <w:pStyle w:val="Header"/>
            <w:ind w:firstLine="44"/>
          </w:pPr>
          <w:r>
            <w:rPr>
              <w:rFonts w:ascii="Book Antiqua" w:hAnsi="Book Antiqua" w:cs="Book Antiqua"/>
              <w:b/>
              <w:bCs/>
              <w:noProof/>
              <w:color w:val="FF0000"/>
              <w:lang w:eastAsia="en-GB"/>
            </w:rPr>
            <w:drawing>
              <wp:inline distT="0" distB="0" distL="0" distR="0">
                <wp:extent cx="485775" cy="495300"/>
                <wp:effectExtent l="1905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5775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71" w:type="dxa"/>
          <w:gridSpan w:val="4"/>
          <w:shd w:val="clear" w:color="auto" w:fill="EEECE1"/>
        </w:tcPr>
        <w:p w:rsidR="004320C7" w:rsidRPr="00EF0500" w:rsidRDefault="004320C7">
          <w:pPr>
            <w:pStyle w:val="Head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Acute Services Division, Diagnostics, </w:t>
          </w:r>
          <w:r w:rsidRPr="00EF0500">
            <w:rPr>
              <w:sz w:val="16"/>
              <w:szCs w:val="16"/>
            </w:rPr>
            <w:t>Departmen</w:t>
          </w:r>
          <w:r>
            <w:rPr>
              <w:sz w:val="16"/>
              <w:szCs w:val="16"/>
            </w:rPr>
            <w:t xml:space="preserve">t of Haematology - </w:t>
          </w:r>
          <w:smartTag w:uri="urn:schemas-microsoft-com:office:smarttags" w:element="place">
            <w:r>
              <w:rPr>
                <w:sz w:val="16"/>
                <w:szCs w:val="16"/>
              </w:rPr>
              <w:t>Clyde</w:t>
            </w:r>
          </w:smartTag>
          <w:r>
            <w:rPr>
              <w:sz w:val="16"/>
              <w:szCs w:val="16"/>
            </w:rPr>
            <w:t xml:space="preserve"> Sector</w:t>
          </w:r>
        </w:p>
      </w:tc>
      <w:tc>
        <w:tcPr>
          <w:tcW w:w="1889" w:type="dxa"/>
          <w:vMerge w:val="restart"/>
          <w:shd w:val="clear" w:color="auto" w:fill="EEECE1"/>
        </w:tcPr>
        <w:p w:rsidR="004320C7" w:rsidRPr="00EF0500" w:rsidRDefault="004320C7" w:rsidP="00240D8B">
          <w:pPr>
            <w:pStyle w:val="Header"/>
            <w:rPr>
              <w:sz w:val="28"/>
              <w:szCs w:val="28"/>
            </w:rPr>
          </w:pPr>
          <w:r>
            <w:rPr>
              <w:sz w:val="28"/>
              <w:szCs w:val="28"/>
            </w:rPr>
            <w:t>MP-CGEN-007</w:t>
          </w:r>
        </w:p>
      </w:tc>
    </w:tr>
    <w:tr w:rsidR="004320C7" w:rsidRPr="00EF0500">
      <w:tc>
        <w:tcPr>
          <w:tcW w:w="1080" w:type="dxa"/>
          <w:vMerge/>
          <w:shd w:val="clear" w:color="auto" w:fill="EEECE1"/>
        </w:tcPr>
        <w:p w:rsidR="004320C7" w:rsidRPr="00EF0500" w:rsidRDefault="004320C7">
          <w:pPr>
            <w:pStyle w:val="Header"/>
          </w:pPr>
        </w:p>
      </w:tc>
      <w:tc>
        <w:tcPr>
          <w:tcW w:w="7471" w:type="dxa"/>
          <w:gridSpan w:val="4"/>
          <w:shd w:val="clear" w:color="auto" w:fill="EEECE1"/>
        </w:tcPr>
        <w:p w:rsidR="004320C7" w:rsidRPr="00DD662B" w:rsidRDefault="004320C7">
          <w:pPr>
            <w:pStyle w:val="Header"/>
            <w:rPr>
              <w:rFonts w:ascii="Arial" w:hAnsi="Arial" w:cs="Arial"/>
              <w:sz w:val="16"/>
              <w:szCs w:val="16"/>
            </w:rPr>
          </w:pPr>
          <w:r>
            <w:rPr>
              <w:sz w:val="16"/>
              <w:szCs w:val="16"/>
            </w:rPr>
            <w:t xml:space="preserve">Departmental Quality Policy </w:t>
          </w:r>
        </w:p>
      </w:tc>
      <w:tc>
        <w:tcPr>
          <w:tcW w:w="1889" w:type="dxa"/>
          <w:vMerge/>
          <w:shd w:val="clear" w:color="auto" w:fill="EEECE1"/>
        </w:tcPr>
        <w:p w:rsidR="004320C7" w:rsidRPr="00EF0500" w:rsidRDefault="004320C7" w:rsidP="002C3002">
          <w:pPr>
            <w:pStyle w:val="Header"/>
            <w:rPr>
              <w:sz w:val="16"/>
              <w:szCs w:val="16"/>
            </w:rPr>
          </w:pPr>
        </w:p>
      </w:tc>
    </w:tr>
    <w:tr w:rsidR="004320C7" w:rsidRPr="00EF0500">
      <w:trPr>
        <w:trHeight w:val="156"/>
      </w:trPr>
      <w:tc>
        <w:tcPr>
          <w:tcW w:w="1080" w:type="dxa"/>
          <w:vMerge/>
          <w:shd w:val="clear" w:color="auto" w:fill="EEECE1"/>
        </w:tcPr>
        <w:p w:rsidR="004320C7" w:rsidRPr="00EF0500" w:rsidRDefault="004320C7">
          <w:pPr>
            <w:pStyle w:val="Header"/>
            <w:rPr>
              <w:sz w:val="16"/>
              <w:szCs w:val="16"/>
            </w:rPr>
          </w:pPr>
        </w:p>
      </w:tc>
      <w:tc>
        <w:tcPr>
          <w:tcW w:w="1069" w:type="dxa"/>
          <w:shd w:val="clear" w:color="auto" w:fill="EEECE1"/>
        </w:tcPr>
        <w:p w:rsidR="004320C7" w:rsidRPr="00EF0500" w:rsidRDefault="0053766A">
          <w:pPr>
            <w:pStyle w:val="Header"/>
            <w:rPr>
              <w:sz w:val="16"/>
              <w:szCs w:val="16"/>
            </w:rPr>
          </w:pPr>
          <w:r>
            <w:rPr>
              <w:sz w:val="16"/>
              <w:szCs w:val="16"/>
            </w:rPr>
            <w:t>Owner</w:t>
          </w:r>
        </w:p>
      </w:tc>
      <w:tc>
        <w:tcPr>
          <w:tcW w:w="2531" w:type="dxa"/>
          <w:shd w:val="clear" w:color="auto" w:fill="EEECE1"/>
        </w:tcPr>
        <w:p w:rsidR="004320C7" w:rsidRPr="00EF0500" w:rsidRDefault="0053766A">
          <w:pPr>
            <w:pStyle w:val="Header"/>
            <w:rPr>
              <w:sz w:val="16"/>
              <w:szCs w:val="16"/>
            </w:rPr>
          </w:pPr>
          <w:r>
            <w:rPr>
              <w:sz w:val="16"/>
              <w:szCs w:val="16"/>
            </w:rPr>
            <w:t>R. Anderson</w:t>
          </w:r>
        </w:p>
      </w:tc>
      <w:tc>
        <w:tcPr>
          <w:tcW w:w="1184" w:type="dxa"/>
          <w:shd w:val="clear" w:color="auto" w:fill="EEECE1"/>
        </w:tcPr>
        <w:p w:rsidR="004320C7" w:rsidRPr="00EF0500" w:rsidRDefault="004320C7">
          <w:pPr>
            <w:pStyle w:val="Header"/>
            <w:rPr>
              <w:sz w:val="16"/>
              <w:szCs w:val="16"/>
            </w:rPr>
          </w:pPr>
          <w:r>
            <w:rPr>
              <w:sz w:val="16"/>
              <w:szCs w:val="16"/>
            </w:rPr>
            <w:t>Reviewer</w:t>
          </w:r>
        </w:p>
      </w:tc>
      <w:tc>
        <w:tcPr>
          <w:tcW w:w="2687" w:type="dxa"/>
          <w:shd w:val="clear" w:color="auto" w:fill="EEECE1"/>
        </w:tcPr>
        <w:p w:rsidR="004320C7" w:rsidRPr="00EF0500" w:rsidRDefault="0053766A">
          <w:pPr>
            <w:pStyle w:val="Header"/>
            <w:rPr>
              <w:sz w:val="16"/>
              <w:szCs w:val="16"/>
            </w:rPr>
          </w:pPr>
          <w:r>
            <w:rPr>
              <w:sz w:val="16"/>
              <w:szCs w:val="16"/>
            </w:rPr>
            <w:t>R. Anderson</w:t>
          </w:r>
        </w:p>
      </w:tc>
      <w:tc>
        <w:tcPr>
          <w:tcW w:w="1889" w:type="dxa"/>
          <w:vMerge w:val="restart"/>
          <w:shd w:val="clear" w:color="auto" w:fill="EEECE1"/>
        </w:tcPr>
        <w:p w:rsidR="004320C7" w:rsidRPr="009449AF" w:rsidRDefault="004320C7" w:rsidP="00B14B12">
          <w:pPr>
            <w:pStyle w:val="Header"/>
            <w:rPr>
              <w:sz w:val="24"/>
              <w:szCs w:val="24"/>
            </w:rPr>
          </w:pPr>
          <w:r w:rsidRPr="009449AF">
            <w:rPr>
              <w:sz w:val="24"/>
              <w:szCs w:val="24"/>
            </w:rPr>
            <w:t xml:space="preserve">Version No - </w:t>
          </w:r>
          <w:r w:rsidR="00B45DE1">
            <w:rPr>
              <w:sz w:val="24"/>
              <w:szCs w:val="24"/>
            </w:rPr>
            <w:t>10</w:t>
          </w:r>
        </w:p>
      </w:tc>
    </w:tr>
    <w:tr w:rsidR="004320C7" w:rsidRPr="00EF0500">
      <w:trPr>
        <w:trHeight w:val="156"/>
      </w:trPr>
      <w:tc>
        <w:tcPr>
          <w:tcW w:w="1080" w:type="dxa"/>
          <w:vMerge/>
          <w:shd w:val="clear" w:color="auto" w:fill="EEECE1"/>
        </w:tcPr>
        <w:p w:rsidR="004320C7" w:rsidRPr="00EF0500" w:rsidRDefault="004320C7">
          <w:pPr>
            <w:pStyle w:val="Header"/>
            <w:rPr>
              <w:sz w:val="16"/>
              <w:szCs w:val="16"/>
            </w:rPr>
          </w:pPr>
        </w:p>
      </w:tc>
      <w:tc>
        <w:tcPr>
          <w:tcW w:w="1069" w:type="dxa"/>
          <w:shd w:val="clear" w:color="auto" w:fill="EEECE1"/>
        </w:tcPr>
        <w:p w:rsidR="004320C7" w:rsidRPr="00EF0500" w:rsidRDefault="004320C7">
          <w:pPr>
            <w:pStyle w:val="Header"/>
            <w:rPr>
              <w:sz w:val="16"/>
              <w:szCs w:val="16"/>
            </w:rPr>
          </w:pPr>
          <w:r>
            <w:rPr>
              <w:sz w:val="16"/>
              <w:szCs w:val="16"/>
            </w:rPr>
            <w:t>Active Date</w:t>
          </w:r>
        </w:p>
      </w:tc>
      <w:tc>
        <w:tcPr>
          <w:tcW w:w="2531" w:type="dxa"/>
          <w:shd w:val="clear" w:color="auto" w:fill="EEECE1"/>
        </w:tcPr>
        <w:p w:rsidR="004320C7" w:rsidRPr="00EF0500" w:rsidRDefault="00B45DE1" w:rsidP="00B14B12">
          <w:pPr>
            <w:pStyle w:val="Header"/>
            <w:rPr>
              <w:sz w:val="16"/>
              <w:szCs w:val="16"/>
            </w:rPr>
          </w:pPr>
          <w:r>
            <w:rPr>
              <w:sz w:val="16"/>
              <w:szCs w:val="16"/>
            </w:rPr>
            <w:t>29.09.21</w:t>
          </w:r>
        </w:p>
      </w:tc>
      <w:tc>
        <w:tcPr>
          <w:tcW w:w="1184" w:type="dxa"/>
          <w:shd w:val="clear" w:color="auto" w:fill="EEECE1"/>
        </w:tcPr>
        <w:p w:rsidR="004320C7" w:rsidRPr="00EF0500" w:rsidRDefault="004320C7">
          <w:pPr>
            <w:pStyle w:val="Header"/>
            <w:rPr>
              <w:sz w:val="16"/>
              <w:szCs w:val="16"/>
            </w:rPr>
          </w:pPr>
          <w:r>
            <w:rPr>
              <w:sz w:val="16"/>
              <w:szCs w:val="16"/>
            </w:rPr>
            <w:t>Revision Date</w:t>
          </w:r>
        </w:p>
      </w:tc>
      <w:tc>
        <w:tcPr>
          <w:tcW w:w="2687" w:type="dxa"/>
          <w:shd w:val="clear" w:color="auto" w:fill="EEECE1"/>
        </w:tcPr>
        <w:p w:rsidR="004320C7" w:rsidRPr="00EF0500" w:rsidRDefault="00B45DE1" w:rsidP="00902C98">
          <w:pPr>
            <w:pStyle w:val="Header"/>
            <w:rPr>
              <w:sz w:val="16"/>
              <w:szCs w:val="16"/>
            </w:rPr>
          </w:pPr>
          <w:r>
            <w:rPr>
              <w:sz w:val="16"/>
              <w:szCs w:val="16"/>
            </w:rPr>
            <w:t>29.09.21</w:t>
          </w:r>
        </w:p>
      </w:tc>
      <w:tc>
        <w:tcPr>
          <w:tcW w:w="1889" w:type="dxa"/>
          <w:vMerge/>
          <w:shd w:val="clear" w:color="auto" w:fill="EEECE1"/>
        </w:tcPr>
        <w:p w:rsidR="004320C7" w:rsidRPr="00EF0500" w:rsidRDefault="004320C7" w:rsidP="00FB151D">
          <w:pPr>
            <w:pStyle w:val="Header"/>
            <w:rPr>
              <w:sz w:val="16"/>
              <w:szCs w:val="16"/>
            </w:rPr>
          </w:pPr>
        </w:p>
      </w:tc>
    </w:tr>
  </w:tbl>
  <w:p w:rsidR="004320C7" w:rsidRPr="002C3002" w:rsidRDefault="004320C7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7FE6E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A88ABE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74CEB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D3079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5E6E75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738DBA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7F8A3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15EC0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6D049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F74CB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1A7FEE"/>
    <w:multiLevelType w:val="hybridMultilevel"/>
    <w:tmpl w:val="E2928250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13">
      <w:start w:val="1"/>
      <w:numFmt w:val="upperRoman"/>
      <w:lvlText w:val="%4."/>
      <w:lvlJc w:val="right"/>
      <w:pPr>
        <w:tabs>
          <w:tab w:val="num" w:pos="720"/>
        </w:tabs>
        <w:ind w:left="720" w:hanging="180"/>
      </w:p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038E154B"/>
    <w:multiLevelType w:val="multilevel"/>
    <w:tmpl w:val="A5C28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39E03E5"/>
    <w:multiLevelType w:val="hybridMultilevel"/>
    <w:tmpl w:val="9FE6B7B4"/>
    <w:lvl w:ilvl="0" w:tplc="040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03FC11F7"/>
    <w:multiLevelType w:val="hybridMultilevel"/>
    <w:tmpl w:val="273A5FF6"/>
    <w:lvl w:ilvl="0" w:tplc="D8C0E7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90A97B4">
      <w:numFmt w:val="none"/>
      <w:lvlText w:val=""/>
      <w:lvlJc w:val="left"/>
      <w:pPr>
        <w:tabs>
          <w:tab w:val="num" w:pos="360"/>
        </w:tabs>
      </w:pPr>
    </w:lvl>
    <w:lvl w:ilvl="2" w:tplc="67C0A6B8">
      <w:numFmt w:val="none"/>
      <w:lvlText w:val=""/>
      <w:lvlJc w:val="left"/>
      <w:pPr>
        <w:tabs>
          <w:tab w:val="num" w:pos="360"/>
        </w:tabs>
      </w:pPr>
    </w:lvl>
    <w:lvl w:ilvl="3" w:tplc="615C66E0">
      <w:numFmt w:val="none"/>
      <w:lvlText w:val=""/>
      <w:lvlJc w:val="left"/>
      <w:pPr>
        <w:tabs>
          <w:tab w:val="num" w:pos="360"/>
        </w:tabs>
      </w:pPr>
    </w:lvl>
    <w:lvl w:ilvl="4" w:tplc="3990D500">
      <w:numFmt w:val="none"/>
      <w:lvlText w:val=""/>
      <w:lvlJc w:val="left"/>
      <w:pPr>
        <w:tabs>
          <w:tab w:val="num" w:pos="360"/>
        </w:tabs>
      </w:pPr>
    </w:lvl>
    <w:lvl w:ilvl="5" w:tplc="07386D54">
      <w:numFmt w:val="none"/>
      <w:lvlText w:val=""/>
      <w:lvlJc w:val="left"/>
      <w:pPr>
        <w:tabs>
          <w:tab w:val="num" w:pos="360"/>
        </w:tabs>
      </w:pPr>
    </w:lvl>
    <w:lvl w:ilvl="6" w:tplc="8AFA0992">
      <w:numFmt w:val="none"/>
      <w:lvlText w:val=""/>
      <w:lvlJc w:val="left"/>
      <w:pPr>
        <w:tabs>
          <w:tab w:val="num" w:pos="360"/>
        </w:tabs>
      </w:pPr>
    </w:lvl>
    <w:lvl w:ilvl="7" w:tplc="88EEA358">
      <w:numFmt w:val="none"/>
      <w:lvlText w:val=""/>
      <w:lvlJc w:val="left"/>
      <w:pPr>
        <w:tabs>
          <w:tab w:val="num" w:pos="360"/>
        </w:tabs>
      </w:pPr>
    </w:lvl>
    <w:lvl w:ilvl="8" w:tplc="F850DA98">
      <w:numFmt w:val="none"/>
      <w:lvlText w:val=""/>
      <w:lvlJc w:val="left"/>
      <w:pPr>
        <w:tabs>
          <w:tab w:val="num" w:pos="360"/>
        </w:tabs>
      </w:pPr>
    </w:lvl>
  </w:abstractNum>
  <w:abstractNum w:abstractNumId="14" w15:restartNumberingAfterBreak="0">
    <w:nsid w:val="175F4A1D"/>
    <w:multiLevelType w:val="singleLevel"/>
    <w:tmpl w:val="F7CA957E"/>
    <w:lvl w:ilvl="0">
      <w:start w:val="1"/>
      <w:numFmt w:val="decimal"/>
      <w:lvlText w:val="%1."/>
      <w:legacy w:legacy="1" w:legacySpace="120" w:legacyIndent="360"/>
      <w:lvlJc w:val="left"/>
      <w:pPr>
        <w:ind w:left="1260" w:hanging="360"/>
      </w:pPr>
    </w:lvl>
  </w:abstractNum>
  <w:abstractNum w:abstractNumId="15" w15:restartNumberingAfterBreak="0">
    <w:nsid w:val="26640398"/>
    <w:multiLevelType w:val="hybridMultilevel"/>
    <w:tmpl w:val="0A8ABFB4"/>
    <w:lvl w:ilvl="0" w:tplc="0B38CC5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26B81043"/>
    <w:multiLevelType w:val="hybridMultilevel"/>
    <w:tmpl w:val="33B4F0A0"/>
    <w:lvl w:ilvl="0" w:tplc="040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B5BEDE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27965617"/>
    <w:multiLevelType w:val="hybridMultilevel"/>
    <w:tmpl w:val="53E8645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2B726E9F"/>
    <w:multiLevelType w:val="hybridMultilevel"/>
    <w:tmpl w:val="3788C0AC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15A78B8"/>
    <w:multiLevelType w:val="hybridMultilevel"/>
    <w:tmpl w:val="C9124E46"/>
    <w:lvl w:ilvl="0" w:tplc="040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8961E3A"/>
    <w:multiLevelType w:val="hybridMultilevel"/>
    <w:tmpl w:val="97AC2D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0E3814"/>
    <w:multiLevelType w:val="multilevel"/>
    <w:tmpl w:val="185E3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E468D9"/>
    <w:multiLevelType w:val="multilevel"/>
    <w:tmpl w:val="33EC4490"/>
    <w:lvl w:ilvl="0">
      <w:start w:val="1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3" w15:restartNumberingAfterBreak="0">
    <w:nsid w:val="570E043C"/>
    <w:multiLevelType w:val="hybridMultilevel"/>
    <w:tmpl w:val="53EC0588"/>
    <w:lvl w:ilvl="0" w:tplc="602E5FCC">
      <w:start w:val="1"/>
      <w:numFmt w:val="bullet"/>
      <w:lvlText w:val=""/>
      <w:legacy w:legacy="1" w:legacySpace="0" w:legacyIndent="283"/>
      <w:lvlJc w:val="left"/>
      <w:pPr>
        <w:ind w:left="640" w:hanging="283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9F6084A"/>
    <w:multiLevelType w:val="multilevel"/>
    <w:tmpl w:val="49046A8C"/>
    <w:lvl w:ilvl="0">
      <w:start w:val="1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5" w15:restartNumberingAfterBreak="0">
    <w:nsid w:val="5C992221"/>
    <w:multiLevelType w:val="hybridMultilevel"/>
    <w:tmpl w:val="E2928250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67D35AD7"/>
    <w:multiLevelType w:val="multilevel"/>
    <w:tmpl w:val="7E666FE8"/>
    <w:lvl w:ilvl="0">
      <w:start w:val="1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7" w15:restartNumberingAfterBreak="0">
    <w:nsid w:val="6A602C03"/>
    <w:multiLevelType w:val="hybridMultilevel"/>
    <w:tmpl w:val="E61A273E"/>
    <w:lvl w:ilvl="0" w:tplc="040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6DC72F69"/>
    <w:multiLevelType w:val="hybridMultilevel"/>
    <w:tmpl w:val="17A0CB72"/>
    <w:lvl w:ilvl="0" w:tplc="08090005">
      <w:start w:val="1"/>
      <w:numFmt w:val="bullet"/>
      <w:lvlText w:val=""/>
      <w:lvlJc w:val="left"/>
      <w:pPr>
        <w:tabs>
          <w:tab w:val="num" w:pos="942"/>
        </w:tabs>
        <w:ind w:left="942" w:hanging="360"/>
      </w:pPr>
      <w:rPr>
        <w:rFonts w:ascii="Wingdings" w:hAnsi="Wingdings" w:cs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662"/>
        </w:tabs>
        <w:ind w:left="1662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382"/>
        </w:tabs>
        <w:ind w:left="2382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102"/>
        </w:tabs>
        <w:ind w:left="3102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822"/>
        </w:tabs>
        <w:ind w:left="3822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542"/>
        </w:tabs>
        <w:ind w:left="4542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262"/>
        </w:tabs>
        <w:ind w:left="5262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982"/>
        </w:tabs>
        <w:ind w:left="5982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702"/>
        </w:tabs>
        <w:ind w:left="6702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6E796500"/>
    <w:multiLevelType w:val="hybridMultilevel"/>
    <w:tmpl w:val="EBAA9F1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BE6A0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00E24AA"/>
    <w:multiLevelType w:val="hybridMultilevel"/>
    <w:tmpl w:val="A8706F5E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2394F49"/>
    <w:multiLevelType w:val="hybridMultilevel"/>
    <w:tmpl w:val="E85EFAFA"/>
    <w:lvl w:ilvl="0" w:tplc="0809000F">
      <w:start w:val="1"/>
      <w:numFmt w:val="decimal"/>
      <w:lvlText w:val="%1."/>
      <w:lvlJc w:val="left"/>
      <w:pPr>
        <w:tabs>
          <w:tab w:val="num" w:pos="-270"/>
        </w:tabs>
        <w:ind w:left="-27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450"/>
        </w:tabs>
        <w:ind w:left="45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170"/>
        </w:tabs>
        <w:ind w:left="117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610"/>
        </w:tabs>
        <w:ind w:left="261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330"/>
        </w:tabs>
        <w:ind w:left="333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050"/>
        </w:tabs>
        <w:ind w:left="405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4770"/>
        </w:tabs>
        <w:ind w:left="477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490"/>
        </w:tabs>
        <w:ind w:left="5490" w:hanging="180"/>
      </w:pPr>
    </w:lvl>
  </w:abstractNum>
  <w:abstractNum w:abstractNumId="32" w15:restartNumberingAfterBreak="0">
    <w:nsid w:val="76E80697"/>
    <w:multiLevelType w:val="multilevel"/>
    <w:tmpl w:val="EB9A09D8"/>
    <w:lvl w:ilvl="0">
      <w:start w:val="1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77BF373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79477E21"/>
    <w:multiLevelType w:val="hybridMultilevel"/>
    <w:tmpl w:val="F41A3110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C27ECF"/>
    <w:multiLevelType w:val="hybridMultilevel"/>
    <w:tmpl w:val="D5CECBF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EC51238"/>
    <w:multiLevelType w:val="hybridMultilevel"/>
    <w:tmpl w:val="637CFAC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17"/>
  </w:num>
  <w:num w:numId="3">
    <w:abstractNumId w:val="36"/>
  </w:num>
  <w:num w:numId="4">
    <w:abstractNumId w:val="29"/>
  </w:num>
  <w:num w:numId="5">
    <w:abstractNumId w:val="13"/>
  </w:num>
  <w:num w:numId="6">
    <w:abstractNumId w:val="35"/>
  </w:num>
  <w:num w:numId="7">
    <w:abstractNumId w:val="16"/>
  </w:num>
  <w:num w:numId="8">
    <w:abstractNumId w:val="19"/>
  </w:num>
  <w:num w:numId="9">
    <w:abstractNumId w:val="12"/>
  </w:num>
  <w:num w:numId="10">
    <w:abstractNumId w:val="27"/>
  </w:num>
  <w:num w:numId="11">
    <w:abstractNumId w:val="30"/>
  </w:num>
  <w:num w:numId="12">
    <w:abstractNumId w:val="18"/>
  </w:num>
  <w:num w:numId="13">
    <w:abstractNumId w:val="25"/>
  </w:num>
  <w:num w:numId="14">
    <w:abstractNumId w:val="10"/>
  </w:num>
  <w:num w:numId="15">
    <w:abstractNumId w:val="14"/>
    <w:lvlOverride w:ilvl="0">
      <w:startOverride w:val="1"/>
    </w:lvlOverride>
  </w:num>
  <w:num w:numId="16">
    <w:abstractNumId w:val="14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1260" w:hanging="360"/>
        </w:pPr>
      </w:lvl>
    </w:lvlOverride>
  </w:num>
  <w:num w:numId="17">
    <w:abstractNumId w:val="28"/>
  </w:num>
  <w:num w:numId="18">
    <w:abstractNumId w:val="32"/>
  </w:num>
  <w:num w:numId="19">
    <w:abstractNumId w:val="22"/>
  </w:num>
  <w:num w:numId="20">
    <w:abstractNumId w:val="26"/>
  </w:num>
  <w:num w:numId="21">
    <w:abstractNumId w:val="24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15"/>
  </w:num>
  <w:num w:numId="33">
    <w:abstractNumId w:val="31"/>
  </w:num>
  <w:num w:numId="34">
    <w:abstractNumId w:val="33"/>
  </w:num>
  <w:num w:numId="3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4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D8B"/>
    <w:rsid w:val="00027735"/>
    <w:rsid w:val="00054CC8"/>
    <w:rsid w:val="00060912"/>
    <w:rsid w:val="00092894"/>
    <w:rsid w:val="000974FE"/>
    <w:rsid w:val="000D0CEF"/>
    <w:rsid w:val="000D6718"/>
    <w:rsid w:val="0015319F"/>
    <w:rsid w:val="001538CE"/>
    <w:rsid w:val="00162877"/>
    <w:rsid w:val="001816D5"/>
    <w:rsid w:val="00197CCE"/>
    <w:rsid w:val="001A16D2"/>
    <w:rsid w:val="001A3EB2"/>
    <w:rsid w:val="001C045D"/>
    <w:rsid w:val="00205F03"/>
    <w:rsid w:val="00240D8B"/>
    <w:rsid w:val="0025028A"/>
    <w:rsid w:val="002511BA"/>
    <w:rsid w:val="002570B3"/>
    <w:rsid w:val="00265AC0"/>
    <w:rsid w:val="00272500"/>
    <w:rsid w:val="00273FDF"/>
    <w:rsid w:val="002750A6"/>
    <w:rsid w:val="00283DFF"/>
    <w:rsid w:val="002964B9"/>
    <w:rsid w:val="002C3002"/>
    <w:rsid w:val="002D3E56"/>
    <w:rsid w:val="00312383"/>
    <w:rsid w:val="00327D10"/>
    <w:rsid w:val="00343863"/>
    <w:rsid w:val="00347C1E"/>
    <w:rsid w:val="00353E3A"/>
    <w:rsid w:val="003925F2"/>
    <w:rsid w:val="003932FA"/>
    <w:rsid w:val="003C2675"/>
    <w:rsid w:val="003F5379"/>
    <w:rsid w:val="00404C5C"/>
    <w:rsid w:val="00411FEB"/>
    <w:rsid w:val="004320C7"/>
    <w:rsid w:val="004439CD"/>
    <w:rsid w:val="0047201C"/>
    <w:rsid w:val="00475B09"/>
    <w:rsid w:val="004808D7"/>
    <w:rsid w:val="00494419"/>
    <w:rsid w:val="004970FA"/>
    <w:rsid w:val="004F6B47"/>
    <w:rsid w:val="00512354"/>
    <w:rsid w:val="0053766A"/>
    <w:rsid w:val="0054036B"/>
    <w:rsid w:val="00556C00"/>
    <w:rsid w:val="005649F9"/>
    <w:rsid w:val="00566731"/>
    <w:rsid w:val="00585C1F"/>
    <w:rsid w:val="00587731"/>
    <w:rsid w:val="00591718"/>
    <w:rsid w:val="005A4AB1"/>
    <w:rsid w:val="0061587D"/>
    <w:rsid w:val="00622F6B"/>
    <w:rsid w:val="00632EDB"/>
    <w:rsid w:val="00664EF0"/>
    <w:rsid w:val="0069766A"/>
    <w:rsid w:val="006B7A31"/>
    <w:rsid w:val="006E5842"/>
    <w:rsid w:val="006F5901"/>
    <w:rsid w:val="00720602"/>
    <w:rsid w:val="007300A0"/>
    <w:rsid w:val="0074428C"/>
    <w:rsid w:val="00762F3D"/>
    <w:rsid w:val="00782542"/>
    <w:rsid w:val="007B2303"/>
    <w:rsid w:val="008530A4"/>
    <w:rsid w:val="00853A79"/>
    <w:rsid w:val="0085450C"/>
    <w:rsid w:val="008644C4"/>
    <w:rsid w:val="008A18E0"/>
    <w:rsid w:val="008C20EB"/>
    <w:rsid w:val="00900539"/>
    <w:rsid w:val="00902C98"/>
    <w:rsid w:val="009449AF"/>
    <w:rsid w:val="00992CCB"/>
    <w:rsid w:val="009B228F"/>
    <w:rsid w:val="009B270B"/>
    <w:rsid w:val="009B6762"/>
    <w:rsid w:val="009C3A78"/>
    <w:rsid w:val="009D32B5"/>
    <w:rsid w:val="009D569F"/>
    <w:rsid w:val="009E4894"/>
    <w:rsid w:val="00A0352A"/>
    <w:rsid w:val="00A15256"/>
    <w:rsid w:val="00A34802"/>
    <w:rsid w:val="00A70EC1"/>
    <w:rsid w:val="00AB061E"/>
    <w:rsid w:val="00AE72AC"/>
    <w:rsid w:val="00B023A9"/>
    <w:rsid w:val="00B14B12"/>
    <w:rsid w:val="00B36561"/>
    <w:rsid w:val="00B45DE1"/>
    <w:rsid w:val="00B56E65"/>
    <w:rsid w:val="00B667DA"/>
    <w:rsid w:val="00B87E73"/>
    <w:rsid w:val="00BF008F"/>
    <w:rsid w:val="00C10D42"/>
    <w:rsid w:val="00C57566"/>
    <w:rsid w:val="00C73344"/>
    <w:rsid w:val="00C738AC"/>
    <w:rsid w:val="00C97F4B"/>
    <w:rsid w:val="00CC2B1B"/>
    <w:rsid w:val="00CD30EB"/>
    <w:rsid w:val="00CD6965"/>
    <w:rsid w:val="00CF4803"/>
    <w:rsid w:val="00CF4F08"/>
    <w:rsid w:val="00CF6DAB"/>
    <w:rsid w:val="00D32D9A"/>
    <w:rsid w:val="00D511F4"/>
    <w:rsid w:val="00D80CA8"/>
    <w:rsid w:val="00D83368"/>
    <w:rsid w:val="00DA090F"/>
    <w:rsid w:val="00DC3FC4"/>
    <w:rsid w:val="00DD662B"/>
    <w:rsid w:val="00DE6990"/>
    <w:rsid w:val="00E02A59"/>
    <w:rsid w:val="00E22C20"/>
    <w:rsid w:val="00E5146B"/>
    <w:rsid w:val="00E5381A"/>
    <w:rsid w:val="00E640B7"/>
    <w:rsid w:val="00E738AE"/>
    <w:rsid w:val="00EB2536"/>
    <w:rsid w:val="00EE11AE"/>
    <w:rsid w:val="00EF0500"/>
    <w:rsid w:val="00F002C1"/>
    <w:rsid w:val="00F10C03"/>
    <w:rsid w:val="00F24E0E"/>
    <w:rsid w:val="00F26F7B"/>
    <w:rsid w:val="00F64745"/>
    <w:rsid w:val="00F72237"/>
    <w:rsid w:val="00FB0746"/>
    <w:rsid w:val="00FB1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5601"/>
    <o:shapelayout v:ext="edit">
      <o:idmap v:ext="edit" data="1"/>
    </o:shapelayout>
  </w:shapeDefaults>
  <w:decimalSymbol w:val="."/>
  <w:listSeparator w:val=","/>
  <w15:docId w15:val="{12AC78C9-E4AA-4A7D-B050-5910AAFB0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0D42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EE11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0D0CE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2725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locked/>
    <w:rsid w:val="00F24E0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en-GB"/>
    </w:rPr>
  </w:style>
  <w:style w:type="paragraph" w:styleId="Heading5">
    <w:name w:val="heading 5"/>
    <w:basedOn w:val="Normal"/>
    <w:next w:val="Normal"/>
    <w:qFormat/>
    <w:locked/>
    <w:rsid w:val="000D671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qFormat/>
    <w:locked/>
    <w:rsid w:val="00F24E0E"/>
    <w:p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0D0CEF"/>
    <w:pPr>
      <w:spacing w:before="240" w:after="60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76A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776AF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776AF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776AF"/>
    <w:rPr>
      <w:rFonts w:ascii="Cambria" w:eastAsia="Times New Roman" w:hAnsi="Cambria" w:cs="Times New Roman"/>
      <w:lang w:eastAsia="en-US"/>
    </w:rPr>
  </w:style>
  <w:style w:type="paragraph" w:styleId="Header">
    <w:name w:val="header"/>
    <w:basedOn w:val="Normal"/>
    <w:link w:val="HeaderChar"/>
    <w:uiPriority w:val="99"/>
    <w:rsid w:val="00240D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40D8B"/>
  </w:style>
  <w:style w:type="paragraph" w:styleId="Footer">
    <w:name w:val="footer"/>
    <w:basedOn w:val="Normal"/>
    <w:link w:val="FooterChar"/>
    <w:uiPriority w:val="99"/>
    <w:rsid w:val="00240D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40D8B"/>
  </w:style>
  <w:style w:type="table" w:styleId="TableGrid">
    <w:name w:val="Table Grid"/>
    <w:basedOn w:val="TableNormal"/>
    <w:uiPriority w:val="99"/>
    <w:rsid w:val="00240D8B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B02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023A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B023A9"/>
    <w:pPr>
      <w:ind w:left="720"/>
    </w:pPr>
  </w:style>
  <w:style w:type="paragraph" w:styleId="TOC1">
    <w:name w:val="toc 1"/>
    <w:basedOn w:val="Normal"/>
    <w:next w:val="Normal"/>
    <w:autoRedefine/>
    <w:uiPriority w:val="99"/>
    <w:semiHidden/>
    <w:rsid w:val="009B270B"/>
    <w:pPr>
      <w:spacing w:before="360" w:after="0"/>
    </w:pPr>
    <w:rPr>
      <w:rFonts w:ascii="Arial" w:hAnsi="Arial" w:cs="Arial"/>
      <w:b/>
      <w:bCs/>
      <w:caps/>
      <w:sz w:val="24"/>
      <w:szCs w:val="24"/>
    </w:rPr>
  </w:style>
  <w:style w:type="paragraph" w:styleId="TOC2">
    <w:name w:val="toc 2"/>
    <w:basedOn w:val="Normal"/>
    <w:next w:val="Normal"/>
    <w:autoRedefine/>
    <w:uiPriority w:val="99"/>
    <w:semiHidden/>
    <w:rsid w:val="009B270B"/>
    <w:pPr>
      <w:spacing w:before="240" w:after="0"/>
    </w:pPr>
    <w:rPr>
      <w:rFonts w:ascii="Times New Roman" w:hAnsi="Times New Roman" w:cs="Times New Roman"/>
      <w:b/>
      <w:bCs/>
      <w:sz w:val="20"/>
      <w:szCs w:val="20"/>
    </w:rPr>
  </w:style>
  <w:style w:type="paragraph" w:styleId="TOC3">
    <w:name w:val="toc 3"/>
    <w:basedOn w:val="Normal"/>
    <w:next w:val="Normal"/>
    <w:autoRedefine/>
    <w:uiPriority w:val="99"/>
    <w:semiHidden/>
    <w:rsid w:val="009B270B"/>
    <w:pPr>
      <w:spacing w:after="0"/>
      <w:ind w:left="220"/>
    </w:pPr>
    <w:rPr>
      <w:rFonts w:ascii="Times New Roman" w:hAnsi="Times New Roman" w:cs="Times New Roman"/>
      <w:sz w:val="20"/>
      <w:szCs w:val="20"/>
    </w:rPr>
  </w:style>
  <w:style w:type="paragraph" w:styleId="TOC4">
    <w:name w:val="toc 4"/>
    <w:basedOn w:val="Normal"/>
    <w:next w:val="Normal"/>
    <w:autoRedefine/>
    <w:uiPriority w:val="99"/>
    <w:semiHidden/>
    <w:rsid w:val="009B270B"/>
    <w:pPr>
      <w:spacing w:after="0"/>
      <w:ind w:left="440"/>
    </w:pPr>
    <w:rPr>
      <w:rFonts w:ascii="Times New Roman" w:hAnsi="Times New Roman" w:cs="Times New Roman"/>
      <w:sz w:val="20"/>
      <w:szCs w:val="20"/>
    </w:rPr>
  </w:style>
  <w:style w:type="paragraph" w:styleId="TOC5">
    <w:name w:val="toc 5"/>
    <w:basedOn w:val="Normal"/>
    <w:next w:val="Normal"/>
    <w:autoRedefine/>
    <w:uiPriority w:val="99"/>
    <w:semiHidden/>
    <w:rsid w:val="009B270B"/>
    <w:pPr>
      <w:spacing w:after="0"/>
      <w:ind w:left="660"/>
    </w:pPr>
    <w:rPr>
      <w:rFonts w:ascii="Times New Roman" w:hAnsi="Times New Roman" w:cs="Times New Roman"/>
      <w:sz w:val="20"/>
      <w:szCs w:val="20"/>
    </w:rPr>
  </w:style>
  <w:style w:type="paragraph" w:styleId="TOC6">
    <w:name w:val="toc 6"/>
    <w:basedOn w:val="Normal"/>
    <w:next w:val="Normal"/>
    <w:autoRedefine/>
    <w:uiPriority w:val="99"/>
    <w:semiHidden/>
    <w:rsid w:val="009B270B"/>
    <w:pPr>
      <w:spacing w:after="0"/>
      <w:ind w:left="880"/>
    </w:pPr>
    <w:rPr>
      <w:rFonts w:ascii="Times New Roman" w:hAnsi="Times New Roman" w:cs="Times New Roman"/>
      <w:sz w:val="20"/>
      <w:szCs w:val="20"/>
    </w:rPr>
  </w:style>
  <w:style w:type="paragraph" w:styleId="TOC7">
    <w:name w:val="toc 7"/>
    <w:basedOn w:val="Normal"/>
    <w:next w:val="Normal"/>
    <w:autoRedefine/>
    <w:uiPriority w:val="99"/>
    <w:semiHidden/>
    <w:rsid w:val="009B270B"/>
    <w:pPr>
      <w:spacing w:after="0"/>
      <w:ind w:left="1100"/>
    </w:pPr>
    <w:rPr>
      <w:rFonts w:ascii="Times New Roman" w:hAnsi="Times New Roman" w:cs="Times New Roman"/>
      <w:sz w:val="20"/>
      <w:szCs w:val="20"/>
    </w:rPr>
  </w:style>
  <w:style w:type="paragraph" w:styleId="TOC8">
    <w:name w:val="toc 8"/>
    <w:basedOn w:val="Normal"/>
    <w:next w:val="Normal"/>
    <w:autoRedefine/>
    <w:uiPriority w:val="99"/>
    <w:semiHidden/>
    <w:rsid w:val="009B270B"/>
    <w:pPr>
      <w:spacing w:after="0"/>
      <w:ind w:left="1320"/>
    </w:pPr>
    <w:rPr>
      <w:rFonts w:ascii="Times New Roman" w:hAnsi="Times New Roman" w:cs="Times New Roman"/>
      <w:sz w:val="20"/>
      <w:szCs w:val="20"/>
    </w:rPr>
  </w:style>
  <w:style w:type="paragraph" w:styleId="TOC9">
    <w:name w:val="toc 9"/>
    <w:basedOn w:val="Normal"/>
    <w:next w:val="Normal"/>
    <w:autoRedefine/>
    <w:uiPriority w:val="99"/>
    <w:semiHidden/>
    <w:rsid w:val="009B270B"/>
    <w:pPr>
      <w:spacing w:after="0"/>
      <w:ind w:left="1540"/>
    </w:pPr>
    <w:rPr>
      <w:rFonts w:ascii="Times New Roman" w:hAnsi="Times New Roman" w:cs="Times New Roman"/>
      <w:sz w:val="20"/>
      <w:szCs w:val="20"/>
    </w:rPr>
  </w:style>
  <w:style w:type="paragraph" w:customStyle="1" w:styleId="CPA">
    <w:name w:val="CPA"/>
    <w:basedOn w:val="Normal"/>
    <w:uiPriority w:val="99"/>
    <w:rsid w:val="00782542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Arial" w:hAnsi="Arial" w:cs="Arial"/>
      <w:b/>
      <w:bCs/>
    </w:rPr>
  </w:style>
  <w:style w:type="paragraph" w:styleId="BodyTextIndent2">
    <w:name w:val="Body Text Indent 2"/>
    <w:basedOn w:val="Normal"/>
    <w:link w:val="BodyTextIndent2Char"/>
    <w:uiPriority w:val="99"/>
    <w:rsid w:val="00AB061E"/>
    <w:pPr>
      <w:spacing w:after="120" w:line="480" w:lineRule="auto"/>
      <w:ind w:left="283"/>
    </w:pPr>
    <w:rPr>
      <w:rFonts w:ascii="Arial" w:hAnsi="Arial" w:cs="Arial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776AF"/>
    <w:rPr>
      <w:rFonts w:cs="Calibri"/>
      <w:lang w:eastAsia="en-US"/>
    </w:rPr>
  </w:style>
  <w:style w:type="paragraph" w:styleId="BodyTextIndent3">
    <w:name w:val="Body Text Indent 3"/>
    <w:basedOn w:val="Normal"/>
    <w:link w:val="BodyTextIndent3Char"/>
    <w:uiPriority w:val="99"/>
    <w:rsid w:val="00AB061E"/>
    <w:pPr>
      <w:spacing w:after="120" w:line="240" w:lineRule="auto"/>
      <w:ind w:left="283"/>
    </w:pPr>
    <w:rPr>
      <w:rFonts w:ascii="Arial" w:hAnsi="Arial" w:cs="Arial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776AF"/>
    <w:rPr>
      <w:rFonts w:cs="Calibri"/>
      <w:sz w:val="16"/>
      <w:szCs w:val="16"/>
      <w:lang w:eastAsia="en-US"/>
    </w:rPr>
  </w:style>
  <w:style w:type="character" w:styleId="Hyperlink">
    <w:name w:val="Hyperlink"/>
    <w:basedOn w:val="DefaultParagraphFont"/>
    <w:rsid w:val="002D3E56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2D3E56"/>
    <w:pPr>
      <w:spacing w:after="120"/>
    </w:pPr>
  </w:style>
  <w:style w:type="paragraph" w:customStyle="1" w:styleId="Default">
    <w:name w:val="Default"/>
    <w:rsid w:val="00F24E0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rsid w:val="00F24E0E"/>
    <w:rPr>
      <w:color w:val="800080"/>
      <w:u w:val="single"/>
    </w:rPr>
  </w:style>
  <w:style w:type="paragraph" w:styleId="BodyText3">
    <w:name w:val="Body Text 3"/>
    <w:basedOn w:val="Normal"/>
    <w:rsid w:val="00F24E0E"/>
    <w:pPr>
      <w:spacing w:after="120"/>
    </w:pPr>
    <w:rPr>
      <w:sz w:val="16"/>
      <w:szCs w:val="16"/>
    </w:rPr>
  </w:style>
  <w:style w:type="paragraph" w:styleId="BodyText2">
    <w:name w:val="Body Text 2"/>
    <w:basedOn w:val="Normal"/>
    <w:rsid w:val="00B667DA"/>
    <w:pPr>
      <w:spacing w:after="120" w:line="480" w:lineRule="auto"/>
    </w:pPr>
  </w:style>
  <w:style w:type="paragraph" w:styleId="BlockText">
    <w:name w:val="Block Text"/>
    <w:basedOn w:val="Normal"/>
    <w:rsid w:val="000D6718"/>
    <w:pPr>
      <w:spacing w:after="0" w:line="240" w:lineRule="auto"/>
      <w:ind w:left="567" w:right="567"/>
    </w:pPr>
    <w:rPr>
      <w:rFonts w:ascii="Arial" w:eastAsia="Times New Roman" w:hAnsi="Arial" w:cs="Times New Roman"/>
      <w:sz w:val="1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3F5379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11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2065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FULL BLOOD COUNT (FBC) ANALYSIS USING SYSMEX SE-1234 ANALYSER</vt:lpstr>
    </vt:vector>
  </TitlesOfParts>
  <Company>Microsoft</Company>
  <LinksUpToDate>false</LinksUpToDate>
  <CharactersWithSpaces>2423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 BLOOD COUNT (FBC) ANALYSIS USING SYSMEX SE-1234 ANALYSER</dc:title>
  <dc:creator>Graham</dc:creator>
  <cp:lastModifiedBy>Anderson, Robert</cp:lastModifiedBy>
  <cp:revision>2</cp:revision>
  <cp:lastPrinted>2012-06-15T14:37:00Z</cp:lastPrinted>
  <dcterms:created xsi:type="dcterms:W3CDTF">2021-10-04T09:17:00Z</dcterms:created>
  <dcterms:modified xsi:type="dcterms:W3CDTF">2021-10-04T09:17:00Z</dcterms:modified>
</cp:coreProperties>
</file>