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C9" w:rsidRPr="00DE7518" w:rsidRDefault="00DE7518">
      <w:pPr>
        <w:rPr>
          <w:sz w:val="36"/>
          <w:szCs w:val="36"/>
        </w:rPr>
      </w:pPr>
      <w:bookmarkStart w:id="0" w:name="_GoBack"/>
      <w:bookmarkEnd w:id="0"/>
      <w:r w:rsidRPr="00DE7518">
        <w:rPr>
          <w:sz w:val="36"/>
          <w:szCs w:val="36"/>
        </w:rPr>
        <w:t xml:space="preserve">NHS GGC: Doffing the DRAGER PAPR System </w:t>
      </w:r>
    </w:p>
    <w:p w:rsidR="00DE7518" w:rsidRDefault="00DE7518"/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214"/>
      </w:tblGrid>
      <w:tr w:rsidR="00DE7518" w:rsidRPr="00DE7518" w:rsidTr="00DE7518">
        <w:trPr>
          <w:trHeight w:val="1056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1.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must not remove the hood or switch off the PAPR unit until out of the AGP area</w:t>
            </w:r>
          </w:p>
        </w:tc>
      </w:tr>
      <w:tr w:rsidR="00DE7518" w:rsidRPr="00DE7518" w:rsidTr="00DE7518">
        <w:trPr>
          <w:trHeight w:val="1117"/>
        </w:trPr>
        <w:tc>
          <w:tcPr>
            <w:tcW w:w="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2.</w:t>
            </w:r>
          </w:p>
        </w:tc>
        <w:tc>
          <w:tcPr>
            <w:tcW w:w="92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On leaving the AGP area, the HCW must immediately go to the designated doffing / decontamination area. </w:t>
            </w:r>
          </w:p>
        </w:tc>
      </w:tr>
      <w:tr w:rsidR="00DE7518" w:rsidRPr="00DE7518" w:rsidTr="00DE7518">
        <w:trPr>
          <w:trHeight w:val="1396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3.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will remove their gloves then gown, discard in clinical waste bin and undertake hand hygiene using ABHR and put on a fresh pair of gloves.</w:t>
            </w:r>
          </w:p>
        </w:tc>
      </w:tr>
      <w:tr w:rsidR="00DE7518" w:rsidRPr="00DE7518" w:rsidTr="00DE7518">
        <w:trPr>
          <w:trHeight w:val="1031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4.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will clean the visor section of the hood with a Clinell (Green) wipe and discard the wipe into a clinical waste bin. Remove gloves and use ABHR.</w:t>
            </w:r>
          </w:p>
        </w:tc>
      </w:tr>
      <w:tr w:rsidR="00DE7518" w:rsidRPr="00DE7518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5.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DE7518" w:rsidRDefault="00DE7518" w:rsidP="00DE7518">
            <w:pPr>
              <w:spacing w:after="120" w:line="21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remove the hood using loops under chin and by pulling away from the face carefully and place in the designated cleaning area.  </w:t>
            </w:r>
          </w:p>
        </w:tc>
      </w:tr>
      <w:tr w:rsidR="00DE7518" w:rsidRPr="00CB3CF9" w:rsidTr="00DE7518">
        <w:trPr>
          <w:trHeight w:val="642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6.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switch off the PAPR unit. </w:t>
            </w:r>
          </w:p>
        </w:tc>
      </w:tr>
      <w:tr w:rsidR="00DE7518" w:rsidRPr="00CB3CF9" w:rsidTr="00DE7518">
        <w:trPr>
          <w:trHeight w:val="68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 xml:space="preserve">7. 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disconnect the hose from the hood. </w:t>
            </w:r>
          </w:p>
        </w:tc>
      </w:tr>
      <w:tr w:rsidR="00DE7518" w:rsidRPr="00CB3CF9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>8.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>The HCW will unclip the belt and place unit and belt with the hose still connected, on to the designated cleaning area.</w:t>
            </w:r>
          </w:p>
        </w:tc>
      </w:tr>
      <w:tr w:rsidR="00DE7518" w:rsidRPr="00CB3CF9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t xml:space="preserve">9. 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undertake hand hygiene with ABHR and apply an FRSM. </w:t>
            </w:r>
          </w:p>
        </w:tc>
      </w:tr>
      <w:tr w:rsidR="00DE7518" w:rsidRPr="00CB3CF9" w:rsidTr="00DE7518">
        <w:trPr>
          <w:trHeight w:val="930"/>
        </w:trPr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694C6C">
            <w:pPr>
              <w:spacing w:after="0" w:line="216" w:lineRule="auto"/>
              <w:textAlignment w:val="baseline"/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</w:pPr>
            <w:r w:rsidRPr="00DE7518">
              <w:rPr>
                <w:rFonts w:eastAsia="Times New Roman" w:cs="Calibri"/>
                <w:b/>
                <w:bCs/>
                <w:color w:val="FFFFFF"/>
                <w:kern w:val="24"/>
                <w:sz w:val="36"/>
                <w:szCs w:val="36"/>
                <w:lang w:eastAsia="en-GB"/>
              </w:rPr>
              <w:lastRenderedPageBreak/>
              <w:t>10.</w:t>
            </w:r>
          </w:p>
        </w:tc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7518" w:rsidRPr="00CB3CF9" w:rsidRDefault="00DE7518" w:rsidP="00DE7518">
            <w:pPr>
              <w:spacing w:after="120" w:line="216" w:lineRule="auto"/>
              <w:textAlignment w:val="baseline"/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</w:pPr>
            <w:r w:rsidRPr="00CB3C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en-GB"/>
              </w:rPr>
              <w:t xml:space="preserve">The HCW will then follow the instructions for cleaning the PAPR unit and system.  </w:t>
            </w:r>
          </w:p>
        </w:tc>
      </w:tr>
    </w:tbl>
    <w:p w:rsidR="00DE7518" w:rsidRDefault="00DE7518"/>
    <w:p w:rsidR="00DE7518" w:rsidRDefault="00DE7518"/>
    <w:p w:rsidR="00DE7518" w:rsidRDefault="00DE7518"/>
    <w:p w:rsidR="00DE7518" w:rsidRDefault="00DE7518"/>
    <w:p w:rsidR="00DE7518" w:rsidRDefault="00DE7518">
      <w:r>
        <w:t>January 2021</w:t>
      </w:r>
    </w:p>
    <w:sectPr w:rsidR="00DE7518" w:rsidSect="00DE7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8"/>
    <w:rsid w:val="00694C6C"/>
    <w:rsid w:val="006E01B2"/>
    <w:rsid w:val="00D746C9"/>
    <w:rsid w:val="00D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A54E12-27C1-473E-9D90-DC0544F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JOANNPA534</dc:creator>
  <cp:keywords/>
  <dc:description/>
  <cp:lastModifiedBy>Raeburn, Cameron</cp:lastModifiedBy>
  <cp:revision>2</cp:revision>
  <dcterms:created xsi:type="dcterms:W3CDTF">2021-01-26T16:47:00Z</dcterms:created>
  <dcterms:modified xsi:type="dcterms:W3CDTF">2021-01-26T16:47:00Z</dcterms:modified>
</cp:coreProperties>
</file>