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F9" w:rsidRDefault="004C63F9" w:rsidP="00D513D6">
      <w:pPr>
        <w:spacing w:before="120" w:after="120"/>
        <w:jc w:val="center"/>
        <w:rPr>
          <w:rFonts w:ascii="Arial" w:hAnsi="Arial" w:cs="Arial"/>
          <w:b/>
          <w:sz w:val="44"/>
          <w:szCs w:val="24"/>
        </w:rPr>
      </w:pPr>
      <w:bookmarkStart w:id="0" w:name="_GoBack"/>
      <w:bookmarkEnd w:id="0"/>
    </w:p>
    <w:p w:rsidR="00C92EA0" w:rsidRDefault="00C92EA0" w:rsidP="00D513D6">
      <w:pPr>
        <w:spacing w:before="120" w:after="120"/>
        <w:jc w:val="center"/>
        <w:rPr>
          <w:rFonts w:ascii="Arial" w:hAnsi="Arial" w:cs="Arial"/>
          <w:b/>
          <w:sz w:val="44"/>
          <w:szCs w:val="24"/>
        </w:rPr>
      </w:pPr>
    </w:p>
    <w:p w:rsidR="00C92EA0" w:rsidRDefault="00C92EA0" w:rsidP="00D513D6">
      <w:pPr>
        <w:spacing w:before="120" w:after="120"/>
        <w:jc w:val="center"/>
        <w:rPr>
          <w:rFonts w:ascii="Arial" w:hAnsi="Arial" w:cs="Arial"/>
          <w:b/>
          <w:sz w:val="44"/>
          <w:szCs w:val="24"/>
        </w:rPr>
      </w:pPr>
    </w:p>
    <w:p w:rsidR="00C92EA0" w:rsidRDefault="00C92EA0" w:rsidP="00D513D6">
      <w:pPr>
        <w:spacing w:before="120" w:after="120"/>
        <w:jc w:val="center"/>
        <w:rPr>
          <w:rFonts w:ascii="Arial" w:hAnsi="Arial" w:cs="Arial"/>
          <w:b/>
          <w:sz w:val="44"/>
          <w:szCs w:val="24"/>
        </w:rPr>
      </w:pPr>
    </w:p>
    <w:p w:rsidR="004C63F9" w:rsidRDefault="004C63F9" w:rsidP="00D513D6">
      <w:pPr>
        <w:spacing w:before="120" w:after="120"/>
        <w:jc w:val="center"/>
        <w:rPr>
          <w:rFonts w:ascii="Arial" w:hAnsi="Arial" w:cs="Arial"/>
          <w:b/>
          <w:sz w:val="44"/>
          <w:szCs w:val="24"/>
        </w:rPr>
      </w:pPr>
    </w:p>
    <w:p w:rsidR="004C63F9" w:rsidRDefault="004C63F9" w:rsidP="00D513D6">
      <w:pPr>
        <w:spacing w:before="120" w:after="120"/>
        <w:jc w:val="center"/>
        <w:rPr>
          <w:rFonts w:ascii="Arial" w:hAnsi="Arial" w:cs="Arial"/>
          <w:b/>
          <w:sz w:val="44"/>
          <w:szCs w:val="24"/>
        </w:rPr>
      </w:pPr>
    </w:p>
    <w:p w:rsidR="00994E0E" w:rsidRPr="00A6100E" w:rsidRDefault="00D513D6" w:rsidP="00D513D6">
      <w:pPr>
        <w:spacing w:before="120" w:after="120"/>
        <w:jc w:val="center"/>
        <w:rPr>
          <w:rFonts w:ascii="Calibri" w:hAnsi="Calibri" w:cs="Arial"/>
          <w:b/>
          <w:sz w:val="44"/>
          <w:szCs w:val="24"/>
        </w:rPr>
      </w:pPr>
      <w:r w:rsidRPr="00A6100E">
        <w:rPr>
          <w:rFonts w:ascii="Calibri" w:hAnsi="Calibri" w:cs="Arial"/>
          <w:b/>
          <w:sz w:val="44"/>
          <w:szCs w:val="24"/>
        </w:rPr>
        <w:t>NHS Greater Glasgow and Clyde</w:t>
      </w:r>
    </w:p>
    <w:p w:rsidR="00994E0E" w:rsidRPr="00A6100E" w:rsidRDefault="00994E0E" w:rsidP="00366FEE">
      <w:pPr>
        <w:jc w:val="center"/>
        <w:rPr>
          <w:rFonts w:ascii="Calibri" w:hAnsi="Calibri" w:cs="Arial"/>
          <w:b/>
          <w:bCs/>
          <w:sz w:val="44"/>
          <w:szCs w:val="44"/>
        </w:rPr>
      </w:pPr>
      <w:r w:rsidRPr="00A6100E">
        <w:rPr>
          <w:rFonts w:ascii="Calibri" w:hAnsi="Calibri" w:cs="Arial"/>
          <w:b/>
          <w:bCs/>
          <w:sz w:val="44"/>
          <w:szCs w:val="44"/>
        </w:rPr>
        <w:t xml:space="preserve">Pathology &amp; Mortuaries </w:t>
      </w:r>
    </w:p>
    <w:p w:rsidR="00994E0E" w:rsidRPr="00A6100E" w:rsidRDefault="00994E0E" w:rsidP="00366FEE">
      <w:pPr>
        <w:jc w:val="center"/>
        <w:rPr>
          <w:rFonts w:ascii="Calibri" w:hAnsi="Calibri" w:cs="Arial"/>
          <w:b/>
          <w:bCs/>
          <w:sz w:val="44"/>
          <w:szCs w:val="44"/>
        </w:rPr>
      </w:pPr>
    </w:p>
    <w:p w:rsidR="00994E0E" w:rsidRPr="00A6100E" w:rsidRDefault="00994E0E" w:rsidP="00366FEE">
      <w:pPr>
        <w:jc w:val="center"/>
        <w:rPr>
          <w:rFonts w:ascii="Calibri" w:hAnsi="Calibri" w:cs="Arial"/>
          <w:b/>
          <w:bCs/>
          <w:sz w:val="44"/>
          <w:szCs w:val="44"/>
        </w:rPr>
      </w:pPr>
      <w:r w:rsidRPr="00A6100E">
        <w:rPr>
          <w:rFonts w:ascii="Calibri" w:hAnsi="Calibri" w:cs="Arial"/>
          <w:b/>
          <w:bCs/>
          <w:sz w:val="44"/>
          <w:szCs w:val="44"/>
        </w:rPr>
        <w:t>User Manual</w:t>
      </w:r>
    </w:p>
    <w:p w:rsidR="00994E0E" w:rsidRPr="004C03C0" w:rsidRDefault="00994E0E" w:rsidP="00366FEE">
      <w:pPr>
        <w:jc w:val="both"/>
        <w:rPr>
          <w:rFonts w:ascii="Arial" w:hAnsi="Arial" w:cs="Arial"/>
          <w:sz w:val="24"/>
          <w:szCs w:val="24"/>
        </w:rPr>
      </w:pPr>
    </w:p>
    <w:p w:rsidR="00994E0E" w:rsidRDefault="00994E0E" w:rsidP="00366FEE">
      <w:pPr>
        <w:jc w:val="both"/>
        <w:rPr>
          <w:rFonts w:ascii="Arial" w:hAnsi="Arial" w:cs="Arial"/>
          <w:sz w:val="24"/>
          <w:szCs w:val="24"/>
        </w:rPr>
      </w:pPr>
    </w:p>
    <w:p w:rsidR="00994E0E" w:rsidRDefault="00994E0E" w:rsidP="00366FEE">
      <w:pPr>
        <w:jc w:val="both"/>
        <w:rPr>
          <w:rFonts w:ascii="Arial" w:hAnsi="Arial" w:cs="Arial"/>
          <w:sz w:val="24"/>
          <w:szCs w:val="24"/>
        </w:rPr>
      </w:pPr>
    </w:p>
    <w:p w:rsidR="00994E0E" w:rsidRPr="004C03C0" w:rsidRDefault="00994E0E" w:rsidP="00366FEE">
      <w:pPr>
        <w:jc w:val="both"/>
        <w:rPr>
          <w:rFonts w:ascii="Arial" w:hAnsi="Arial" w:cs="Arial"/>
          <w:sz w:val="24"/>
          <w:szCs w:val="24"/>
        </w:rPr>
      </w:pPr>
    </w:p>
    <w:p w:rsidR="00994E0E" w:rsidRPr="004C03C0" w:rsidRDefault="00994E0E" w:rsidP="00366FEE">
      <w:pPr>
        <w:jc w:val="both"/>
        <w:rPr>
          <w:rFonts w:ascii="Arial" w:hAnsi="Arial" w:cs="Arial"/>
          <w:sz w:val="24"/>
          <w:szCs w:val="24"/>
        </w:rPr>
      </w:pPr>
    </w:p>
    <w:p w:rsidR="00994E0E" w:rsidRPr="004C03C0" w:rsidRDefault="00994E0E" w:rsidP="00366FEE">
      <w:pPr>
        <w:jc w:val="both"/>
        <w:rPr>
          <w:rFonts w:ascii="Arial" w:hAnsi="Arial" w:cs="Arial"/>
          <w:sz w:val="24"/>
          <w:szCs w:val="24"/>
        </w:rPr>
      </w:pPr>
    </w:p>
    <w:p w:rsidR="00994E0E" w:rsidRPr="004C03C0" w:rsidRDefault="00994E0E" w:rsidP="00366FEE">
      <w:pPr>
        <w:jc w:val="center"/>
        <w:rPr>
          <w:rFonts w:ascii="Arial" w:hAnsi="Arial" w:cs="Arial"/>
          <w:sz w:val="24"/>
          <w:szCs w:val="24"/>
        </w:rPr>
      </w:pPr>
    </w:p>
    <w:p w:rsidR="00994E0E" w:rsidRPr="004C03C0" w:rsidRDefault="00994E0E" w:rsidP="00366FEE">
      <w:pPr>
        <w:jc w:val="center"/>
        <w:rPr>
          <w:rFonts w:ascii="Arial" w:hAnsi="Arial" w:cs="Arial"/>
          <w:sz w:val="24"/>
          <w:szCs w:val="24"/>
        </w:rPr>
      </w:pPr>
    </w:p>
    <w:p w:rsidR="00994E0E" w:rsidRPr="004C03C0" w:rsidRDefault="00994E0E" w:rsidP="00366FEE">
      <w:pPr>
        <w:jc w:val="center"/>
        <w:rPr>
          <w:rFonts w:ascii="Arial" w:hAnsi="Arial" w:cs="Arial"/>
          <w:sz w:val="24"/>
          <w:szCs w:val="24"/>
        </w:rPr>
      </w:pPr>
    </w:p>
    <w:p w:rsidR="00994E0E" w:rsidRPr="004C03C0" w:rsidRDefault="00994E0E" w:rsidP="00366FEE">
      <w:pPr>
        <w:jc w:val="center"/>
        <w:rPr>
          <w:rFonts w:ascii="Arial" w:hAnsi="Arial" w:cs="Arial"/>
          <w:sz w:val="24"/>
          <w:szCs w:val="24"/>
        </w:rPr>
      </w:pPr>
    </w:p>
    <w:p w:rsidR="00994E0E" w:rsidRPr="004C03C0" w:rsidRDefault="00994E0E" w:rsidP="00366FEE">
      <w:pPr>
        <w:jc w:val="center"/>
        <w:rPr>
          <w:rFonts w:ascii="Arial" w:hAnsi="Arial" w:cs="Arial"/>
          <w:sz w:val="24"/>
          <w:szCs w:val="24"/>
        </w:rPr>
      </w:pPr>
    </w:p>
    <w:p w:rsidR="00994E0E" w:rsidRPr="004C03C0" w:rsidRDefault="00994E0E" w:rsidP="00366FEE">
      <w:pPr>
        <w:jc w:val="center"/>
        <w:rPr>
          <w:rFonts w:ascii="Arial" w:hAnsi="Arial" w:cs="Arial"/>
          <w:sz w:val="24"/>
          <w:szCs w:val="24"/>
        </w:rPr>
      </w:pPr>
    </w:p>
    <w:p w:rsidR="00994E0E" w:rsidRDefault="00994E0E" w:rsidP="00366FEE">
      <w:pPr>
        <w:jc w:val="center"/>
        <w:rPr>
          <w:rFonts w:ascii="Calibri" w:hAnsi="Calibri" w:cs="Arial"/>
          <w:sz w:val="24"/>
          <w:szCs w:val="24"/>
        </w:rPr>
      </w:pPr>
      <w:r w:rsidRPr="00A6100E">
        <w:rPr>
          <w:rFonts w:ascii="Calibri" w:hAnsi="Calibri" w:cs="Arial"/>
          <w:sz w:val="24"/>
          <w:szCs w:val="24"/>
        </w:rPr>
        <w:t>THIS IS A CONTROLLED DOCUMENT</w:t>
      </w:r>
    </w:p>
    <w:p w:rsidR="00002310" w:rsidRDefault="00002310" w:rsidP="00366FEE">
      <w:pPr>
        <w:jc w:val="center"/>
        <w:rPr>
          <w:rFonts w:ascii="Calibri" w:hAnsi="Calibri" w:cs="Arial"/>
          <w:sz w:val="24"/>
          <w:szCs w:val="24"/>
        </w:rPr>
      </w:pPr>
    </w:p>
    <w:p w:rsidR="00002310" w:rsidRPr="00A6100E" w:rsidRDefault="00002310" w:rsidP="00366FEE">
      <w:pPr>
        <w:jc w:val="center"/>
        <w:rPr>
          <w:rFonts w:ascii="Calibri" w:hAnsi="Calibri" w:cs="Arial"/>
          <w:sz w:val="24"/>
          <w:szCs w:val="24"/>
        </w:rPr>
      </w:pPr>
    </w:p>
    <w:p w:rsidR="00994E0E" w:rsidRPr="00181D50" w:rsidRDefault="00994E0E" w:rsidP="00366FEE">
      <w:pPr>
        <w:spacing w:before="120" w:after="120"/>
        <w:jc w:val="both"/>
        <w:rPr>
          <w:rFonts w:ascii="Calibri" w:hAnsi="Calibri" w:cs="Arial"/>
          <w:b/>
          <w:sz w:val="36"/>
          <w:szCs w:val="36"/>
        </w:rPr>
      </w:pPr>
      <w:r w:rsidRPr="00A6100E">
        <w:rPr>
          <w:rFonts w:ascii="Calibri" w:hAnsi="Calibri" w:cs="Arial"/>
          <w:b/>
          <w:bCs/>
          <w:sz w:val="24"/>
          <w:szCs w:val="24"/>
        </w:rPr>
        <w:br w:type="page"/>
      </w:r>
      <w:r w:rsidRPr="00181D50">
        <w:rPr>
          <w:rFonts w:ascii="Calibri" w:hAnsi="Calibri" w:cs="Arial"/>
          <w:b/>
          <w:sz w:val="36"/>
          <w:szCs w:val="36"/>
        </w:rPr>
        <w:lastRenderedPageBreak/>
        <w:t>Contents</w:t>
      </w:r>
    </w:p>
    <w:p w:rsidR="00C76BEE" w:rsidRDefault="001D67C0">
      <w:pPr>
        <w:pStyle w:val="TOC1"/>
        <w:rPr>
          <w:rFonts w:asciiTheme="minorHAnsi" w:eastAsiaTheme="minorEastAsia" w:hAnsiTheme="minorHAnsi" w:cstheme="minorBidi"/>
          <w:b w:val="0"/>
          <w:sz w:val="22"/>
          <w:szCs w:val="22"/>
        </w:rPr>
      </w:pPr>
      <w:r w:rsidRPr="00181D50">
        <w:rPr>
          <w:rFonts w:ascii="Calibri" w:hAnsi="Calibri"/>
          <w:color w:val="FF0000"/>
        </w:rPr>
        <w:fldChar w:fldCharType="begin"/>
      </w:r>
      <w:r w:rsidR="00994E0E" w:rsidRPr="00181D50">
        <w:rPr>
          <w:rFonts w:ascii="Calibri" w:hAnsi="Calibri"/>
          <w:color w:val="FF0000"/>
        </w:rPr>
        <w:instrText xml:space="preserve"> TOC \o "1-3" \h \z \u </w:instrText>
      </w:r>
      <w:r w:rsidRPr="00181D50">
        <w:rPr>
          <w:rFonts w:ascii="Calibri" w:hAnsi="Calibri"/>
          <w:color w:val="FF0000"/>
        </w:rPr>
        <w:fldChar w:fldCharType="separate"/>
      </w:r>
      <w:hyperlink w:anchor="_Toc14438066" w:history="1">
        <w:r w:rsidR="00C76BEE" w:rsidRPr="00316885">
          <w:rPr>
            <w:rStyle w:val="Hyperlink"/>
          </w:rPr>
          <w:t>General Information</w:t>
        </w:r>
        <w:r w:rsidR="00C76BEE">
          <w:rPr>
            <w:webHidden/>
          </w:rPr>
          <w:tab/>
        </w:r>
        <w:r>
          <w:rPr>
            <w:webHidden/>
          </w:rPr>
          <w:fldChar w:fldCharType="begin"/>
        </w:r>
        <w:r w:rsidR="00C76BEE">
          <w:rPr>
            <w:webHidden/>
          </w:rPr>
          <w:instrText xml:space="preserve"> PAGEREF _Toc14438066 \h </w:instrText>
        </w:r>
        <w:r>
          <w:rPr>
            <w:webHidden/>
          </w:rPr>
        </w:r>
        <w:r>
          <w:rPr>
            <w:webHidden/>
          </w:rPr>
          <w:fldChar w:fldCharType="separate"/>
        </w:r>
        <w:r w:rsidR="00F66D66">
          <w:rPr>
            <w:webHidden/>
          </w:rPr>
          <w:t>5</w:t>
        </w:r>
        <w:r>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67" w:history="1">
        <w:r w:rsidR="00C76BEE" w:rsidRPr="00316885">
          <w:rPr>
            <w:rStyle w:val="Hyperlink"/>
          </w:rPr>
          <w:t>Pathology Department</w:t>
        </w:r>
        <w:r w:rsidR="00C76BEE">
          <w:rPr>
            <w:webHidden/>
          </w:rPr>
          <w:tab/>
        </w:r>
        <w:r w:rsidR="001D67C0">
          <w:rPr>
            <w:webHidden/>
          </w:rPr>
          <w:fldChar w:fldCharType="begin"/>
        </w:r>
        <w:r w:rsidR="00C76BEE">
          <w:rPr>
            <w:webHidden/>
          </w:rPr>
          <w:instrText xml:space="preserve"> PAGEREF _Toc14438067 \h </w:instrText>
        </w:r>
        <w:r w:rsidR="001D67C0">
          <w:rPr>
            <w:webHidden/>
          </w:rPr>
        </w:r>
        <w:r w:rsidR="001D67C0">
          <w:rPr>
            <w:webHidden/>
          </w:rPr>
          <w:fldChar w:fldCharType="separate"/>
        </w:r>
        <w:r w:rsidR="00F66D66">
          <w:rPr>
            <w:webHidden/>
          </w:rPr>
          <w:t>5</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068" w:history="1">
        <w:r w:rsidR="00C76BEE" w:rsidRPr="00316885">
          <w:rPr>
            <w:rStyle w:val="Hyperlink"/>
          </w:rPr>
          <w:t>Histopathology Specimens</w:t>
        </w:r>
        <w:r w:rsidR="00C76BEE">
          <w:rPr>
            <w:webHidden/>
          </w:rPr>
          <w:tab/>
        </w:r>
        <w:r w:rsidR="001D67C0">
          <w:rPr>
            <w:webHidden/>
          </w:rPr>
          <w:fldChar w:fldCharType="begin"/>
        </w:r>
        <w:r w:rsidR="00C76BEE">
          <w:rPr>
            <w:webHidden/>
          </w:rPr>
          <w:instrText xml:space="preserve"> PAGEREF _Toc14438068 \h </w:instrText>
        </w:r>
        <w:r w:rsidR="001D67C0">
          <w:rPr>
            <w:webHidden/>
          </w:rPr>
        </w:r>
        <w:r w:rsidR="001D67C0">
          <w:rPr>
            <w:webHidden/>
          </w:rPr>
          <w:fldChar w:fldCharType="separate"/>
        </w:r>
        <w:r w:rsidR="00F66D66">
          <w:rPr>
            <w:webHidden/>
          </w:rPr>
          <w:t>8</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69" w:history="1">
        <w:r w:rsidR="00C76BEE" w:rsidRPr="00316885">
          <w:rPr>
            <w:rStyle w:val="Hyperlink"/>
          </w:rPr>
          <w:t>Histopathology Non-conformance</w:t>
        </w:r>
        <w:r w:rsidR="00C76BEE">
          <w:rPr>
            <w:webHidden/>
          </w:rPr>
          <w:tab/>
        </w:r>
        <w:r w:rsidR="001D67C0">
          <w:rPr>
            <w:webHidden/>
          </w:rPr>
          <w:fldChar w:fldCharType="begin"/>
        </w:r>
        <w:r w:rsidR="00C76BEE">
          <w:rPr>
            <w:webHidden/>
          </w:rPr>
          <w:instrText xml:space="preserve"> PAGEREF _Toc14438069 \h </w:instrText>
        </w:r>
        <w:r w:rsidR="001D67C0">
          <w:rPr>
            <w:webHidden/>
          </w:rPr>
        </w:r>
        <w:r w:rsidR="001D67C0">
          <w:rPr>
            <w:webHidden/>
          </w:rPr>
          <w:fldChar w:fldCharType="separate"/>
        </w:r>
        <w:r w:rsidR="00F66D66">
          <w:rPr>
            <w:webHidden/>
          </w:rPr>
          <w:t>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0" w:history="1">
        <w:r w:rsidR="00C76BEE" w:rsidRPr="00316885">
          <w:rPr>
            <w:rStyle w:val="Hyperlink"/>
          </w:rPr>
          <w:t>Sending a Specimen to Pathology</w:t>
        </w:r>
        <w:r w:rsidR="00C76BEE">
          <w:rPr>
            <w:webHidden/>
          </w:rPr>
          <w:tab/>
        </w:r>
        <w:r w:rsidR="001D67C0">
          <w:rPr>
            <w:webHidden/>
          </w:rPr>
          <w:fldChar w:fldCharType="begin"/>
        </w:r>
        <w:r w:rsidR="00C76BEE">
          <w:rPr>
            <w:webHidden/>
          </w:rPr>
          <w:instrText xml:space="preserve"> PAGEREF _Toc14438070 \h </w:instrText>
        </w:r>
        <w:r w:rsidR="001D67C0">
          <w:rPr>
            <w:webHidden/>
          </w:rPr>
        </w:r>
        <w:r w:rsidR="001D67C0">
          <w:rPr>
            <w:webHidden/>
          </w:rPr>
          <w:fldChar w:fldCharType="separate"/>
        </w:r>
        <w:r w:rsidR="00F66D66">
          <w:rPr>
            <w:webHidden/>
          </w:rPr>
          <w:t>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1" w:history="1">
        <w:r w:rsidR="00C76BEE" w:rsidRPr="00316885">
          <w:rPr>
            <w:rStyle w:val="Hyperlink"/>
          </w:rPr>
          <w:t>Urgent Specimens for Histopathology</w:t>
        </w:r>
        <w:r w:rsidR="00C76BEE">
          <w:rPr>
            <w:webHidden/>
          </w:rPr>
          <w:tab/>
        </w:r>
        <w:r w:rsidR="001D67C0">
          <w:rPr>
            <w:webHidden/>
          </w:rPr>
          <w:fldChar w:fldCharType="begin"/>
        </w:r>
        <w:r w:rsidR="00C76BEE">
          <w:rPr>
            <w:webHidden/>
          </w:rPr>
          <w:instrText xml:space="preserve"> PAGEREF _Toc14438071 \h </w:instrText>
        </w:r>
        <w:r w:rsidR="001D67C0">
          <w:rPr>
            <w:webHidden/>
          </w:rPr>
        </w:r>
        <w:r w:rsidR="001D67C0">
          <w:rPr>
            <w:webHidden/>
          </w:rPr>
          <w:fldChar w:fldCharType="separate"/>
        </w:r>
        <w:r w:rsidR="00F66D66">
          <w:rPr>
            <w:webHidden/>
          </w:rPr>
          <w:t>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2" w:history="1">
        <w:r w:rsidR="00C76BEE" w:rsidRPr="00316885">
          <w:rPr>
            <w:rStyle w:val="Hyperlink"/>
          </w:rPr>
          <w:t>Fixation (tissue preservation)</w:t>
        </w:r>
        <w:r w:rsidR="00C76BEE">
          <w:rPr>
            <w:webHidden/>
          </w:rPr>
          <w:tab/>
        </w:r>
        <w:r w:rsidR="001D67C0">
          <w:rPr>
            <w:webHidden/>
          </w:rPr>
          <w:fldChar w:fldCharType="begin"/>
        </w:r>
        <w:r w:rsidR="00C76BEE">
          <w:rPr>
            <w:webHidden/>
          </w:rPr>
          <w:instrText xml:space="preserve"> PAGEREF _Toc14438072 \h </w:instrText>
        </w:r>
        <w:r w:rsidR="001D67C0">
          <w:rPr>
            <w:webHidden/>
          </w:rPr>
        </w:r>
        <w:r w:rsidR="001D67C0">
          <w:rPr>
            <w:webHidden/>
          </w:rPr>
          <w:fldChar w:fldCharType="separate"/>
        </w:r>
        <w:r w:rsidR="00F66D66">
          <w:rPr>
            <w:webHidden/>
          </w:rPr>
          <w:t>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3" w:history="1">
        <w:r w:rsidR="00C76BEE" w:rsidRPr="00316885">
          <w:rPr>
            <w:rStyle w:val="Hyperlink"/>
          </w:rPr>
          <w:t>Exceptions</w:t>
        </w:r>
        <w:r w:rsidR="00C76BEE">
          <w:rPr>
            <w:webHidden/>
          </w:rPr>
          <w:tab/>
        </w:r>
        <w:r w:rsidR="001D67C0">
          <w:rPr>
            <w:webHidden/>
          </w:rPr>
          <w:fldChar w:fldCharType="begin"/>
        </w:r>
        <w:r w:rsidR="00C76BEE">
          <w:rPr>
            <w:webHidden/>
          </w:rPr>
          <w:instrText xml:space="preserve"> PAGEREF _Toc14438073 \h </w:instrText>
        </w:r>
        <w:r w:rsidR="001D67C0">
          <w:rPr>
            <w:webHidden/>
          </w:rPr>
        </w:r>
        <w:r w:rsidR="001D67C0">
          <w:rPr>
            <w:webHidden/>
          </w:rPr>
          <w:fldChar w:fldCharType="separate"/>
        </w:r>
        <w:r w:rsidR="00F66D66">
          <w:rPr>
            <w:webHidden/>
          </w:rPr>
          <w:t>10</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4" w:history="1">
        <w:r w:rsidR="00C76BEE" w:rsidRPr="00316885">
          <w:rPr>
            <w:rStyle w:val="Hyperlink"/>
          </w:rPr>
          <w:t>Precautions for “Danger of Infection” (DOI) specimens</w:t>
        </w:r>
        <w:r w:rsidR="00C76BEE">
          <w:rPr>
            <w:webHidden/>
          </w:rPr>
          <w:tab/>
        </w:r>
        <w:r w:rsidR="001D67C0">
          <w:rPr>
            <w:webHidden/>
          </w:rPr>
          <w:fldChar w:fldCharType="begin"/>
        </w:r>
        <w:r w:rsidR="00C76BEE">
          <w:rPr>
            <w:webHidden/>
          </w:rPr>
          <w:instrText xml:space="preserve"> PAGEREF _Toc14438074 \h </w:instrText>
        </w:r>
        <w:r w:rsidR="001D67C0">
          <w:rPr>
            <w:webHidden/>
          </w:rPr>
        </w:r>
        <w:r w:rsidR="001D67C0">
          <w:rPr>
            <w:webHidden/>
          </w:rPr>
          <w:fldChar w:fldCharType="separate"/>
        </w:r>
        <w:r w:rsidR="00F66D66">
          <w:rPr>
            <w:webHidden/>
          </w:rPr>
          <w:t>10</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5" w:history="1">
        <w:r w:rsidR="00C76BEE" w:rsidRPr="00316885">
          <w:rPr>
            <w:rStyle w:val="Hyperlink"/>
          </w:rPr>
          <w:t>Histopathology Reporting</w:t>
        </w:r>
        <w:r w:rsidR="00C76BEE">
          <w:rPr>
            <w:webHidden/>
          </w:rPr>
          <w:tab/>
        </w:r>
        <w:r w:rsidR="001D67C0">
          <w:rPr>
            <w:webHidden/>
          </w:rPr>
          <w:fldChar w:fldCharType="begin"/>
        </w:r>
        <w:r w:rsidR="00C76BEE">
          <w:rPr>
            <w:webHidden/>
          </w:rPr>
          <w:instrText xml:space="preserve"> PAGEREF _Toc14438075 \h </w:instrText>
        </w:r>
        <w:r w:rsidR="001D67C0">
          <w:rPr>
            <w:webHidden/>
          </w:rPr>
        </w:r>
        <w:r w:rsidR="001D67C0">
          <w:rPr>
            <w:webHidden/>
          </w:rPr>
          <w:fldChar w:fldCharType="separate"/>
        </w:r>
        <w:r w:rsidR="00F66D66">
          <w:rPr>
            <w:webHidden/>
          </w:rPr>
          <w:t>11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6" w:history="1">
        <w:r w:rsidR="00C76BEE" w:rsidRPr="00316885">
          <w:rPr>
            <w:rStyle w:val="Hyperlink"/>
          </w:rPr>
          <w:t>Pathology Reports</w:t>
        </w:r>
        <w:r w:rsidR="00C76BEE">
          <w:rPr>
            <w:webHidden/>
          </w:rPr>
          <w:tab/>
        </w:r>
        <w:r w:rsidR="001D67C0">
          <w:rPr>
            <w:webHidden/>
          </w:rPr>
          <w:fldChar w:fldCharType="begin"/>
        </w:r>
        <w:r w:rsidR="00C76BEE">
          <w:rPr>
            <w:webHidden/>
          </w:rPr>
          <w:instrText xml:space="preserve"> PAGEREF _Toc14438076 \h </w:instrText>
        </w:r>
        <w:r w:rsidR="001D67C0">
          <w:rPr>
            <w:webHidden/>
          </w:rPr>
        </w:r>
        <w:r w:rsidR="001D67C0">
          <w:rPr>
            <w:webHidden/>
          </w:rPr>
          <w:fldChar w:fldCharType="separate"/>
        </w:r>
        <w:r w:rsidR="00F66D66">
          <w:rPr>
            <w:webHidden/>
          </w:rPr>
          <w:t>11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7" w:history="1">
        <w:r w:rsidR="00C76BEE" w:rsidRPr="00316885">
          <w:rPr>
            <w:rStyle w:val="Hyperlink"/>
          </w:rPr>
          <w:t>Computer access to reports</w:t>
        </w:r>
        <w:r w:rsidR="00C76BEE">
          <w:rPr>
            <w:webHidden/>
          </w:rPr>
          <w:tab/>
        </w:r>
        <w:r w:rsidR="001D67C0">
          <w:rPr>
            <w:webHidden/>
          </w:rPr>
          <w:fldChar w:fldCharType="begin"/>
        </w:r>
        <w:r w:rsidR="00C76BEE">
          <w:rPr>
            <w:webHidden/>
          </w:rPr>
          <w:instrText xml:space="preserve"> PAGEREF _Toc14438077 \h </w:instrText>
        </w:r>
        <w:r w:rsidR="001D67C0">
          <w:rPr>
            <w:webHidden/>
          </w:rPr>
        </w:r>
        <w:r w:rsidR="001D67C0">
          <w:rPr>
            <w:webHidden/>
          </w:rPr>
          <w:fldChar w:fldCharType="separate"/>
        </w:r>
        <w:r w:rsidR="00F66D66">
          <w:rPr>
            <w:webHidden/>
          </w:rPr>
          <w:t>11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8" w:history="1">
        <w:r w:rsidR="00C76BEE" w:rsidRPr="00316885">
          <w:rPr>
            <w:rStyle w:val="Hyperlink"/>
          </w:rPr>
          <w:t>Telephone reports</w:t>
        </w:r>
        <w:r w:rsidR="00C76BEE">
          <w:rPr>
            <w:webHidden/>
          </w:rPr>
          <w:tab/>
        </w:r>
        <w:r w:rsidR="001D67C0">
          <w:rPr>
            <w:webHidden/>
          </w:rPr>
          <w:fldChar w:fldCharType="begin"/>
        </w:r>
        <w:r w:rsidR="00C76BEE">
          <w:rPr>
            <w:webHidden/>
          </w:rPr>
          <w:instrText xml:space="preserve"> PAGEREF _Toc14438078 \h </w:instrText>
        </w:r>
        <w:r w:rsidR="001D67C0">
          <w:rPr>
            <w:webHidden/>
          </w:rPr>
        </w:r>
        <w:r w:rsidR="001D67C0">
          <w:rPr>
            <w:webHidden/>
          </w:rPr>
          <w:fldChar w:fldCharType="separate"/>
        </w:r>
        <w:r w:rsidR="00F66D66">
          <w:rPr>
            <w:webHidden/>
          </w:rPr>
          <w:t>12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79" w:history="1">
        <w:r w:rsidR="00C76BEE" w:rsidRPr="00316885">
          <w:rPr>
            <w:rStyle w:val="Hyperlink"/>
          </w:rPr>
          <w:t>Faxed reports</w:t>
        </w:r>
        <w:r w:rsidR="00C76BEE">
          <w:rPr>
            <w:webHidden/>
          </w:rPr>
          <w:tab/>
        </w:r>
        <w:r w:rsidR="001D67C0">
          <w:rPr>
            <w:webHidden/>
          </w:rPr>
          <w:fldChar w:fldCharType="begin"/>
        </w:r>
        <w:r w:rsidR="00C76BEE">
          <w:rPr>
            <w:webHidden/>
          </w:rPr>
          <w:instrText xml:space="preserve"> PAGEREF _Toc14438079 \h </w:instrText>
        </w:r>
        <w:r w:rsidR="001D67C0">
          <w:rPr>
            <w:webHidden/>
          </w:rPr>
        </w:r>
        <w:r w:rsidR="001D67C0">
          <w:rPr>
            <w:webHidden/>
          </w:rPr>
          <w:fldChar w:fldCharType="separate"/>
        </w:r>
        <w:r w:rsidR="00F66D66">
          <w:rPr>
            <w:webHidden/>
          </w:rPr>
          <w:t>12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0" w:history="1">
        <w:r w:rsidR="00C76BEE" w:rsidRPr="00316885">
          <w:rPr>
            <w:rStyle w:val="Hyperlink"/>
          </w:rPr>
          <w:t>Contact Numbers</w:t>
        </w:r>
        <w:r w:rsidR="00C76BEE">
          <w:rPr>
            <w:webHidden/>
          </w:rPr>
          <w:tab/>
        </w:r>
        <w:r w:rsidR="001D67C0">
          <w:rPr>
            <w:webHidden/>
          </w:rPr>
          <w:fldChar w:fldCharType="begin"/>
        </w:r>
        <w:r w:rsidR="00C76BEE">
          <w:rPr>
            <w:webHidden/>
          </w:rPr>
          <w:instrText xml:space="preserve"> PAGEREF _Toc14438080 \h </w:instrText>
        </w:r>
        <w:r w:rsidR="001D67C0">
          <w:rPr>
            <w:webHidden/>
          </w:rPr>
        </w:r>
        <w:r w:rsidR="001D67C0">
          <w:rPr>
            <w:webHidden/>
          </w:rPr>
          <w:fldChar w:fldCharType="separate"/>
        </w:r>
        <w:r w:rsidR="00F66D66">
          <w:rPr>
            <w:webHidden/>
          </w:rPr>
          <w:t>12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1" w:history="1">
        <w:r w:rsidR="00C76BEE" w:rsidRPr="00316885">
          <w:rPr>
            <w:rStyle w:val="Hyperlink"/>
          </w:rPr>
          <w:t>Turnaround Times</w:t>
        </w:r>
        <w:r w:rsidR="00C76BEE">
          <w:rPr>
            <w:webHidden/>
          </w:rPr>
          <w:tab/>
        </w:r>
        <w:r w:rsidR="001D67C0">
          <w:rPr>
            <w:webHidden/>
          </w:rPr>
          <w:fldChar w:fldCharType="begin"/>
        </w:r>
        <w:r w:rsidR="00C76BEE">
          <w:rPr>
            <w:webHidden/>
          </w:rPr>
          <w:instrText xml:space="preserve"> PAGEREF _Toc14438081 \h </w:instrText>
        </w:r>
        <w:r w:rsidR="001D67C0">
          <w:rPr>
            <w:webHidden/>
          </w:rPr>
        </w:r>
        <w:r w:rsidR="001D67C0">
          <w:rPr>
            <w:webHidden/>
          </w:rPr>
          <w:fldChar w:fldCharType="separate"/>
        </w:r>
        <w:r w:rsidR="00F66D66">
          <w:rPr>
            <w:webHidden/>
          </w:rPr>
          <w:t>12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2" w:history="1">
        <w:r w:rsidR="00C76BEE" w:rsidRPr="00316885">
          <w:rPr>
            <w:rStyle w:val="Hyperlink"/>
          </w:rPr>
          <w:t>Expected Turn Around Times</w:t>
        </w:r>
        <w:r w:rsidR="00C76BEE">
          <w:rPr>
            <w:webHidden/>
          </w:rPr>
          <w:tab/>
        </w:r>
        <w:r w:rsidR="001D67C0">
          <w:rPr>
            <w:webHidden/>
          </w:rPr>
          <w:fldChar w:fldCharType="begin"/>
        </w:r>
        <w:r w:rsidR="00C76BEE">
          <w:rPr>
            <w:webHidden/>
          </w:rPr>
          <w:instrText xml:space="preserve"> PAGEREF _Toc14438082 \h </w:instrText>
        </w:r>
        <w:r w:rsidR="001D67C0">
          <w:rPr>
            <w:webHidden/>
          </w:rPr>
        </w:r>
        <w:r w:rsidR="001D67C0">
          <w:rPr>
            <w:webHidden/>
          </w:rPr>
          <w:fldChar w:fldCharType="separate"/>
        </w:r>
        <w:r w:rsidR="00F66D66">
          <w:rPr>
            <w:webHidden/>
          </w:rPr>
          <w:t>12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3" w:history="1">
        <w:r w:rsidR="00C76BEE" w:rsidRPr="00316885">
          <w:rPr>
            <w:rStyle w:val="Hyperlink"/>
          </w:rPr>
          <w:t>Specialty Teams</w:t>
        </w:r>
        <w:r w:rsidR="00C76BEE">
          <w:rPr>
            <w:webHidden/>
          </w:rPr>
          <w:tab/>
        </w:r>
        <w:r w:rsidR="001D67C0">
          <w:rPr>
            <w:webHidden/>
          </w:rPr>
          <w:fldChar w:fldCharType="begin"/>
        </w:r>
        <w:r w:rsidR="00C76BEE">
          <w:rPr>
            <w:webHidden/>
          </w:rPr>
          <w:instrText xml:space="preserve"> PAGEREF _Toc14438083 \h </w:instrText>
        </w:r>
        <w:r w:rsidR="001D67C0">
          <w:rPr>
            <w:webHidden/>
          </w:rPr>
        </w:r>
        <w:r w:rsidR="001D67C0">
          <w:rPr>
            <w:webHidden/>
          </w:rPr>
          <w:fldChar w:fldCharType="separate"/>
        </w:r>
        <w:r w:rsidR="00F66D66">
          <w:rPr>
            <w:webHidden/>
          </w:rPr>
          <w:t>13</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4" w:history="1">
        <w:r w:rsidR="00C76BEE" w:rsidRPr="00316885">
          <w:rPr>
            <w:rStyle w:val="Hyperlink"/>
          </w:rPr>
          <w:t>Immunohistochemistry</w:t>
        </w:r>
        <w:r w:rsidR="00C76BEE">
          <w:rPr>
            <w:webHidden/>
          </w:rPr>
          <w:tab/>
        </w:r>
        <w:r w:rsidR="001D67C0">
          <w:rPr>
            <w:webHidden/>
          </w:rPr>
          <w:fldChar w:fldCharType="begin"/>
        </w:r>
        <w:r w:rsidR="00C76BEE">
          <w:rPr>
            <w:webHidden/>
          </w:rPr>
          <w:instrText xml:space="preserve"> PAGEREF _Toc14438084 \h </w:instrText>
        </w:r>
        <w:r w:rsidR="001D67C0">
          <w:rPr>
            <w:webHidden/>
          </w:rPr>
        </w:r>
        <w:r w:rsidR="001D67C0">
          <w:rPr>
            <w:webHidden/>
          </w:rPr>
          <w:fldChar w:fldCharType="separate"/>
        </w:r>
        <w:r w:rsidR="00F66D66">
          <w:rPr>
            <w:webHidden/>
          </w:rPr>
          <w:t>13</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085" w:history="1">
        <w:r w:rsidR="00C76BEE" w:rsidRPr="00316885">
          <w:rPr>
            <w:rStyle w:val="Hyperlink"/>
          </w:rPr>
          <w:t>Special Procedures</w:t>
        </w:r>
        <w:r w:rsidR="00C76BEE">
          <w:rPr>
            <w:webHidden/>
          </w:rPr>
          <w:tab/>
        </w:r>
        <w:r w:rsidR="001D67C0">
          <w:rPr>
            <w:webHidden/>
          </w:rPr>
          <w:fldChar w:fldCharType="begin"/>
        </w:r>
        <w:r w:rsidR="00C76BEE">
          <w:rPr>
            <w:webHidden/>
          </w:rPr>
          <w:instrText xml:space="preserve"> PAGEREF _Toc14438085 \h </w:instrText>
        </w:r>
        <w:r w:rsidR="001D67C0">
          <w:rPr>
            <w:webHidden/>
          </w:rPr>
        </w:r>
        <w:r w:rsidR="001D67C0">
          <w:rPr>
            <w:webHidden/>
          </w:rPr>
          <w:fldChar w:fldCharType="separate"/>
        </w:r>
        <w:r w:rsidR="00F66D66">
          <w:rPr>
            <w:webHidden/>
          </w:rPr>
          <w:t>14</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6" w:history="1">
        <w:r w:rsidR="00C76BEE" w:rsidRPr="00316885">
          <w:rPr>
            <w:rStyle w:val="Hyperlink"/>
          </w:rPr>
          <w:t>Intra-operative frozen section requests</w:t>
        </w:r>
        <w:r w:rsidR="00C76BEE">
          <w:rPr>
            <w:webHidden/>
          </w:rPr>
          <w:tab/>
        </w:r>
        <w:r w:rsidR="001D67C0">
          <w:rPr>
            <w:webHidden/>
          </w:rPr>
          <w:fldChar w:fldCharType="begin"/>
        </w:r>
        <w:r w:rsidR="00C76BEE">
          <w:rPr>
            <w:webHidden/>
          </w:rPr>
          <w:instrText xml:space="preserve"> PAGEREF _Toc14438086 \h </w:instrText>
        </w:r>
        <w:r w:rsidR="001D67C0">
          <w:rPr>
            <w:webHidden/>
          </w:rPr>
        </w:r>
        <w:r w:rsidR="001D67C0">
          <w:rPr>
            <w:webHidden/>
          </w:rPr>
          <w:fldChar w:fldCharType="separate"/>
        </w:r>
        <w:r w:rsidR="00F66D66">
          <w:rPr>
            <w:webHidden/>
          </w:rPr>
          <w:t>14</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7" w:history="1">
        <w:r w:rsidR="00C76BEE" w:rsidRPr="00316885">
          <w:rPr>
            <w:rStyle w:val="Hyperlink"/>
          </w:rPr>
          <w:t>Labelling frozen section specimens</w:t>
        </w:r>
        <w:r w:rsidR="00C76BEE">
          <w:rPr>
            <w:webHidden/>
          </w:rPr>
          <w:tab/>
        </w:r>
        <w:r w:rsidR="001D67C0">
          <w:rPr>
            <w:webHidden/>
          </w:rPr>
          <w:fldChar w:fldCharType="begin"/>
        </w:r>
        <w:r w:rsidR="00C76BEE">
          <w:rPr>
            <w:webHidden/>
          </w:rPr>
          <w:instrText xml:space="preserve"> PAGEREF _Toc14438087 \h </w:instrText>
        </w:r>
        <w:r w:rsidR="001D67C0">
          <w:rPr>
            <w:webHidden/>
          </w:rPr>
        </w:r>
        <w:r w:rsidR="001D67C0">
          <w:rPr>
            <w:webHidden/>
          </w:rPr>
          <w:fldChar w:fldCharType="separate"/>
        </w:r>
        <w:r w:rsidR="00F66D66">
          <w:rPr>
            <w:webHidden/>
          </w:rPr>
          <w:t>16</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8" w:history="1">
        <w:r w:rsidR="00C76BEE" w:rsidRPr="00316885">
          <w:rPr>
            <w:rStyle w:val="Hyperlink"/>
          </w:rPr>
          <w:t>Transporting Specimens for Intra-operative Frozen Section</w:t>
        </w:r>
        <w:r w:rsidR="00C76BEE">
          <w:rPr>
            <w:webHidden/>
          </w:rPr>
          <w:tab/>
        </w:r>
        <w:r w:rsidR="001D67C0">
          <w:rPr>
            <w:webHidden/>
          </w:rPr>
          <w:fldChar w:fldCharType="begin"/>
        </w:r>
        <w:r w:rsidR="00C76BEE">
          <w:rPr>
            <w:webHidden/>
          </w:rPr>
          <w:instrText xml:space="preserve"> PAGEREF _Toc14438088 \h </w:instrText>
        </w:r>
        <w:r w:rsidR="001D67C0">
          <w:rPr>
            <w:webHidden/>
          </w:rPr>
        </w:r>
        <w:r w:rsidR="001D67C0">
          <w:rPr>
            <w:webHidden/>
          </w:rPr>
          <w:fldChar w:fldCharType="separate"/>
        </w:r>
        <w:r w:rsidR="00F66D66">
          <w:rPr>
            <w:webHidden/>
          </w:rPr>
          <w:t>17</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89" w:history="1">
        <w:r w:rsidR="00C76BEE" w:rsidRPr="00316885">
          <w:rPr>
            <w:rStyle w:val="Hyperlink"/>
            <w:lang w:eastAsia="en-GB"/>
          </w:rPr>
          <w:t>Fresh Lymph Nodes for suspected lymphoma</w:t>
        </w:r>
        <w:r w:rsidR="00C76BEE">
          <w:rPr>
            <w:webHidden/>
          </w:rPr>
          <w:tab/>
        </w:r>
        <w:r w:rsidR="001D67C0">
          <w:rPr>
            <w:webHidden/>
          </w:rPr>
          <w:fldChar w:fldCharType="begin"/>
        </w:r>
        <w:r w:rsidR="00C76BEE">
          <w:rPr>
            <w:webHidden/>
          </w:rPr>
          <w:instrText xml:space="preserve"> PAGEREF _Toc14438089 \h </w:instrText>
        </w:r>
        <w:r w:rsidR="001D67C0">
          <w:rPr>
            <w:webHidden/>
          </w:rPr>
        </w:r>
        <w:r w:rsidR="001D67C0">
          <w:rPr>
            <w:webHidden/>
          </w:rPr>
          <w:fldChar w:fldCharType="separate"/>
        </w:r>
        <w:r w:rsidR="00F66D66">
          <w:rPr>
            <w:webHidden/>
          </w:rPr>
          <w:t>17</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0" w:history="1">
        <w:r w:rsidR="00C76BEE" w:rsidRPr="00316885">
          <w:rPr>
            <w:rStyle w:val="Hyperlink"/>
          </w:rPr>
          <w:t>Other sites</w:t>
        </w:r>
        <w:r w:rsidR="00C76BEE">
          <w:rPr>
            <w:webHidden/>
          </w:rPr>
          <w:tab/>
        </w:r>
        <w:r w:rsidR="001D67C0">
          <w:rPr>
            <w:webHidden/>
          </w:rPr>
          <w:fldChar w:fldCharType="begin"/>
        </w:r>
        <w:r w:rsidR="00C76BEE">
          <w:rPr>
            <w:webHidden/>
          </w:rPr>
          <w:instrText xml:space="preserve"> PAGEREF _Toc14438090 \h </w:instrText>
        </w:r>
        <w:r w:rsidR="001D67C0">
          <w:rPr>
            <w:webHidden/>
          </w:rPr>
        </w:r>
        <w:r w:rsidR="001D67C0">
          <w:rPr>
            <w:webHidden/>
          </w:rPr>
          <w:fldChar w:fldCharType="separate"/>
        </w:r>
        <w:r w:rsidR="00F66D66">
          <w:rPr>
            <w:webHidden/>
          </w:rPr>
          <w:t>18</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091" w:history="1">
        <w:r w:rsidR="00C76BEE" w:rsidRPr="00316885">
          <w:rPr>
            <w:rStyle w:val="Hyperlink"/>
          </w:rPr>
          <w:t>Orthopaedic Amputations</w:t>
        </w:r>
        <w:r w:rsidR="00C76BEE">
          <w:rPr>
            <w:webHidden/>
          </w:rPr>
          <w:tab/>
        </w:r>
        <w:r w:rsidR="001D67C0">
          <w:rPr>
            <w:webHidden/>
          </w:rPr>
          <w:fldChar w:fldCharType="begin"/>
        </w:r>
        <w:r w:rsidR="00C76BEE">
          <w:rPr>
            <w:webHidden/>
          </w:rPr>
          <w:instrText xml:space="preserve"> PAGEREF _Toc14438091 \h </w:instrText>
        </w:r>
        <w:r w:rsidR="001D67C0">
          <w:rPr>
            <w:webHidden/>
          </w:rPr>
        </w:r>
        <w:r w:rsidR="001D67C0">
          <w:rPr>
            <w:webHidden/>
          </w:rPr>
          <w:fldChar w:fldCharType="separate"/>
        </w:r>
        <w:r w:rsidR="00F66D66">
          <w:rPr>
            <w:webHidden/>
          </w:rPr>
          <w:t>18</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092" w:history="1">
        <w:r w:rsidR="00C76BEE" w:rsidRPr="00316885">
          <w:rPr>
            <w:rStyle w:val="Hyperlink"/>
          </w:rPr>
          <w:t>Cytology Service  - Diagnostic Cytology</w:t>
        </w:r>
        <w:r w:rsidR="00C76BEE">
          <w:rPr>
            <w:webHidden/>
          </w:rPr>
          <w:tab/>
        </w:r>
        <w:r w:rsidR="001D67C0">
          <w:rPr>
            <w:webHidden/>
          </w:rPr>
          <w:fldChar w:fldCharType="begin"/>
        </w:r>
        <w:r w:rsidR="00C76BEE">
          <w:rPr>
            <w:webHidden/>
          </w:rPr>
          <w:instrText xml:space="preserve"> PAGEREF _Toc14438092 \h </w:instrText>
        </w:r>
        <w:r w:rsidR="001D67C0">
          <w:rPr>
            <w:webHidden/>
          </w:rPr>
        </w:r>
        <w:r w:rsidR="001D67C0">
          <w:rPr>
            <w:webHidden/>
          </w:rPr>
          <w:fldChar w:fldCharType="separate"/>
        </w:r>
        <w:r w:rsidR="00F66D66">
          <w:rPr>
            <w:webHidden/>
          </w:rPr>
          <w:t>20</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3" w:history="1">
        <w:r w:rsidR="00C76BEE" w:rsidRPr="00316885">
          <w:rPr>
            <w:rStyle w:val="Hyperlink"/>
          </w:rPr>
          <w:t>Mislabelled diagnostic cytology requests.</w:t>
        </w:r>
        <w:r w:rsidR="00C76BEE">
          <w:rPr>
            <w:webHidden/>
          </w:rPr>
          <w:tab/>
        </w:r>
        <w:r w:rsidR="001D67C0">
          <w:rPr>
            <w:webHidden/>
          </w:rPr>
          <w:fldChar w:fldCharType="begin"/>
        </w:r>
        <w:r w:rsidR="00C76BEE">
          <w:rPr>
            <w:webHidden/>
          </w:rPr>
          <w:instrText xml:space="preserve"> PAGEREF _Toc14438093 \h </w:instrText>
        </w:r>
        <w:r w:rsidR="001D67C0">
          <w:rPr>
            <w:webHidden/>
          </w:rPr>
        </w:r>
        <w:r w:rsidR="001D67C0">
          <w:rPr>
            <w:webHidden/>
          </w:rPr>
          <w:fldChar w:fldCharType="separate"/>
        </w:r>
        <w:r w:rsidR="00F66D66">
          <w:rPr>
            <w:webHidden/>
          </w:rPr>
          <w:t>21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4" w:history="1">
        <w:r w:rsidR="00C76BEE" w:rsidRPr="00316885">
          <w:rPr>
            <w:rStyle w:val="Hyperlink"/>
          </w:rPr>
          <w:t>Urgent Specimens for Cytology</w:t>
        </w:r>
        <w:r w:rsidR="00C76BEE">
          <w:rPr>
            <w:webHidden/>
          </w:rPr>
          <w:tab/>
        </w:r>
        <w:r w:rsidR="001D67C0">
          <w:rPr>
            <w:webHidden/>
          </w:rPr>
          <w:fldChar w:fldCharType="begin"/>
        </w:r>
        <w:r w:rsidR="00C76BEE">
          <w:rPr>
            <w:webHidden/>
          </w:rPr>
          <w:instrText xml:space="preserve"> PAGEREF _Toc14438094 \h </w:instrText>
        </w:r>
        <w:r w:rsidR="001D67C0">
          <w:rPr>
            <w:webHidden/>
          </w:rPr>
        </w:r>
        <w:r w:rsidR="001D67C0">
          <w:rPr>
            <w:webHidden/>
          </w:rPr>
          <w:fldChar w:fldCharType="separate"/>
        </w:r>
        <w:r w:rsidR="00F66D66">
          <w:rPr>
            <w:webHidden/>
          </w:rPr>
          <w:t>21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5" w:history="1">
        <w:r w:rsidR="00C76BEE" w:rsidRPr="00316885">
          <w:rPr>
            <w:rStyle w:val="Hyperlink"/>
          </w:rPr>
          <w:t>Diagnostic Cytology Specimens</w:t>
        </w:r>
        <w:r w:rsidR="00C76BEE">
          <w:rPr>
            <w:webHidden/>
          </w:rPr>
          <w:tab/>
        </w:r>
        <w:r w:rsidR="001D67C0">
          <w:rPr>
            <w:webHidden/>
          </w:rPr>
          <w:fldChar w:fldCharType="begin"/>
        </w:r>
        <w:r w:rsidR="00C76BEE">
          <w:rPr>
            <w:webHidden/>
          </w:rPr>
          <w:instrText xml:space="preserve"> PAGEREF _Toc14438095 \h </w:instrText>
        </w:r>
        <w:r w:rsidR="001D67C0">
          <w:rPr>
            <w:webHidden/>
          </w:rPr>
        </w:r>
        <w:r w:rsidR="001D67C0">
          <w:rPr>
            <w:webHidden/>
          </w:rPr>
          <w:fldChar w:fldCharType="separate"/>
        </w:r>
        <w:r w:rsidR="00F66D66">
          <w:rPr>
            <w:webHidden/>
          </w:rPr>
          <w:t>21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6" w:history="1">
        <w:r w:rsidR="00C76BEE" w:rsidRPr="00316885">
          <w:rPr>
            <w:rStyle w:val="Hyperlink"/>
          </w:rPr>
          <w:t>General</w:t>
        </w:r>
        <w:r w:rsidR="00C76BEE">
          <w:rPr>
            <w:webHidden/>
          </w:rPr>
          <w:tab/>
        </w:r>
        <w:r w:rsidR="001D67C0">
          <w:rPr>
            <w:webHidden/>
          </w:rPr>
          <w:fldChar w:fldCharType="begin"/>
        </w:r>
        <w:r w:rsidR="00C76BEE">
          <w:rPr>
            <w:webHidden/>
          </w:rPr>
          <w:instrText xml:space="preserve"> PAGEREF _Toc14438096 \h </w:instrText>
        </w:r>
        <w:r w:rsidR="001D67C0">
          <w:rPr>
            <w:webHidden/>
          </w:rPr>
        </w:r>
        <w:r w:rsidR="001D67C0">
          <w:rPr>
            <w:webHidden/>
          </w:rPr>
          <w:fldChar w:fldCharType="separate"/>
        </w:r>
        <w:r w:rsidR="00F66D66">
          <w:rPr>
            <w:webHidden/>
          </w:rPr>
          <w:t>21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7" w:history="1">
        <w:r w:rsidR="00C76BEE" w:rsidRPr="00316885">
          <w:rPr>
            <w:rStyle w:val="Hyperlink"/>
          </w:rPr>
          <w:t>Fine needle aspirates</w:t>
        </w:r>
        <w:r w:rsidR="00C76BEE">
          <w:rPr>
            <w:webHidden/>
          </w:rPr>
          <w:tab/>
        </w:r>
        <w:r w:rsidR="001D67C0">
          <w:rPr>
            <w:webHidden/>
          </w:rPr>
          <w:fldChar w:fldCharType="begin"/>
        </w:r>
        <w:r w:rsidR="00C76BEE">
          <w:rPr>
            <w:webHidden/>
          </w:rPr>
          <w:instrText xml:space="preserve"> PAGEREF _Toc14438097 \h </w:instrText>
        </w:r>
        <w:r w:rsidR="001D67C0">
          <w:rPr>
            <w:webHidden/>
          </w:rPr>
        </w:r>
        <w:r w:rsidR="001D67C0">
          <w:rPr>
            <w:webHidden/>
          </w:rPr>
          <w:fldChar w:fldCharType="separate"/>
        </w:r>
        <w:r w:rsidR="00F66D66">
          <w:rPr>
            <w:webHidden/>
          </w:rPr>
          <w:t>21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8" w:history="1">
        <w:r w:rsidR="00C76BEE" w:rsidRPr="00316885">
          <w:rPr>
            <w:rStyle w:val="Hyperlink"/>
          </w:rPr>
          <w:t>Serous fluids</w:t>
        </w:r>
        <w:r w:rsidR="00C76BEE">
          <w:rPr>
            <w:webHidden/>
          </w:rPr>
          <w:tab/>
        </w:r>
        <w:r w:rsidR="001D67C0">
          <w:rPr>
            <w:webHidden/>
          </w:rPr>
          <w:fldChar w:fldCharType="begin"/>
        </w:r>
        <w:r w:rsidR="00C76BEE">
          <w:rPr>
            <w:webHidden/>
          </w:rPr>
          <w:instrText xml:space="preserve"> PAGEREF _Toc14438098 \h </w:instrText>
        </w:r>
        <w:r w:rsidR="001D67C0">
          <w:rPr>
            <w:webHidden/>
          </w:rPr>
        </w:r>
        <w:r w:rsidR="001D67C0">
          <w:rPr>
            <w:webHidden/>
          </w:rPr>
          <w:fldChar w:fldCharType="separate"/>
        </w:r>
        <w:r w:rsidR="00F66D66">
          <w:rPr>
            <w:webHidden/>
          </w:rPr>
          <w:t>22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099" w:history="1">
        <w:r w:rsidR="00C76BEE" w:rsidRPr="00316885">
          <w:rPr>
            <w:rStyle w:val="Hyperlink"/>
          </w:rPr>
          <w:t>Respiratory specimens</w:t>
        </w:r>
        <w:r w:rsidR="00C76BEE">
          <w:rPr>
            <w:webHidden/>
          </w:rPr>
          <w:tab/>
        </w:r>
        <w:r w:rsidR="001D67C0">
          <w:rPr>
            <w:webHidden/>
          </w:rPr>
          <w:fldChar w:fldCharType="begin"/>
        </w:r>
        <w:r w:rsidR="00C76BEE">
          <w:rPr>
            <w:webHidden/>
          </w:rPr>
          <w:instrText xml:space="preserve"> PAGEREF _Toc14438099 \h </w:instrText>
        </w:r>
        <w:r w:rsidR="001D67C0">
          <w:rPr>
            <w:webHidden/>
          </w:rPr>
        </w:r>
        <w:r w:rsidR="001D67C0">
          <w:rPr>
            <w:webHidden/>
          </w:rPr>
          <w:fldChar w:fldCharType="separate"/>
        </w:r>
        <w:r w:rsidR="00F66D66">
          <w:rPr>
            <w:webHidden/>
          </w:rPr>
          <w:t>22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0" w:history="1">
        <w:r w:rsidR="00C76BEE" w:rsidRPr="00316885">
          <w:rPr>
            <w:rStyle w:val="Hyperlink"/>
          </w:rPr>
          <w:t>Pancreatic FNA’s</w:t>
        </w:r>
        <w:r w:rsidR="00C76BEE">
          <w:rPr>
            <w:webHidden/>
          </w:rPr>
          <w:tab/>
        </w:r>
        <w:r w:rsidR="001D67C0">
          <w:rPr>
            <w:webHidden/>
          </w:rPr>
          <w:fldChar w:fldCharType="begin"/>
        </w:r>
        <w:r w:rsidR="00C76BEE">
          <w:rPr>
            <w:webHidden/>
          </w:rPr>
          <w:instrText xml:space="preserve"> PAGEREF _Toc14438100 \h </w:instrText>
        </w:r>
        <w:r w:rsidR="001D67C0">
          <w:rPr>
            <w:webHidden/>
          </w:rPr>
        </w:r>
        <w:r w:rsidR="001D67C0">
          <w:rPr>
            <w:webHidden/>
          </w:rPr>
          <w:fldChar w:fldCharType="separate"/>
        </w:r>
        <w:r w:rsidR="00F66D66">
          <w:rPr>
            <w:webHidden/>
          </w:rPr>
          <w:t>22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1" w:history="1">
        <w:r w:rsidR="00C76BEE" w:rsidRPr="00316885">
          <w:rPr>
            <w:rStyle w:val="Hyperlink"/>
          </w:rPr>
          <w:t>CSF Specimens</w:t>
        </w:r>
        <w:r w:rsidR="00C76BEE">
          <w:rPr>
            <w:webHidden/>
          </w:rPr>
          <w:tab/>
        </w:r>
        <w:r w:rsidR="001D67C0">
          <w:rPr>
            <w:webHidden/>
          </w:rPr>
          <w:fldChar w:fldCharType="begin"/>
        </w:r>
        <w:r w:rsidR="00C76BEE">
          <w:rPr>
            <w:webHidden/>
          </w:rPr>
          <w:instrText xml:space="preserve"> PAGEREF _Toc14438101 \h </w:instrText>
        </w:r>
        <w:r w:rsidR="001D67C0">
          <w:rPr>
            <w:webHidden/>
          </w:rPr>
        </w:r>
        <w:r w:rsidR="001D67C0">
          <w:rPr>
            <w:webHidden/>
          </w:rPr>
          <w:fldChar w:fldCharType="separate"/>
        </w:r>
        <w:r w:rsidR="00F66D66">
          <w:rPr>
            <w:webHidden/>
          </w:rPr>
          <w:t>22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2" w:history="1">
        <w:r w:rsidR="00C76BEE" w:rsidRPr="00316885">
          <w:rPr>
            <w:rStyle w:val="Hyperlink"/>
          </w:rPr>
          <w:t>Joint fluids</w:t>
        </w:r>
        <w:r w:rsidR="00C76BEE">
          <w:rPr>
            <w:webHidden/>
          </w:rPr>
          <w:tab/>
        </w:r>
        <w:r w:rsidR="001D67C0">
          <w:rPr>
            <w:webHidden/>
          </w:rPr>
          <w:fldChar w:fldCharType="begin"/>
        </w:r>
        <w:r w:rsidR="00C76BEE">
          <w:rPr>
            <w:webHidden/>
          </w:rPr>
          <w:instrText xml:space="preserve"> PAGEREF _Toc14438102 \h </w:instrText>
        </w:r>
        <w:r w:rsidR="001D67C0">
          <w:rPr>
            <w:webHidden/>
          </w:rPr>
        </w:r>
        <w:r w:rsidR="001D67C0">
          <w:rPr>
            <w:webHidden/>
          </w:rPr>
          <w:fldChar w:fldCharType="separate"/>
        </w:r>
        <w:r w:rsidR="00F66D66">
          <w:rPr>
            <w:webHidden/>
          </w:rPr>
          <w:t>22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3" w:history="1">
        <w:r w:rsidR="00C76BEE" w:rsidRPr="00316885">
          <w:rPr>
            <w:rStyle w:val="Hyperlink"/>
          </w:rPr>
          <w:t>Urine</w:t>
        </w:r>
        <w:r w:rsidR="00C76BEE">
          <w:rPr>
            <w:webHidden/>
          </w:rPr>
          <w:tab/>
        </w:r>
        <w:r w:rsidR="001D67C0">
          <w:rPr>
            <w:webHidden/>
          </w:rPr>
          <w:fldChar w:fldCharType="begin"/>
        </w:r>
        <w:r w:rsidR="00C76BEE">
          <w:rPr>
            <w:webHidden/>
          </w:rPr>
          <w:instrText xml:space="preserve"> PAGEREF _Toc14438103 \h </w:instrText>
        </w:r>
        <w:r w:rsidR="001D67C0">
          <w:rPr>
            <w:webHidden/>
          </w:rPr>
        </w:r>
        <w:r w:rsidR="001D67C0">
          <w:rPr>
            <w:webHidden/>
          </w:rPr>
          <w:fldChar w:fldCharType="separate"/>
        </w:r>
        <w:r w:rsidR="00F66D66">
          <w:rPr>
            <w:webHidden/>
          </w:rPr>
          <w:t>22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4" w:history="1">
        <w:r w:rsidR="00C76BEE" w:rsidRPr="00316885">
          <w:rPr>
            <w:rStyle w:val="Hyperlink"/>
          </w:rPr>
          <w:t>Precautions for “Danger of Infection” specimens</w:t>
        </w:r>
        <w:r w:rsidR="00C76BEE">
          <w:rPr>
            <w:webHidden/>
          </w:rPr>
          <w:tab/>
        </w:r>
        <w:r w:rsidR="001D67C0">
          <w:rPr>
            <w:webHidden/>
          </w:rPr>
          <w:fldChar w:fldCharType="begin"/>
        </w:r>
        <w:r w:rsidR="00C76BEE">
          <w:rPr>
            <w:webHidden/>
          </w:rPr>
          <w:instrText xml:space="preserve"> PAGEREF _Toc14438104 \h </w:instrText>
        </w:r>
        <w:r w:rsidR="001D67C0">
          <w:rPr>
            <w:webHidden/>
          </w:rPr>
        </w:r>
        <w:r w:rsidR="001D67C0">
          <w:rPr>
            <w:webHidden/>
          </w:rPr>
          <w:fldChar w:fldCharType="separate"/>
        </w:r>
        <w:r w:rsidR="00F66D66">
          <w:rPr>
            <w:webHidden/>
          </w:rPr>
          <w:t>23</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5" w:history="1">
        <w:r w:rsidR="00C76BEE" w:rsidRPr="00316885">
          <w:rPr>
            <w:rStyle w:val="Hyperlink"/>
          </w:rPr>
          <w:t>Expected Turnaround times: Diagnostic Cytology</w:t>
        </w:r>
        <w:r w:rsidR="00C76BEE">
          <w:rPr>
            <w:webHidden/>
          </w:rPr>
          <w:tab/>
        </w:r>
        <w:r w:rsidR="001D67C0">
          <w:rPr>
            <w:webHidden/>
          </w:rPr>
          <w:fldChar w:fldCharType="begin"/>
        </w:r>
        <w:r w:rsidR="00C76BEE">
          <w:rPr>
            <w:webHidden/>
          </w:rPr>
          <w:instrText xml:space="preserve"> PAGEREF _Toc14438105 \h </w:instrText>
        </w:r>
        <w:r w:rsidR="001D67C0">
          <w:rPr>
            <w:webHidden/>
          </w:rPr>
        </w:r>
        <w:r w:rsidR="001D67C0">
          <w:rPr>
            <w:webHidden/>
          </w:rPr>
          <w:fldChar w:fldCharType="separate"/>
        </w:r>
        <w:r w:rsidR="00F66D66">
          <w:rPr>
            <w:webHidden/>
          </w:rPr>
          <w:t>23</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06" w:history="1">
        <w:r w:rsidR="00C76BEE" w:rsidRPr="00316885">
          <w:rPr>
            <w:rStyle w:val="Hyperlink"/>
          </w:rPr>
          <w:t>Cytology Service - Andrology Service</w:t>
        </w:r>
        <w:r w:rsidR="00C76BEE">
          <w:rPr>
            <w:webHidden/>
          </w:rPr>
          <w:tab/>
        </w:r>
        <w:r w:rsidR="001D67C0">
          <w:rPr>
            <w:webHidden/>
          </w:rPr>
          <w:fldChar w:fldCharType="begin"/>
        </w:r>
        <w:r w:rsidR="00C76BEE">
          <w:rPr>
            <w:webHidden/>
          </w:rPr>
          <w:instrText xml:space="preserve"> PAGEREF _Toc14438106 \h </w:instrText>
        </w:r>
        <w:r w:rsidR="001D67C0">
          <w:rPr>
            <w:webHidden/>
          </w:rPr>
        </w:r>
        <w:r w:rsidR="001D67C0">
          <w:rPr>
            <w:webHidden/>
          </w:rPr>
          <w:fldChar w:fldCharType="separate"/>
        </w:r>
        <w:r w:rsidR="00F66D66">
          <w:rPr>
            <w:webHidden/>
          </w:rPr>
          <w:t>24</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07" w:history="1">
        <w:r w:rsidR="00C76BEE" w:rsidRPr="00316885">
          <w:rPr>
            <w:rStyle w:val="Hyperlink"/>
          </w:rPr>
          <w:t>Sub- fertility Analysis</w:t>
        </w:r>
        <w:r w:rsidR="00C76BEE">
          <w:rPr>
            <w:webHidden/>
          </w:rPr>
          <w:tab/>
        </w:r>
        <w:r w:rsidR="001D67C0">
          <w:rPr>
            <w:webHidden/>
          </w:rPr>
          <w:fldChar w:fldCharType="begin"/>
        </w:r>
        <w:r w:rsidR="00C76BEE">
          <w:rPr>
            <w:webHidden/>
          </w:rPr>
          <w:instrText xml:space="preserve"> PAGEREF _Toc14438107 \h </w:instrText>
        </w:r>
        <w:r w:rsidR="001D67C0">
          <w:rPr>
            <w:webHidden/>
          </w:rPr>
        </w:r>
        <w:r w:rsidR="001D67C0">
          <w:rPr>
            <w:webHidden/>
          </w:rPr>
          <w:fldChar w:fldCharType="separate"/>
        </w:r>
        <w:r w:rsidR="00F66D66">
          <w:rPr>
            <w:webHidden/>
          </w:rPr>
          <w:t>24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08" w:history="1">
        <w:r w:rsidR="00C76BEE" w:rsidRPr="00316885">
          <w:rPr>
            <w:rStyle w:val="Hyperlink"/>
          </w:rPr>
          <w:t>Prior notification</w:t>
        </w:r>
        <w:r w:rsidR="00C76BEE">
          <w:rPr>
            <w:webHidden/>
          </w:rPr>
          <w:tab/>
        </w:r>
        <w:r w:rsidR="001D67C0">
          <w:rPr>
            <w:webHidden/>
          </w:rPr>
          <w:fldChar w:fldCharType="begin"/>
        </w:r>
        <w:r w:rsidR="00C76BEE">
          <w:rPr>
            <w:webHidden/>
          </w:rPr>
          <w:instrText xml:space="preserve"> PAGEREF _Toc14438108 \h </w:instrText>
        </w:r>
        <w:r w:rsidR="001D67C0">
          <w:rPr>
            <w:webHidden/>
          </w:rPr>
        </w:r>
        <w:r w:rsidR="001D67C0">
          <w:rPr>
            <w:webHidden/>
          </w:rPr>
          <w:fldChar w:fldCharType="separate"/>
        </w:r>
        <w:r w:rsidR="00F66D66">
          <w:rPr>
            <w:webHidden/>
          </w:rPr>
          <w:t>24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09" w:history="1">
        <w:r w:rsidR="00C76BEE" w:rsidRPr="00316885">
          <w:rPr>
            <w:rStyle w:val="Hyperlink"/>
          </w:rPr>
          <w:t>Containers</w:t>
        </w:r>
        <w:r w:rsidR="00C76BEE">
          <w:rPr>
            <w:webHidden/>
          </w:rPr>
          <w:tab/>
        </w:r>
        <w:r w:rsidR="001D67C0">
          <w:rPr>
            <w:webHidden/>
          </w:rPr>
          <w:fldChar w:fldCharType="begin"/>
        </w:r>
        <w:r w:rsidR="00C76BEE">
          <w:rPr>
            <w:webHidden/>
          </w:rPr>
          <w:instrText xml:space="preserve"> PAGEREF _Toc14438109 \h </w:instrText>
        </w:r>
        <w:r w:rsidR="001D67C0">
          <w:rPr>
            <w:webHidden/>
          </w:rPr>
        </w:r>
        <w:r w:rsidR="001D67C0">
          <w:rPr>
            <w:webHidden/>
          </w:rPr>
          <w:fldChar w:fldCharType="separate"/>
        </w:r>
        <w:r w:rsidR="00F66D66">
          <w:rPr>
            <w:webHidden/>
          </w:rPr>
          <w:t>24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0" w:history="1">
        <w:r w:rsidR="00C76BEE" w:rsidRPr="00316885">
          <w:rPr>
            <w:rStyle w:val="Hyperlink"/>
          </w:rPr>
          <w:t>Accompanying Information</w:t>
        </w:r>
        <w:r w:rsidR="00C76BEE">
          <w:rPr>
            <w:webHidden/>
          </w:rPr>
          <w:tab/>
        </w:r>
        <w:r w:rsidR="001D67C0">
          <w:rPr>
            <w:webHidden/>
          </w:rPr>
          <w:fldChar w:fldCharType="begin"/>
        </w:r>
        <w:r w:rsidR="00C76BEE">
          <w:rPr>
            <w:webHidden/>
          </w:rPr>
          <w:instrText xml:space="preserve"> PAGEREF _Toc14438110 \h </w:instrText>
        </w:r>
        <w:r w:rsidR="001D67C0">
          <w:rPr>
            <w:webHidden/>
          </w:rPr>
        </w:r>
        <w:r w:rsidR="001D67C0">
          <w:rPr>
            <w:webHidden/>
          </w:rPr>
          <w:fldChar w:fldCharType="separate"/>
        </w:r>
        <w:r w:rsidR="00F66D66">
          <w:rPr>
            <w:webHidden/>
          </w:rPr>
          <w:t>25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1" w:history="1">
        <w:r w:rsidR="00C76BEE" w:rsidRPr="00316885">
          <w:rPr>
            <w:rStyle w:val="Hyperlink"/>
          </w:rPr>
          <w:t>Point of delivery</w:t>
        </w:r>
        <w:r w:rsidR="00C76BEE">
          <w:rPr>
            <w:webHidden/>
          </w:rPr>
          <w:tab/>
        </w:r>
        <w:r w:rsidR="001D67C0">
          <w:rPr>
            <w:webHidden/>
          </w:rPr>
          <w:fldChar w:fldCharType="begin"/>
        </w:r>
        <w:r w:rsidR="00C76BEE">
          <w:rPr>
            <w:webHidden/>
          </w:rPr>
          <w:instrText xml:space="preserve"> PAGEREF _Toc14438111 \h </w:instrText>
        </w:r>
        <w:r w:rsidR="001D67C0">
          <w:rPr>
            <w:webHidden/>
          </w:rPr>
        </w:r>
        <w:r w:rsidR="001D67C0">
          <w:rPr>
            <w:webHidden/>
          </w:rPr>
          <w:fldChar w:fldCharType="separate"/>
        </w:r>
        <w:r w:rsidR="00F66D66">
          <w:rPr>
            <w:webHidden/>
          </w:rPr>
          <w:t>25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2" w:history="1">
        <w:r w:rsidR="00C76BEE" w:rsidRPr="00316885">
          <w:rPr>
            <w:rStyle w:val="Hyperlink"/>
          </w:rPr>
          <w:t>Production of specimens on-site</w:t>
        </w:r>
        <w:r w:rsidR="00C76BEE">
          <w:rPr>
            <w:webHidden/>
          </w:rPr>
          <w:tab/>
        </w:r>
        <w:r w:rsidR="001D67C0">
          <w:rPr>
            <w:webHidden/>
          </w:rPr>
          <w:fldChar w:fldCharType="begin"/>
        </w:r>
        <w:r w:rsidR="00C76BEE">
          <w:rPr>
            <w:webHidden/>
          </w:rPr>
          <w:instrText xml:space="preserve"> PAGEREF _Toc14438112 \h </w:instrText>
        </w:r>
        <w:r w:rsidR="001D67C0">
          <w:rPr>
            <w:webHidden/>
          </w:rPr>
        </w:r>
        <w:r w:rsidR="001D67C0">
          <w:rPr>
            <w:webHidden/>
          </w:rPr>
          <w:fldChar w:fldCharType="separate"/>
        </w:r>
        <w:r w:rsidR="00F66D66">
          <w:rPr>
            <w:webHidden/>
          </w:rPr>
          <w:t>25</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13" w:history="1">
        <w:r w:rsidR="00C76BEE" w:rsidRPr="00316885">
          <w:rPr>
            <w:rStyle w:val="Hyperlink"/>
          </w:rPr>
          <w:t>Post Vasectomy Analysis</w:t>
        </w:r>
        <w:r w:rsidR="00C76BEE">
          <w:rPr>
            <w:webHidden/>
          </w:rPr>
          <w:tab/>
        </w:r>
        <w:r w:rsidR="001D67C0">
          <w:rPr>
            <w:webHidden/>
          </w:rPr>
          <w:fldChar w:fldCharType="begin"/>
        </w:r>
        <w:r w:rsidR="00C76BEE">
          <w:rPr>
            <w:webHidden/>
          </w:rPr>
          <w:instrText xml:space="preserve"> PAGEREF _Toc14438113 \h </w:instrText>
        </w:r>
        <w:r w:rsidR="001D67C0">
          <w:rPr>
            <w:webHidden/>
          </w:rPr>
        </w:r>
        <w:r w:rsidR="001D67C0">
          <w:rPr>
            <w:webHidden/>
          </w:rPr>
          <w:fldChar w:fldCharType="separate"/>
        </w:r>
        <w:r w:rsidR="00F66D66">
          <w:rPr>
            <w:webHidden/>
          </w:rPr>
          <w:t>26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4" w:history="1">
        <w:r w:rsidR="00C76BEE" w:rsidRPr="00316885">
          <w:rPr>
            <w:rStyle w:val="Hyperlink"/>
          </w:rPr>
          <w:t>Prior notification</w:t>
        </w:r>
        <w:r w:rsidR="00C76BEE">
          <w:rPr>
            <w:webHidden/>
          </w:rPr>
          <w:tab/>
        </w:r>
        <w:r w:rsidR="001D67C0">
          <w:rPr>
            <w:webHidden/>
          </w:rPr>
          <w:fldChar w:fldCharType="begin"/>
        </w:r>
        <w:r w:rsidR="00C76BEE">
          <w:rPr>
            <w:webHidden/>
          </w:rPr>
          <w:instrText xml:space="preserve"> PAGEREF _Toc14438114 \h </w:instrText>
        </w:r>
        <w:r w:rsidR="001D67C0">
          <w:rPr>
            <w:webHidden/>
          </w:rPr>
        </w:r>
        <w:r w:rsidR="001D67C0">
          <w:rPr>
            <w:webHidden/>
          </w:rPr>
          <w:fldChar w:fldCharType="separate"/>
        </w:r>
        <w:r w:rsidR="00F66D66">
          <w:rPr>
            <w:webHidden/>
          </w:rPr>
          <w:t>26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5" w:history="1">
        <w:r w:rsidR="00C76BEE" w:rsidRPr="00316885">
          <w:rPr>
            <w:rStyle w:val="Hyperlink"/>
          </w:rPr>
          <w:t>Containers</w:t>
        </w:r>
        <w:r w:rsidR="00C76BEE">
          <w:rPr>
            <w:webHidden/>
          </w:rPr>
          <w:tab/>
        </w:r>
        <w:r w:rsidR="001D67C0">
          <w:rPr>
            <w:webHidden/>
          </w:rPr>
          <w:fldChar w:fldCharType="begin"/>
        </w:r>
        <w:r w:rsidR="00C76BEE">
          <w:rPr>
            <w:webHidden/>
          </w:rPr>
          <w:instrText xml:space="preserve"> PAGEREF _Toc14438115 \h </w:instrText>
        </w:r>
        <w:r w:rsidR="001D67C0">
          <w:rPr>
            <w:webHidden/>
          </w:rPr>
        </w:r>
        <w:r w:rsidR="001D67C0">
          <w:rPr>
            <w:webHidden/>
          </w:rPr>
          <w:fldChar w:fldCharType="separate"/>
        </w:r>
        <w:r w:rsidR="00F66D66">
          <w:rPr>
            <w:webHidden/>
          </w:rPr>
          <w:t>26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6" w:history="1">
        <w:r w:rsidR="00C76BEE" w:rsidRPr="00316885">
          <w:rPr>
            <w:rStyle w:val="Hyperlink"/>
          </w:rPr>
          <w:t>Accompanying Information</w:t>
        </w:r>
        <w:r w:rsidR="00C76BEE">
          <w:rPr>
            <w:webHidden/>
          </w:rPr>
          <w:tab/>
        </w:r>
        <w:r w:rsidR="001D67C0">
          <w:rPr>
            <w:webHidden/>
          </w:rPr>
          <w:fldChar w:fldCharType="begin"/>
        </w:r>
        <w:r w:rsidR="00C76BEE">
          <w:rPr>
            <w:webHidden/>
          </w:rPr>
          <w:instrText xml:space="preserve"> PAGEREF _Toc14438116 \h </w:instrText>
        </w:r>
        <w:r w:rsidR="001D67C0">
          <w:rPr>
            <w:webHidden/>
          </w:rPr>
        </w:r>
        <w:r w:rsidR="001D67C0">
          <w:rPr>
            <w:webHidden/>
          </w:rPr>
          <w:fldChar w:fldCharType="separate"/>
        </w:r>
        <w:r w:rsidR="00F66D66">
          <w:rPr>
            <w:webHidden/>
          </w:rPr>
          <w:t>26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7" w:history="1">
        <w:r w:rsidR="00C76BEE" w:rsidRPr="00316885">
          <w:rPr>
            <w:rStyle w:val="Hyperlink"/>
          </w:rPr>
          <w:t>Point of delivery</w:t>
        </w:r>
        <w:r w:rsidR="00C76BEE">
          <w:rPr>
            <w:webHidden/>
          </w:rPr>
          <w:tab/>
        </w:r>
        <w:r w:rsidR="001D67C0">
          <w:rPr>
            <w:webHidden/>
          </w:rPr>
          <w:fldChar w:fldCharType="begin"/>
        </w:r>
        <w:r w:rsidR="00C76BEE">
          <w:rPr>
            <w:webHidden/>
          </w:rPr>
          <w:instrText xml:space="preserve"> PAGEREF _Toc14438117 \h </w:instrText>
        </w:r>
        <w:r w:rsidR="001D67C0">
          <w:rPr>
            <w:webHidden/>
          </w:rPr>
        </w:r>
        <w:r w:rsidR="001D67C0">
          <w:rPr>
            <w:webHidden/>
          </w:rPr>
          <w:fldChar w:fldCharType="separate"/>
        </w:r>
        <w:r w:rsidR="00F66D66">
          <w:rPr>
            <w:webHidden/>
          </w:rPr>
          <w:t>27</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18" w:history="1">
        <w:r w:rsidR="00C76BEE" w:rsidRPr="00316885">
          <w:rPr>
            <w:rStyle w:val="Hyperlink"/>
          </w:rPr>
          <w:t>Further samples</w:t>
        </w:r>
        <w:r w:rsidR="00C76BEE">
          <w:rPr>
            <w:webHidden/>
          </w:rPr>
          <w:tab/>
        </w:r>
        <w:r w:rsidR="001D67C0">
          <w:rPr>
            <w:webHidden/>
          </w:rPr>
          <w:fldChar w:fldCharType="begin"/>
        </w:r>
        <w:r w:rsidR="00C76BEE">
          <w:rPr>
            <w:webHidden/>
          </w:rPr>
          <w:instrText xml:space="preserve"> PAGEREF _Toc14438118 \h </w:instrText>
        </w:r>
        <w:r w:rsidR="001D67C0">
          <w:rPr>
            <w:webHidden/>
          </w:rPr>
        </w:r>
        <w:r w:rsidR="001D67C0">
          <w:rPr>
            <w:webHidden/>
          </w:rPr>
          <w:fldChar w:fldCharType="separate"/>
        </w:r>
        <w:r w:rsidR="00F66D66">
          <w:rPr>
            <w:webHidden/>
          </w:rPr>
          <w:t>27</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19" w:history="1">
        <w:r w:rsidR="00C76BEE" w:rsidRPr="00316885">
          <w:rPr>
            <w:rStyle w:val="Hyperlink"/>
          </w:rPr>
          <w:t>Determination of Uncertainty in Andrology</w:t>
        </w:r>
        <w:r w:rsidR="00C76BEE">
          <w:rPr>
            <w:webHidden/>
          </w:rPr>
          <w:tab/>
        </w:r>
        <w:r w:rsidR="001D67C0">
          <w:rPr>
            <w:webHidden/>
          </w:rPr>
          <w:fldChar w:fldCharType="begin"/>
        </w:r>
        <w:r w:rsidR="00C76BEE">
          <w:rPr>
            <w:webHidden/>
          </w:rPr>
          <w:instrText xml:space="preserve"> PAGEREF _Toc14438119 \h </w:instrText>
        </w:r>
        <w:r w:rsidR="001D67C0">
          <w:rPr>
            <w:webHidden/>
          </w:rPr>
        </w:r>
        <w:r w:rsidR="001D67C0">
          <w:rPr>
            <w:webHidden/>
          </w:rPr>
          <w:fldChar w:fldCharType="separate"/>
        </w:r>
        <w:r w:rsidR="00F66D66">
          <w:rPr>
            <w:webHidden/>
          </w:rPr>
          <w:t>28</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0" w:history="1">
        <w:r w:rsidR="00C76BEE" w:rsidRPr="00316885">
          <w:rPr>
            <w:rStyle w:val="Hyperlink"/>
          </w:rPr>
          <w:t>Andrology Reference Values</w:t>
        </w:r>
        <w:r w:rsidR="00C76BEE">
          <w:rPr>
            <w:webHidden/>
          </w:rPr>
          <w:tab/>
        </w:r>
        <w:r w:rsidR="001D67C0">
          <w:rPr>
            <w:webHidden/>
          </w:rPr>
          <w:fldChar w:fldCharType="begin"/>
        </w:r>
        <w:r w:rsidR="00C76BEE">
          <w:rPr>
            <w:webHidden/>
          </w:rPr>
          <w:instrText xml:space="preserve"> PAGEREF _Toc14438120 \h </w:instrText>
        </w:r>
        <w:r w:rsidR="001D67C0">
          <w:rPr>
            <w:webHidden/>
          </w:rPr>
        </w:r>
        <w:r w:rsidR="001D67C0">
          <w:rPr>
            <w:webHidden/>
          </w:rPr>
          <w:fldChar w:fldCharType="separate"/>
        </w:r>
        <w:r w:rsidR="00F66D66">
          <w:rPr>
            <w:webHidden/>
          </w:rPr>
          <w:t>30</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21" w:history="1">
        <w:r w:rsidR="00C76BEE" w:rsidRPr="00316885">
          <w:rPr>
            <w:rStyle w:val="Hyperlink"/>
          </w:rPr>
          <w:t>Cytology Service – Cervical Cytology</w:t>
        </w:r>
        <w:r w:rsidR="00C76BEE">
          <w:rPr>
            <w:webHidden/>
          </w:rPr>
          <w:tab/>
        </w:r>
        <w:r w:rsidR="001D67C0">
          <w:rPr>
            <w:webHidden/>
          </w:rPr>
          <w:fldChar w:fldCharType="begin"/>
        </w:r>
        <w:r w:rsidR="00C76BEE">
          <w:rPr>
            <w:webHidden/>
          </w:rPr>
          <w:instrText xml:space="preserve"> PAGEREF _Toc14438121 \h </w:instrText>
        </w:r>
        <w:r w:rsidR="001D67C0">
          <w:rPr>
            <w:webHidden/>
          </w:rPr>
        </w:r>
        <w:r w:rsidR="001D67C0">
          <w:rPr>
            <w:webHidden/>
          </w:rPr>
          <w:fldChar w:fldCharType="separate"/>
        </w:r>
        <w:r w:rsidR="00F66D66">
          <w:rPr>
            <w:webHidden/>
          </w:rPr>
          <w:t>31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2" w:history="1">
        <w:r w:rsidR="00C76BEE" w:rsidRPr="00316885">
          <w:rPr>
            <w:rStyle w:val="Hyperlink"/>
          </w:rPr>
          <w:t>Expected Turn Around Times</w:t>
        </w:r>
        <w:r w:rsidR="00C76BEE">
          <w:rPr>
            <w:webHidden/>
          </w:rPr>
          <w:tab/>
        </w:r>
        <w:r w:rsidR="001D67C0">
          <w:rPr>
            <w:webHidden/>
          </w:rPr>
          <w:fldChar w:fldCharType="begin"/>
        </w:r>
        <w:r w:rsidR="00C76BEE">
          <w:rPr>
            <w:webHidden/>
          </w:rPr>
          <w:instrText xml:space="preserve"> PAGEREF _Toc14438122 \h </w:instrText>
        </w:r>
        <w:r w:rsidR="001D67C0">
          <w:rPr>
            <w:webHidden/>
          </w:rPr>
        </w:r>
        <w:r w:rsidR="001D67C0">
          <w:rPr>
            <w:webHidden/>
          </w:rPr>
          <w:fldChar w:fldCharType="separate"/>
        </w:r>
        <w:r w:rsidR="00F66D66">
          <w:rPr>
            <w:webHidden/>
          </w:rPr>
          <w:t>31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3" w:history="1">
        <w:r w:rsidR="00C76BEE" w:rsidRPr="00316885">
          <w:rPr>
            <w:rStyle w:val="Hyperlink"/>
          </w:rPr>
          <w:t>Contacts</w:t>
        </w:r>
        <w:r w:rsidR="00C76BEE">
          <w:rPr>
            <w:webHidden/>
          </w:rPr>
          <w:tab/>
        </w:r>
        <w:r w:rsidR="001D67C0">
          <w:rPr>
            <w:webHidden/>
          </w:rPr>
          <w:fldChar w:fldCharType="begin"/>
        </w:r>
        <w:r w:rsidR="00C76BEE">
          <w:rPr>
            <w:webHidden/>
          </w:rPr>
          <w:instrText xml:space="preserve"> PAGEREF _Toc14438123 \h </w:instrText>
        </w:r>
        <w:r w:rsidR="001D67C0">
          <w:rPr>
            <w:webHidden/>
          </w:rPr>
        </w:r>
        <w:r w:rsidR="001D67C0">
          <w:rPr>
            <w:webHidden/>
          </w:rPr>
          <w:fldChar w:fldCharType="separate"/>
        </w:r>
        <w:r w:rsidR="00F66D66">
          <w:rPr>
            <w:webHidden/>
          </w:rPr>
          <w:t>31</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24" w:history="1">
        <w:r w:rsidR="00C76BEE" w:rsidRPr="00316885">
          <w:rPr>
            <w:rStyle w:val="Hyperlink"/>
          </w:rPr>
          <w:t>Autopsy and Mortuary Service</w:t>
        </w:r>
        <w:r w:rsidR="00C76BEE">
          <w:rPr>
            <w:webHidden/>
          </w:rPr>
          <w:tab/>
        </w:r>
        <w:r w:rsidR="001D67C0">
          <w:rPr>
            <w:webHidden/>
          </w:rPr>
          <w:fldChar w:fldCharType="begin"/>
        </w:r>
        <w:r w:rsidR="00C76BEE">
          <w:rPr>
            <w:webHidden/>
          </w:rPr>
          <w:instrText xml:space="preserve"> PAGEREF _Toc14438124 \h </w:instrText>
        </w:r>
        <w:r w:rsidR="001D67C0">
          <w:rPr>
            <w:webHidden/>
          </w:rPr>
        </w:r>
        <w:r w:rsidR="001D67C0">
          <w:rPr>
            <w:webHidden/>
          </w:rPr>
          <w:fldChar w:fldCharType="separate"/>
        </w:r>
        <w:r w:rsidR="00F66D66">
          <w:rPr>
            <w:webHidden/>
          </w:rPr>
          <w:t>32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5" w:history="1">
        <w:r w:rsidR="00C76BEE" w:rsidRPr="00316885">
          <w:rPr>
            <w:rStyle w:val="Hyperlink"/>
          </w:rPr>
          <w:t>Arranging for a hospital autopsy (post mortem examination)</w:t>
        </w:r>
        <w:r w:rsidR="00C76BEE">
          <w:rPr>
            <w:webHidden/>
          </w:rPr>
          <w:tab/>
        </w:r>
        <w:r w:rsidR="001D67C0">
          <w:rPr>
            <w:webHidden/>
          </w:rPr>
          <w:fldChar w:fldCharType="begin"/>
        </w:r>
        <w:r w:rsidR="00C76BEE">
          <w:rPr>
            <w:webHidden/>
          </w:rPr>
          <w:instrText xml:space="preserve"> PAGEREF _Toc14438125 \h </w:instrText>
        </w:r>
        <w:r w:rsidR="001D67C0">
          <w:rPr>
            <w:webHidden/>
          </w:rPr>
        </w:r>
        <w:r w:rsidR="001D67C0">
          <w:rPr>
            <w:webHidden/>
          </w:rPr>
          <w:fldChar w:fldCharType="separate"/>
        </w:r>
        <w:r w:rsidR="00F66D66">
          <w:rPr>
            <w:webHidden/>
          </w:rPr>
          <w:t>32</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6" w:history="1">
        <w:r w:rsidR="00C76BEE" w:rsidRPr="00316885">
          <w:rPr>
            <w:rStyle w:val="Hyperlink"/>
          </w:rPr>
          <w:t>Delivery of request authorisation form to the Pathology Department</w:t>
        </w:r>
        <w:r w:rsidR="00C76BEE">
          <w:rPr>
            <w:webHidden/>
          </w:rPr>
          <w:tab/>
        </w:r>
        <w:r w:rsidR="001D67C0">
          <w:rPr>
            <w:webHidden/>
          </w:rPr>
          <w:fldChar w:fldCharType="begin"/>
        </w:r>
        <w:r w:rsidR="00C76BEE">
          <w:rPr>
            <w:webHidden/>
          </w:rPr>
          <w:instrText xml:space="preserve"> PAGEREF _Toc14438126 \h </w:instrText>
        </w:r>
        <w:r w:rsidR="001D67C0">
          <w:rPr>
            <w:webHidden/>
          </w:rPr>
        </w:r>
        <w:r w:rsidR="001D67C0">
          <w:rPr>
            <w:webHidden/>
          </w:rPr>
          <w:fldChar w:fldCharType="separate"/>
        </w:r>
        <w:r w:rsidR="00F66D66">
          <w:rPr>
            <w:webHidden/>
          </w:rPr>
          <w:t>33</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7" w:history="1">
        <w:r w:rsidR="00C76BEE" w:rsidRPr="00316885">
          <w:rPr>
            <w:rStyle w:val="Hyperlink"/>
          </w:rPr>
          <w:t>Reporting autopsy findings</w:t>
        </w:r>
        <w:r w:rsidR="00C76BEE">
          <w:rPr>
            <w:webHidden/>
          </w:rPr>
          <w:tab/>
        </w:r>
        <w:r w:rsidR="001D67C0">
          <w:rPr>
            <w:webHidden/>
          </w:rPr>
          <w:fldChar w:fldCharType="begin"/>
        </w:r>
        <w:r w:rsidR="00C76BEE">
          <w:rPr>
            <w:webHidden/>
          </w:rPr>
          <w:instrText xml:space="preserve"> PAGEREF _Toc14438127 \h </w:instrText>
        </w:r>
        <w:r w:rsidR="001D67C0">
          <w:rPr>
            <w:webHidden/>
          </w:rPr>
        </w:r>
        <w:r w:rsidR="001D67C0">
          <w:rPr>
            <w:webHidden/>
          </w:rPr>
          <w:fldChar w:fldCharType="separate"/>
        </w:r>
        <w:r w:rsidR="00F66D66">
          <w:rPr>
            <w:webHidden/>
          </w:rPr>
          <w:t>33</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8" w:history="1">
        <w:r w:rsidR="00C76BEE" w:rsidRPr="00316885">
          <w:rPr>
            <w:rStyle w:val="Hyperlink"/>
          </w:rPr>
          <w:t>Fiscal post mortems</w:t>
        </w:r>
        <w:r w:rsidR="00C76BEE">
          <w:rPr>
            <w:webHidden/>
          </w:rPr>
          <w:tab/>
        </w:r>
        <w:r w:rsidR="001D67C0">
          <w:rPr>
            <w:webHidden/>
          </w:rPr>
          <w:fldChar w:fldCharType="begin"/>
        </w:r>
        <w:r w:rsidR="00C76BEE">
          <w:rPr>
            <w:webHidden/>
          </w:rPr>
          <w:instrText xml:space="preserve"> PAGEREF _Toc14438128 \h </w:instrText>
        </w:r>
        <w:r w:rsidR="001D67C0">
          <w:rPr>
            <w:webHidden/>
          </w:rPr>
        </w:r>
        <w:r w:rsidR="001D67C0">
          <w:rPr>
            <w:webHidden/>
          </w:rPr>
          <w:fldChar w:fldCharType="separate"/>
        </w:r>
        <w:r w:rsidR="00F66D66">
          <w:rPr>
            <w:webHidden/>
          </w:rPr>
          <w:t>33</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29" w:history="1">
        <w:r w:rsidR="00C76BEE" w:rsidRPr="00316885">
          <w:rPr>
            <w:rStyle w:val="Hyperlink"/>
          </w:rPr>
          <w:t>Request for pacemaker removal</w:t>
        </w:r>
        <w:r w:rsidR="00C76BEE">
          <w:rPr>
            <w:webHidden/>
          </w:rPr>
          <w:tab/>
        </w:r>
        <w:r w:rsidR="001D67C0">
          <w:rPr>
            <w:webHidden/>
          </w:rPr>
          <w:fldChar w:fldCharType="begin"/>
        </w:r>
        <w:r w:rsidR="00C76BEE">
          <w:rPr>
            <w:webHidden/>
          </w:rPr>
          <w:instrText xml:space="preserve"> PAGEREF _Toc14438129 \h </w:instrText>
        </w:r>
        <w:r w:rsidR="001D67C0">
          <w:rPr>
            <w:webHidden/>
          </w:rPr>
        </w:r>
        <w:r w:rsidR="001D67C0">
          <w:rPr>
            <w:webHidden/>
          </w:rPr>
          <w:fldChar w:fldCharType="separate"/>
        </w:r>
        <w:r w:rsidR="00F66D66">
          <w:rPr>
            <w:webHidden/>
          </w:rPr>
          <w:t>34</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0" w:history="1">
        <w:r w:rsidR="00C76BEE" w:rsidRPr="00316885">
          <w:rPr>
            <w:rStyle w:val="Hyperlink"/>
          </w:rPr>
          <w:t>Examination of the Body by Clinician</w:t>
        </w:r>
        <w:r w:rsidR="00C76BEE">
          <w:rPr>
            <w:webHidden/>
          </w:rPr>
          <w:tab/>
        </w:r>
        <w:r w:rsidR="001D67C0">
          <w:rPr>
            <w:webHidden/>
          </w:rPr>
          <w:fldChar w:fldCharType="begin"/>
        </w:r>
        <w:r w:rsidR="00C76BEE">
          <w:rPr>
            <w:webHidden/>
          </w:rPr>
          <w:instrText xml:space="preserve"> PAGEREF _Toc14438130 \h </w:instrText>
        </w:r>
        <w:r w:rsidR="001D67C0">
          <w:rPr>
            <w:webHidden/>
          </w:rPr>
        </w:r>
        <w:r w:rsidR="001D67C0">
          <w:rPr>
            <w:webHidden/>
          </w:rPr>
          <w:fldChar w:fldCharType="separate"/>
        </w:r>
        <w:r w:rsidR="00F66D66">
          <w:rPr>
            <w:webHidden/>
          </w:rPr>
          <w:t>34</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31" w:history="1">
        <w:r w:rsidR="00C76BEE" w:rsidRPr="00316885">
          <w:rPr>
            <w:rStyle w:val="Hyperlink"/>
          </w:rPr>
          <w:t>Electron Microscopy Service</w:t>
        </w:r>
        <w:r w:rsidR="00C76BEE">
          <w:rPr>
            <w:webHidden/>
          </w:rPr>
          <w:tab/>
        </w:r>
        <w:r w:rsidR="001D67C0">
          <w:rPr>
            <w:webHidden/>
          </w:rPr>
          <w:fldChar w:fldCharType="begin"/>
        </w:r>
        <w:r w:rsidR="00C76BEE">
          <w:rPr>
            <w:webHidden/>
          </w:rPr>
          <w:instrText xml:space="preserve"> PAGEREF _Toc14438131 \h </w:instrText>
        </w:r>
        <w:r w:rsidR="001D67C0">
          <w:rPr>
            <w:webHidden/>
          </w:rPr>
        </w:r>
        <w:r w:rsidR="001D67C0">
          <w:rPr>
            <w:webHidden/>
          </w:rPr>
          <w:fldChar w:fldCharType="separate"/>
        </w:r>
        <w:r w:rsidR="00F66D66">
          <w:rPr>
            <w:webHidden/>
          </w:rPr>
          <w:t>35</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2" w:history="1">
        <w:r w:rsidR="00C76BEE" w:rsidRPr="00316885">
          <w:rPr>
            <w:rStyle w:val="Hyperlink"/>
          </w:rPr>
          <w:t>Location</w:t>
        </w:r>
        <w:r w:rsidR="00C76BEE">
          <w:rPr>
            <w:webHidden/>
          </w:rPr>
          <w:tab/>
        </w:r>
        <w:r w:rsidR="001D67C0">
          <w:rPr>
            <w:webHidden/>
          </w:rPr>
          <w:fldChar w:fldCharType="begin"/>
        </w:r>
        <w:r w:rsidR="00C76BEE">
          <w:rPr>
            <w:webHidden/>
          </w:rPr>
          <w:instrText xml:space="preserve"> PAGEREF _Toc14438132 \h </w:instrText>
        </w:r>
        <w:r w:rsidR="001D67C0">
          <w:rPr>
            <w:webHidden/>
          </w:rPr>
        </w:r>
        <w:r w:rsidR="001D67C0">
          <w:rPr>
            <w:webHidden/>
          </w:rPr>
          <w:fldChar w:fldCharType="separate"/>
        </w:r>
        <w:r w:rsidR="00F66D66">
          <w:rPr>
            <w:webHidden/>
          </w:rPr>
          <w:t>35</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3" w:history="1">
        <w:r w:rsidR="00C76BEE" w:rsidRPr="00316885">
          <w:rPr>
            <w:rStyle w:val="Hyperlink"/>
          </w:rPr>
          <w:t>Laboratory Hours</w:t>
        </w:r>
        <w:r w:rsidR="00C76BEE">
          <w:rPr>
            <w:webHidden/>
          </w:rPr>
          <w:tab/>
        </w:r>
        <w:r w:rsidR="001D67C0">
          <w:rPr>
            <w:webHidden/>
          </w:rPr>
          <w:fldChar w:fldCharType="begin"/>
        </w:r>
        <w:r w:rsidR="00C76BEE">
          <w:rPr>
            <w:webHidden/>
          </w:rPr>
          <w:instrText xml:space="preserve"> PAGEREF _Toc14438133 \h </w:instrText>
        </w:r>
        <w:r w:rsidR="001D67C0">
          <w:rPr>
            <w:webHidden/>
          </w:rPr>
        </w:r>
        <w:r w:rsidR="001D67C0">
          <w:rPr>
            <w:webHidden/>
          </w:rPr>
          <w:fldChar w:fldCharType="separate"/>
        </w:r>
        <w:r w:rsidR="00F66D66">
          <w:rPr>
            <w:webHidden/>
          </w:rPr>
          <w:t>35</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4" w:history="1">
        <w:r w:rsidR="00C76BEE" w:rsidRPr="00316885">
          <w:rPr>
            <w:rStyle w:val="Hyperlink"/>
          </w:rPr>
          <w:t>Specimen Requirements</w:t>
        </w:r>
        <w:r w:rsidR="00C76BEE">
          <w:rPr>
            <w:webHidden/>
          </w:rPr>
          <w:tab/>
        </w:r>
        <w:r w:rsidR="001D67C0">
          <w:rPr>
            <w:webHidden/>
          </w:rPr>
          <w:fldChar w:fldCharType="begin"/>
        </w:r>
        <w:r w:rsidR="00C76BEE">
          <w:rPr>
            <w:webHidden/>
          </w:rPr>
          <w:instrText xml:space="preserve"> PAGEREF _Toc14438134 \h </w:instrText>
        </w:r>
        <w:r w:rsidR="001D67C0">
          <w:rPr>
            <w:webHidden/>
          </w:rPr>
        </w:r>
        <w:r w:rsidR="001D67C0">
          <w:rPr>
            <w:webHidden/>
          </w:rPr>
          <w:fldChar w:fldCharType="separate"/>
        </w:r>
        <w:r w:rsidR="00F66D66">
          <w:rPr>
            <w:webHidden/>
          </w:rPr>
          <w:t>35</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5" w:history="1">
        <w:r w:rsidR="00C76BEE" w:rsidRPr="00316885">
          <w:rPr>
            <w:rStyle w:val="Hyperlink"/>
          </w:rPr>
          <w:t>Transport/ handling</w:t>
        </w:r>
        <w:r w:rsidR="00C76BEE">
          <w:rPr>
            <w:webHidden/>
          </w:rPr>
          <w:tab/>
        </w:r>
        <w:r w:rsidR="001D67C0">
          <w:rPr>
            <w:webHidden/>
          </w:rPr>
          <w:fldChar w:fldCharType="begin"/>
        </w:r>
        <w:r w:rsidR="00C76BEE">
          <w:rPr>
            <w:webHidden/>
          </w:rPr>
          <w:instrText xml:space="preserve"> PAGEREF _Toc14438135 \h </w:instrText>
        </w:r>
        <w:r w:rsidR="001D67C0">
          <w:rPr>
            <w:webHidden/>
          </w:rPr>
        </w:r>
        <w:r w:rsidR="001D67C0">
          <w:rPr>
            <w:webHidden/>
          </w:rPr>
          <w:fldChar w:fldCharType="separate"/>
        </w:r>
        <w:r w:rsidR="00F66D66">
          <w:rPr>
            <w:webHidden/>
          </w:rPr>
          <w:t>36</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6" w:history="1">
        <w:r w:rsidR="00C76BEE" w:rsidRPr="00316885">
          <w:rPr>
            <w:rStyle w:val="Hyperlink"/>
          </w:rPr>
          <w:t>Specialist Advice</w:t>
        </w:r>
        <w:r w:rsidR="00C76BEE">
          <w:rPr>
            <w:webHidden/>
          </w:rPr>
          <w:tab/>
        </w:r>
        <w:r w:rsidR="001D67C0">
          <w:rPr>
            <w:webHidden/>
          </w:rPr>
          <w:fldChar w:fldCharType="begin"/>
        </w:r>
        <w:r w:rsidR="00C76BEE">
          <w:rPr>
            <w:webHidden/>
          </w:rPr>
          <w:instrText xml:space="preserve"> PAGEREF _Toc14438136 \h </w:instrText>
        </w:r>
        <w:r w:rsidR="001D67C0">
          <w:rPr>
            <w:webHidden/>
          </w:rPr>
        </w:r>
        <w:r w:rsidR="001D67C0">
          <w:rPr>
            <w:webHidden/>
          </w:rPr>
          <w:fldChar w:fldCharType="separate"/>
        </w:r>
        <w:r w:rsidR="00F66D66">
          <w:rPr>
            <w:webHidden/>
          </w:rPr>
          <w:t>36</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7" w:history="1">
        <w:r w:rsidR="00C76BEE" w:rsidRPr="00316885">
          <w:rPr>
            <w:rStyle w:val="Hyperlink"/>
          </w:rPr>
          <w:t>Results</w:t>
        </w:r>
        <w:r w:rsidR="00C76BEE">
          <w:rPr>
            <w:webHidden/>
          </w:rPr>
          <w:tab/>
        </w:r>
        <w:r w:rsidR="001D67C0">
          <w:rPr>
            <w:webHidden/>
          </w:rPr>
          <w:fldChar w:fldCharType="begin"/>
        </w:r>
        <w:r w:rsidR="00C76BEE">
          <w:rPr>
            <w:webHidden/>
          </w:rPr>
          <w:instrText xml:space="preserve"> PAGEREF _Toc14438137 \h </w:instrText>
        </w:r>
        <w:r w:rsidR="001D67C0">
          <w:rPr>
            <w:webHidden/>
          </w:rPr>
        </w:r>
        <w:r w:rsidR="001D67C0">
          <w:rPr>
            <w:webHidden/>
          </w:rPr>
          <w:fldChar w:fldCharType="separate"/>
        </w:r>
        <w:r w:rsidR="00F66D66">
          <w:rPr>
            <w:webHidden/>
          </w:rPr>
          <w:t>36</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38" w:history="1">
        <w:r w:rsidR="00C76BEE" w:rsidRPr="00316885">
          <w:rPr>
            <w:rStyle w:val="Hyperlink"/>
          </w:rPr>
          <w:t>Specialist Histology Services</w:t>
        </w:r>
        <w:r w:rsidR="00C76BEE">
          <w:rPr>
            <w:webHidden/>
          </w:rPr>
          <w:tab/>
        </w:r>
        <w:r w:rsidR="001D67C0">
          <w:rPr>
            <w:webHidden/>
          </w:rPr>
          <w:fldChar w:fldCharType="begin"/>
        </w:r>
        <w:r w:rsidR="00C76BEE">
          <w:rPr>
            <w:webHidden/>
          </w:rPr>
          <w:instrText xml:space="preserve"> PAGEREF _Toc14438138 \h </w:instrText>
        </w:r>
        <w:r w:rsidR="001D67C0">
          <w:rPr>
            <w:webHidden/>
          </w:rPr>
        </w:r>
        <w:r w:rsidR="001D67C0">
          <w:rPr>
            <w:webHidden/>
          </w:rPr>
          <w:fldChar w:fldCharType="separate"/>
        </w:r>
        <w:r w:rsidR="00F66D66">
          <w:rPr>
            <w:webHidden/>
          </w:rPr>
          <w:t>37</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39" w:history="1">
        <w:r w:rsidR="00C76BEE" w:rsidRPr="00316885">
          <w:rPr>
            <w:rStyle w:val="Hyperlink"/>
          </w:rPr>
          <w:t>Checking Completion of the Request Form and Confirming the Identity of the Patient</w:t>
        </w:r>
        <w:r w:rsidR="00C76BEE">
          <w:rPr>
            <w:webHidden/>
          </w:rPr>
          <w:tab/>
        </w:r>
        <w:r w:rsidR="001D67C0">
          <w:rPr>
            <w:webHidden/>
          </w:rPr>
          <w:fldChar w:fldCharType="begin"/>
        </w:r>
        <w:r w:rsidR="00C76BEE">
          <w:rPr>
            <w:webHidden/>
          </w:rPr>
          <w:instrText xml:space="preserve"> PAGEREF _Toc14438139 \h </w:instrText>
        </w:r>
        <w:r w:rsidR="001D67C0">
          <w:rPr>
            <w:webHidden/>
          </w:rPr>
        </w:r>
        <w:r w:rsidR="001D67C0">
          <w:rPr>
            <w:webHidden/>
          </w:rPr>
          <w:fldChar w:fldCharType="separate"/>
        </w:r>
        <w:r w:rsidR="00F66D66">
          <w:rPr>
            <w:webHidden/>
          </w:rPr>
          <w:t>37</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0" w:history="1">
        <w:r w:rsidR="00C76BEE" w:rsidRPr="00316885">
          <w:rPr>
            <w:rStyle w:val="Hyperlink"/>
          </w:rPr>
          <w:t>Labelling Specimen Container</w:t>
        </w:r>
        <w:r w:rsidR="00C76BEE">
          <w:rPr>
            <w:webHidden/>
          </w:rPr>
          <w:tab/>
        </w:r>
        <w:r w:rsidR="001D67C0">
          <w:rPr>
            <w:webHidden/>
          </w:rPr>
          <w:fldChar w:fldCharType="begin"/>
        </w:r>
        <w:r w:rsidR="00C76BEE">
          <w:rPr>
            <w:webHidden/>
          </w:rPr>
          <w:instrText xml:space="preserve"> PAGEREF _Toc14438140 \h </w:instrText>
        </w:r>
        <w:r w:rsidR="001D67C0">
          <w:rPr>
            <w:webHidden/>
          </w:rPr>
        </w:r>
        <w:r w:rsidR="001D67C0">
          <w:rPr>
            <w:webHidden/>
          </w:rPr>
          <w:fldChar w:fldCharType="separate"/>
        </w:r>
        <w:r w:rsidR="00F66D66">
          <w:rPr>
            <w:webHidden/>
          </w:rPr>
          <w:t>38</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1" w:history="1">
        <w:r w:rsidR="00C76BEE" w:rsidRPr="00316885">
          <w:rPr>
            <w:rStyle w:val="Hyperlink"/>
          </w:rPr>
          <w:t>Specimen Collection and Storage of Samples</w:t>
        </w:r>
        <w:r w:rsidR="00C76BEE">
          <w:rPr>
            <w:webHidden/>
          </w:rPr>
          <w:tab/>
        </w:r>
        <w:r w:rsidR="001D67C0">
          <w:rPr>
            <w:webHidden/>
          </w:rPr>
          <w:fldChar w:fldCharType="begin"/>
        </w:r>
        <w:r w:rsidR="00C76BEE">
          <w:rPr>
            <w:webHidden/>
          </w:rPr>
          <w:instrText xml:space="preserve"> PAGEREF _Toc14438141 \h </w:instrText>
        </w:r>
        <w:r w:rsidR="001D67C0">
          <w:rPr>
            <w:webHidden/>
          </w:rPr>
        </w:r>
        <w:r w:rsidR="001D67C0">
          <w:rPr>
            <w:webHidden/>
          </w:rPr>
          <w:fldChar w:fldCharType="separate"/>
        </w:r>
        <w:r w:rsidR="00F66D66">
          <w:rPr>
            <w:webHidden/>
          </w:rPr>
          <w:t>38</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2" w:history="1">
        <w:r w:rsidR="00C76BEE" w:rsidRPr="00316885">
          <w:rPr>
            <w:rStyle w:val="Hyperlink"/>
          </w:rPr>
          <w:t>Safe Disposal of all Materials Used in Specimen Collection</w:t>
        </w:r>
        <w:r w:rsidR="00C76BEE">
          <w:rPr>
            <w:webHidden/>
          </w:rPr>
          <w:tab/>
        </w:r>
        <w:r w:rsidR="001D67C0">
          <w:rPr>
            <w:webHidden/>
          </w:rPr>
          <w:fldChar w:fldCharType="begin"/>
        </w:r>
        <w:r w:rsidR="00C76BEE">
          <w:rPr>
            <w:webHidden/>
          </w:rPr>
          <w:instrText xml:space="preserve"> PAGEREF _Toc14438142 \h </w:instrText>
        </w:r>
        <w:r w:rsidR="001D67C0">
          <w:rPr>
            <w:webHidden/>
          </w:rPr>
        </w:r>
        <w:r w:rsidR="001D67C0">
          <w:rPr>
            <w:webHidden/>
          </w:rPr>
          <w:fldChar w:fldCharType="separate"/>
        </w:r>
        <w:r w:rsidR="00F66D66">
          <w:rPr>
            <w:webHidden/>
          </w:rPr>
          <w:t>39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3" w:history="1">
        <w:r w:rsidR="00C76BEE" w:rsidRPr="00316885">
          <w:rPr>
            <w:rStyle w:val="Hyperlink"/>
          </w:rPr>
          <w:t>High Risk Specimens</w:t>
        </w:r>
        <w:r w:rsidR="00C76BEE">
          <w:rPr>
            <w:webHidden/>
          </w:rPr>
          <w:tab/>
        </w:r>
        <w:r w:rsidR="001D67C0">
          <w:rPr>
            <w:webHidden/>
          </w:rPr>
          <w:fldChar w:fldCharType="begin"/>
        </w:r>
        <w:r w:rsidR="00C76BEE">
          <w:rPr>
            <w:webHidden/>
          </w:rPr>
          <w:instrText xml:space="preserve"> PAGEREF _Toc14438143 \h </w:instrText>
        </w:r>
        <w:r w:rsidR="001D67C0">
          <w:rPr>
            <w:webHidden/>
          </w:rPr>
        </w:r>
        <w:r w:rsidR="001D67C0">
          <w:rPr>
            <w:webHidden/>
          </w:rPr>
          <w:fldChar w:fldCharType="separate"/>
        </w:r>
        <w:r w:rsidR="00F66D66">
          <w:rPr>
            <w:webHidden/>
          </w:rPr>
          <w:t>39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4" w:history="1">
        <w:r w:rsidR="00C76BEE" w:rsidRPr="00316885">
          <w:rPr>
            <w:rStyle w:val="Hyperlink"/>
          </w:rPr>
          <w:t>Paediatric Urgent Specimens</w:t>
        </w:r>
        <w:r w:rsidR="00C76BEE">
          <w:rPr>
            <w:webHidden/>
          </w:rPr>
          <w:tab/>
        </w:r>
        <w:r w:rsidR="001D67C0">
          <w:rPr>
            <w:webHidden/>
          </w:rPr>
          <w:fldChar w:fldCharType="begin"/>
        </w:r>
        <w:r w:rsidR="00C76BEE">
          <w:rPr>
            <w:webHidden/>
          </w:rPr>
          <w:instrText xml:space="preserve"> PAGEREF _Toc14438144 \h </w:instrText>
        </w:r>
        <w:r w:rsidR="001D67C0">
          <w:rPr>
            <w:webHidden/>
          </w:rPr>
        </w:r>
        <w:r w:rsidR="001D67C0">
          <w:rPr>
            <w:webHidden/>
          </w:rPr>
          <w:fldChar w:fldCharType="separate"/>
        </w:r>
        <w:r w:rsidR="00F66D66">
          <w:rPr>
            <w:webHidden/>
          </w:rPr>
          <w:t>39</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5" w:history="1">
        <w:r w:rsidR="00C76BEE" w:rsidRPr="00316885">
          <w:rPr>
            <w:rStyle w:val="Hyperlink"/>
          </w:rPr>
          <w:t>Sample Spillage and Breakage</w:t>
        </w:r>
        <w:r w:rsidR="00C76BEE">
          <w:rPr>
            <w:webHidden/>
          </w:rPr>
          <w:tab/>
        </w:r>
        <w:r w:rsidR="001D67C0">
          <w:rPr>
            <w:webHidden/>
          </w:rPr>
          <w:fldChar w:fldCharType="begin"/>
        </w:r>
        <w:r w:rsidR="00C76BEE">
          <w:rPr>
            <w:webHidden/>
          </w:rPr>
          <w:instrText xml:space="preserve"> PAGEREF _Toc14438145 \h </w:instrText>
        </w:r>
        <w:r w:rsidR="001D67C0">
          <w:rPr>
            <w:webHidden/>
          </w:rPr>
        </w:r>
        <w:r w:rsidR="001D67C0">
          <w:rPr>
            <w:webHidden/>
          </w:rPr>
          <w:fldChar w:fldCharType="separate"/>
        </w:r>
        <w:r w:rsidR="00F66D66">
          <w:rPr>
            <w:webHidden/>
          </w:rPr>
          <w:t>41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6" w:history="1">
        <w:r w:rsidR="00C76BEE" w:rsidRPr="00316885">
          <w:rPr>
            <w:rStyle w:val="Hyperlink"/>
          </w:rPr>
          <w:t>Specimen Transport</w:t>
        </w:r>
        <w:r w:rsidR="00C76BEE">
          <w:rPr>
            <w:webHidden/>
          </w:rPr>
          <w:tab/>
        </w:r>
        <w:r w:rsidR="001D67C0">
          <w:rPr>
            <w:webHidden/>
          </w:rPr>
          <w:fldChar w:fldCharType="begin"/>
        </w:r>
        <w:r w:rsidR="00C76BEE">
          <w:rPr>
            <w:webHidden/>
          </w:rPr>
          <w:instrText xml:space="preserve"> PAGEREF _Toc14438146 \h </w:instrText>
        </w:r>
        <w:r w:rsidR="001D67C0">
          <w:rPr>
            <w:webHidden/>
          </w:rPr>
        </w:r>
        <w:r w:rsidR="001D67C0">
          <w:rPr>
            <w:webHidden/>
          </w:rPr>
          <w:fldChar w:fldCharType="separate"/>
        </w:r>
        <w:r w:rsidR="00F66D66">
          <w:rPr>
            <w:webHidden/>
          </w:rPr>
          <w:t>41</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47" w:history="1">
        <w:r w:rsidR="00C76BEE" w:rsidRPr="00316885">
          <w:rPr>
            <w:rStyle w:val="Hyperlink"/>
          </w:rPr>
          <w:t>Off site</w:t>
        </w:r>
        <w:r w:rsidR="00C76BEE">
          <w:rPr>
            <w:webHidden/>
          </w:rPr>
          <w:tab/>
        </w:r>
        <w:r w:rsidR="001D67C0">
          <w:rPr>
            <w:webHidden/>
          </w:rPr>
          <w:fldChar w:fldCharType="begin"/>
        </w:r>
        <w:r w:rsidR="00C76BEE">
          <w:rPr>
            <w:webHidden/>
          </w:rPr>
          <w:instrText xml:space="preserve"> PAGEREF _Toc14438147 \h </w:instrText>
        </w:r>
        <w:r w:rsidR="001D67C0">
          <w:rPr>
            <w:webHidden/>
          </w:rPr>
        </w:r>
        <w:r w:rsidR="001D67C0">
          <w:rPr>
            <w:webHidden/>
          </w:rPr>
          <w:fldChar w:fldCharType="separate"/>
        </w:r>
        <w:r w:rsidR="00F66D66">
          <w:rPr>
            <w:webHidden/>
          </w:rPr>
          <w:t>42</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48" w:history="1">
        <w:r w:rsidR="00C76BEE" w:rsidRPr="00316885">
          <w:rPr>
            <w:rStyle w:val="Hyperlink"/>
          </w:rPr>
          <w:t>Placenta Histology Requests</w:t>
        </w:r>
        <w:r w:rsidR="00C76BEE">
          <w:rPr>
            <w:webHidden/>
          </w:rPr>
          <w:tab/>
        </w:r>
        <w:r w:rsidR="001D67C0">
          <w:rPr>
            <w:webHidden/>
          </w:rPr>
          <w:fldChar w:fldCharType="begin"/>
        </w:r>
        <w:r w:rsidR="00C76BEE">
          <w:rPr>
            <w:webHidden/>
          </w:rPr>
          <w:instrText xml:space="preserve"> PAGEREF _Toc14438148 \h </w:instrText>
        </w:r>
        <w:r w:rsidR="001D67C0">
          <w:rPr>
            <w:webHidden/>
          </w:rPr>
        </w:r>
        <w:r w:rsidR="001D67C0">
          <w:rPr>
            <w:webHidden/>
          </w:rPr>
          <w:fldChar w:fldCharType="separate"/>
        </w:r>
        <w:r w:rsidR="00F66D66">
          <w:rPr>
            <w:webHidden/>
          </w:rPr>
          <w:t>42</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49" w:history="1">
        <w:r w:rsidR="00C76BEE" w:rsidRPr="00316885">
          <w:rPr>
            <w:rStyle w:val="Hyperlink"/>
          </w:rPr>
          <w:t>Neuropathology</w:t>
        </w:r>
        <w:r w:rsidR="00C76BEE">
          <w:rPr>
            <w:webHidden/>
          </w:rPr>
          <w:tab/>
        </w:r>
        <w:r w:rsidR="001D67C0">
          <w:rPr>
            <w:webHidden/>
          </w:rPr>
          <w:fldChar w:fldCharType="begin"/>
        </w:r>
        <w:r w:rsidR="00C76BEE">
          <w:rPr>
            <w:webHidden/>
          </w:rPr>
          <w:instrText xml:space="preserve"> PAGEREF _Toc14438149 \h </w:instrText>
        </w:r>
        <w:r w:rsidR="001D67C0">
          <w:rPr>
            <w:webHidden/>
          </w:rPr>
        </w:r>
        <w:r w:rsidR="001D67C0">
          <w:rPr>
            <w:webHidden/>
          </w:rPr>
          <w:fldChar w:fldCharType="separate"/>
        </w:r>
        <w:r w:rsidR="00F66D66">
          <w:rPr>
            <w:webHidden/>
          </w:rPr>
          <w:t>44</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50" w:history="1">
        <w:r w:rsidR="00C76BEE" w:rsidRPr="00316885">
          <w:rPr>
            <w:rStyle w:val="Hyperlink"/>
          </w:rPr>
          <w:t>Neurosurgical biopsies for intra-operative diagnosis (smear or frozen sections)</w:t>
        </w:r>
        <w:r w:rsidR="00C76BEE">
          <w:rPr>
            <w:webHidden/>
          </w:rPr>
          <w:tab/>
        </w:r>
        <w:r w:rsidR="001D67C0">
          <w:rPr>
            <w:webHidden/>
          </w:rPr>
          <w:fldChar w:fldCharType="begin"/>
        </w:r>
        <w:r w:rsidR="00C76BEE">
          <w:rPr>
            <w:webHidden/>
          </w:rPr>
          <w:instrText xml:space="preserve"> PAGEREF _Toc14438150 \h </w:instrText>
        </w:r>
        <w:r w:rsidR="001D67C0">
          <w:rPr>
            <w:webHidden/>
          </w:rPr>
        </w:r>
        <w:r w:rsidR="001D67C0">
          <w:rPr>
            <w:webHidden/>
          </w:rPr>
          <w:fldChar w:fldCharType="separate"/>
        </w:r>
        <w:r w:rsidR="00F66D66">
          <w:rPr>
            <w:webHidden/>
          </w:rPr>
          <w:t>44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1" w:history="1">
        <w:r w:rsidR="00C76BEE" w:rsidRPr="00316885">
          <w:rPr>
            <w:rStyle w:val="Hyperlink"/>
          </w:rPr>
          <w:t>Prior notification</w:t>
        </w:r>
        <w:r w:rsidR="00C76BEE">
          <w:rPr>
            <w:webHidden/>
          </w:rPr>
          <w:tab/>
        </w:r>
        <w:r w:rsidR="001D67C0">
          <w:rPr>
            <w:webHidden/>
          </w:rPr>
          <w:fldChar w:fldCharType="begin"/>
        </w:r>
        <w:r w:rsidR="00C76BEE">
          <w:rPr>
            <w:webHidden/>
          </w:rPr>
          <w:instrText xml:space="preserve"> PAGEREF _Toc14438151 \h </w:instrText>
        </w:r>
        <w:r w:rsidR="001D67C0">
          <w:rPr>
            <w:webHidden/>
          </w:rPr>
        </w:r>
        <w:r w:rsidR="001D67C0">
          <w:rPr>
            <w:webHidden/>
          </w:rPr>
          <w:fldChar w:fldCharType="separate"/>
        </w:r>
        <w:r w:rsidR="00F66D66">
          <w:rPr>
            <w:webHidden/>
          </w:rPr>
          <w:t>44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2" w:history="1">
        <w:r w:rsidR="00C76BEE" w:rsidRPr="00316885">
          <w:rPr>
            <w:rStyle w:val="Hyperlink"/>
          </w:rPr>
          <w:t>Containers</w:t>
        </w:r>
        <w:r w:rsidR="00C76BEE">
          <w:rPr>
            <w:webHidden/>
          </w:rPr>
          <w:tab/>
        </w:r>
        <w:r w:rsidR="001D67C0">
          <w:rPr>
            <w:webHidden/>
          </w:rPr>
          <w:fldChar w:fldCharType="begin"/>
        </w:r>
        <w:r w:rsidR="00C76BEE">
          <w:rPr>
            <w:webHidden/>
          </w:rPr>
          <w:instrText xml:space="preserve"> PAGEREF _Toc14438152 \h </w:instrText>
        </w:r>
        <w:r w:rsidR="001D67C0">
          <w:rPr>
            <w:webHidden/>
          </w:rPr>
        </w:r>
        <w:r w:rsidR="001D67C0">
          <w:rPr>
            <w:webHidden/>
          </w:rPr>
          <w:fldChar w:fldCharType="separate"/>
        </w:r>
        <w:r w:rsidR="00F66D66">
          <w:rPr>
            <w:webHidden/>
          </w:rPr>
          <w:t>44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3" w:history="1">
        <w:r w:rsidR="00C76BEE" w:rsidRPr="00316885">
          <w:rPr>
            <w:rStyle w:val="Hyperlink"/>
          </w:rPr>
          <w:t>Accompanying Information</w:t>
        </w:r>
        <w:r w:rsidR="00C76BEE">
          <w:rPr>
            <w:webHidden/>
          </w:rPr>
          <w:tab/>
        </w:r>
        <w:r w:rsidR="001D67C0">
          <w:rPr>
            <w:webHidden/>
          </w:rPr>
          <w:fldChar w:fldCharType="begin"/>
        </w:r>
        <w:r w:rsidR="00C76BEE">
          <w:rPr>
            <w:webHidden/>
          </w:rPr>
          <w:instrText xml:space="preserve"> PAGEREF _Toc14438153 \h </w:instrText>
        </w:r>
        <w:r w:rsidR="001D67C0">
          <w:rPr>
            <w:webHidden/>
          </w:rPr>
        </w:r>
        <w:r w:rsidR="001D67C0">
          <w:rPr>
            <w:webHidden/>
          </w:rPr>
          <w:fldChar w:fldCharType="separate"/>
        </w:r>
        <w:r w:rsidR="00F66D66">
          <w:rPr>
            <w:webHidden/>
          </w:rPr>
          <w:t>44</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4" w:history="1">
        <w:r w:rsidR="00C76BEE" w:rsidRPr="00316885">
          <w:rPr>
            <w:rStyle w:val="Hyperlink"/>
          </w:rPr>
          <w:t>Point of delivery</w:t>
        </w:r>
        <w:r w:rsidR="00C76BEE">
          <w:rPr>
            <w:webHidden/>
          </w:rPr>
          <w:tab/>
        </w:r>
        <w:r w:rsidR="001D67C0">
          <w:rPr>
            <w:webHidden/>
          </w:rPr>
          <w:fldChar w:fldCharType="begin"/>
        </w:r>
        <w:r w:rsidR="00C76BEE">
          <w:rPr>
            <w:webHidden/>
          </w:rPr>
          <w:instrText xml:space="preserve"> PAGEREF _Toc14438154 \h </w:instrText>
        </w:r>
        <w:r w:rsidR="001D67C0">
          <w:rPr>
            <w:webHidden/>
          </w:rPr>
        </w:r>
        <w:r w:rsidR="001D67C0">
          <w:rPr>
            <w:webHidden/>
          </w:rPr>
          <w:fldChar w:fldCharType="separate"/>
        </w:r>
        <w:r w:rsidR="00F66D66">
          <w:rPr>
            <w:webHidden/>
          </w:rPr>
          <w:t>44</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55" w:history="1">
        <w:r w:rsidR="00C76BEE" w:rsidRPr="00316885">
          <w:rPr>
            <w:rStyle w:val="Hyperlink"/>
          </w:rPr>
          <w:t>Neurosurgical biopsy for paraffin histology</w:t>
        </w:r>
        <w:r w:rsidR="00C76BEE">
          <w:rPr>
            <w:webHidden/>
          </w:rPr>
          <w:tab/>
        </w:r>
        <w:r w:rsidR="001D67C0">
          <w:rPr>
            <w:webHidden/>
          </w:rPr>
          <w:fldChar w:fldCharType="begin"/>
        </w:r>
        <w:r w:rsidR="00C76BEE">
          <w:rPr>
            <w:webHidden/>
          </w:rPr>
          <w:instrText xml:space="preserve"> PAGEREF _Toc14438155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6" w:history="1">
        <w:r w:rsidR="00C76BEE" w:rsidRPr="00316885">
          <w:rPr>
            <w:rStyle w:val="Hyperlink"/>
          </w:rPr>
          <w:t>Prior notification</w:t>
        </w:r>
        <w:r w:rsidR="00C76BEE">
          <w:rPr>
            <w:webHidden/>
          </w:rPr>
          <w:tab/>
        </w:r>
        <w:r w:rsidR="001D67C0">
          <w:rPr>
            <w:webHidden/>
          </w:rPr>
          <w:fldChar w:fldCharType="begin"/>
        </w:r>
        <w:r w:rsidR="00C76BEE">
          <w:rPr>
            <w:webHidden/>
          </w:rPr>
          <w:instrText xml:space="preserve"> PAGEREF _Toc14438156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7" w:history="1">
        <w:r w:rsidR="00C76BEE" w:rsidRPr="00316885">
          <w:rPr>
            <w:rStyle w:val="Hyperlink"/>
          </w:rPr>
          <w:t>Containers</w:t>
        </w:r>
        <w:r w:rsidR="00C76BEE">
          <w:rPr>
            <w:webHidden/>
          </w:rPr>
          <w:tab/>
        </w:r>
        <w:r w:rsidR="001D67C0">
          <w:rPr>
            <w:webHidden/>
          </w:rPr>
          <w:fldChar w:fldCharType="begin"/>
        </w:r>
        <w:r w:rsidR="00C76BEE">
          <w:rPr>
            <w:webHidden/>
          </w:rPr>
          <w:instrText xml:space="preserve"> PAGEREF _Toc14438157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8" w:history="1">
        <w:r w:rsidR="00C76BEE" w:rsidRPr="00316885">
          <w:rPr>
            <w:rStyle w:val="Hyperlink"/>
          </w:rPr>
          <w:t>Tissue Fixation</w:t>
        </w:r>
        <w:r w:rsidR="00C76BEE">
          <w:rPr>
            <w:webHidden/>
          </w:rPr>
          <w:tab/>
        </w:r>
        <w:r w:rsidR="001D67C0">
          <w:rPr>
            <w:webHidden/>
          </w:rPr>
          <w:fldChar w:fldCharType="begin"/>
        </w:r>
        <w:r w:rsidR="00C76BEE">
          <w:rPr>
            <w:webHidden/>
          </w:rPr>
          <w:instrText xml:space="preserve"> PAGEREF _Toc14438158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59" w:history="1">
        <w:r w:rsidR="00C76BEE" w:rsidRPr="00316885">
          <w:rPr>
            <w:rStyle w:val="Hyperlink"/>
            <w:rFonts w:cs="Arial-BoldMT"/>
          </w:rPr>
          <w:t>Accompanying Information</w:t>
        </w:r>
        <w:r w:rsidR="00C76BEE">
          <w:rPr>
            <w:webHidden/>
          </w:rPr>
          <w:tab/>
        </w:r>
        <w:r w:rsidR="001D67C0">
          <w:rPr>
            <w:webHidden/>
          </w:rPr>
          <w:fldChar w:fldCharType="begin"/>
        </w:r>
        <w:r w:rsidR="00C76BEE">
          <w:rPr>
            <w:webHidden/>
          </w:rPr>
          <w:instrText xml:space="preserve"> PAGEREF _Toc14438159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0" w:history="1">
        <w:r w:rsidR="00C76BEE" w:rsidRPr="00316885">
          <w:rPr>
            <w:rStyle w:val="Hyperlink"/>
          </w:rPr>
          <w:t>Point of delivery</w:t>
        </w:r>
        <w:r w:rsidR="00C76BEE">
          <w:rPr>
            <w:webHidden/>
          </w:rPr>
          <w:tab/>
        </w:r>
        <w:r w:rsidR="001D67C0">
          <w:rPr>
            <w:webHidden/>
          </w:rPr>
          <w:fldChar w:fldCharType="begin"/>
        </w:r>
        <w:r w:rsidR="00C76BEE">
          <w:rPr>
            <w:webHidden/>
          </w:rPr>
          <w:instrText xml:space="preserve"> PAGEREF _Toc14438160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61" w:history="1">
        <w:r w:rsidR="00C76BEE" w:rsidRPr="00316885">
          <w:rPr>
            <w:rStyle w:val="Hyperlink"/>
          </w:rPr>
          <w:t>Muscle Biopsy</w:t>
        </w:r>
        <w:r w:rsidR="00C76BEE">
          <w:rPr>
            <w:webHidden/>
          </w:rPr>
          <w:tab/>
        </w:r>
        <w:r w:rsidR="001D67C0">
          <w:rPr>
            <w:webHidden/>
          </w:rPr>
          <w:fldChar w:fldCharType="begin"/>
        </w:r>
        <w:r w:rsidR="00C76BEE">
          <w:rPr>
            <w:webHidden/>
          </w:rPr>
          <w:instrText xml:space="preserve"> PAGEREF _Toc14438161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2" w:history="1">
        <w:r w:rsidR="00C76BEE" w:rsidRPr="00316885">
          <w:rPr>
            <w:rStyle w:val="Hyperlink"/>
          </w:rPr>
          <w:t>Prior notification</w:t>
        </w:r>
        <w:r w:rsidR="00C76BEE">
          <w:rPr>
            <w:webHidden/>
          </w:rPr>
          <w:tab/>
        </w:r>
        <w:r w:rsidR="001D67C0">
          <w:rPr>
            <w:webHidden/>
          </w:rPr>
          <w:fldChar w:fldCharType="begin"/>
        </w:r>
        <w:r w:rsidR="00C76BEE">
          <w:rPr>
            <w:webHidden/>
          </w:rPr>
          <w:instrText xml:space="preserve"> PAGEREF _Toc14438162 \h </w:instrText>
        </w:r>
        <w:r w:rsidR="001D67C0">
          <w:rPr>
            <w:webHidden/>
          </w:rPr>
        </w:r>
        <w:r w:rsidR="001D67C0">
          <w:rPr>
            <w:webHidden/>
          </w:rPr>
          <w:fldChar w:fldCharType="separate"/>
        </w:r>
        <w:r w:rsidR="00F66D66">
          <w:rPr>
            <w:webHidden/>
          </w:rPr>
          <w:t>45</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3" w:history="1">
        <w:r w:rsidR="00C76BEE" w:rsidRPr="00316885">
          <w:rPr>
            <w:rStyle w:val="Hyperlink"/>
          </w:rPr>
          <w:t>Accompanying Information</w:t>
        </w:r>
        <w:r w:rsidR="00C76BEE">
          <w:rPr>
            <w:webHidden/>
          </w:rPr>
          <w:tab/>
        </w:r>
        <w:r w:rsidR="001D67C0">
          <w:rPr>
            <w:webHidden/>
          </w:rPr>
          <w:fldChar w:fldCharType="begin"/>
        </w:r>
        <w:r w:rsidR="00C76BEE">
          <w:rPr>
            <w:webHidden/>
          </w:rPr>
          <w:instrText xml:space="preserve"> PAGEREF _Toc14438163 \h </w:instrText>
        </w:r>
        <w:r w:rsidR="001D67C0">
          <w:rPr>
            <w:webHidden/>
          </w:rPr>
        </w:r>
        <w:r w:rsidR="001D67C0">
          <w:rPr>
            <w:webHidden/>
          </w:rPr>
          <w:fldChar w:fldCharType="separate"/>
        </w:r>
        <w:r w:rsidR="00F66D66">
          <w:rPr>
            <w:webHidden/>
          </w:rPr>
          <w:t>46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4" w:history="1">
        <w:r w:rsidR="00C76BEE" w:rsidRPr="00316885">
          <w:rPr>
            <w:rStyle w:val="Hyperlink"/>
          </w:rPr>
          <w:t>Point of delivery</w:t>
        </w:r>
        <w:r w:rsidR="00C76BEE">
          <w:rPr>
            <w:webHidden/>
          </w:rPr>
          <w:tab/>
        </w:r>
        <w:r w:rsidR="001D67C0">
          <w:rPr>
            <w:webHidden/>
          </w:rPr>
          <w:fldChar w:fldCharType="begin"/>
        </w:r>
        <w:r w:rsidR="00C76BEE">
          <w:rPr>
            <w:webHidden/>
          </w:rPr>
          <w:instrText xml:space="preserve"> PAGEREF _Toc14438164 \h </w:instrText>
        </w:r>
        <w:r w:rsidR="001D67C0">
          <w:rPr>
            <w:webHidden/>
          </w:rPr>
        </w:r>
        <w:r w:rsidR="001D67C0">
          <w:rPr>
            <w:webHidden/>
          </w:rPr>
          <w:fldChar w:fldCharType="separate"/>
        </w:r>
        <w:r w:rsidR="00F66D66">
          <w:rPr>
            <w:webHidden/>
          </w:rPr>
          <w:t>46</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65" w:history="1">
        <w:r w:rsidR="00C76BEE" w:rsidRPr="00316885">
          <w:rPr>
            <w:rStyle w:val="Hyperlink"/>
          </w:rPr>
          <w:t>Nerve Biopsy</w:t>
        </w:r>
        <w:r w:rsidR="00C76BEE">
          <w:rPr>
            <w:webHidden/>
          </w:rPr>
          <w:tab/>
        </w:r>
        <w:r w:rsidR="001D67C0">
          <w:rPr>
            <w:webHidden/>
          </w:rPr>
          <w:fldChar w:fldCharType="begin"/>
        </w:r>
        <w:r w:rsidR="00C76BEE">
          <w:rPr>
            <w:webHidden/>
          </w:rPr>
          <w:instrText xml:space="preserve"> PAGEREF _Toc14438165 \h </w:instrText>
        </w:r>
        <w:r w:rsidR="001D67C0">
          <w:rPr>
            <w:webHidden/>
          </w:rPr>
        </w:r>
        <w:r w:rsidR="001D67C0">
          <w:rPr>
            <w:webHidden/>
          </w:rPr>
          <w:fldChar w:fldCharType="separate"/>
        </w:r>
        <w:r w:rsidR="00F66D66">
          <w:rPr>
            <w:webHidden/>
          </w:rPr>
          <w:t>46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6" w:history="1">
        <w:r w:rsidR="00C76BEE" w:rsidRPr="00316885">
          <w:rPr>
            <w:rStyle w:val="Hyperlink"/>
          </w:rPr>
          <w:t>Prior notification</w:t>
        </w:r>
        <w:r w:rsidR="00C76BEE">
          <w:rPr>
            <w:webHidden/>
          </w:rPr>
          <w:tab/>
        </w:r>
        <w:r w:rsidR="001D67C0">
          <w:rPr>
            <w:webHidden/>
          </w:rPr>
          <w:fldChar w:fldCharType="begin"/>
        </w:r>
        <w:r w:rsidR="00C76BEE">
          <w:rPr>
            <w:webHidden/>
          </w:rPr>
          <w:instrText xml:space="preserve"> PAGEREF _Toc14438166 \h </w:instrText>
        </w:r>
        <w:r w:rsidR="001D67C0">
          <w:rPr>
            <w:webHidden/>
          </w:rPr>
        </w:r>
        <w:r w:rsidR="001D67C0">
          <w:rPr>
            <w:webHidden/>
          </w:rPr>
          <w:fldChar w:fldCharType="separate"/>
        </w:r>
        <w:r w:rsidR="00F66D66">
          <w:rPr>
            <w:webHidden/>
          </w:rPr>
          <w:t>46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7" w:history="1">
        <w:r w:rsidR="00C76BEE" w:rsidRPr="00316885">
          <w:rPr>
            <w:rStyle w:val="Hyperlink"/>
            <w:rFonts w:cs="Arial-BoldMT"/>
          </w:rPr>
          <w:t>Accompanying Information</w:t>
        </w:r>
        <w:r w:rsidR="00C76BEE">
          <w:rPr>
            <w:webHidden/>
          </w:rPr>
          <w:tab/>
        </w:r>
        <w:r w:rsidR="001D67C0">
          <w:rPr>
            <w:webHidden/>
          </w:rPr>
          <w:fldChar w:fldCharType="begin"/>
        </w:r>
        <w:r w:rsidR="00C76BEE">
          <w:rPr>
            <w:webHidden/>
          </w:rPr>
          <w:instrText xml:space="preserve"> PAGEREF _Toc14438167 \h </w:instrText>
        </w:r>
        <w:r w:rsidR="001D67C0">
          <w:rPr>
            <w:webHidden/>
          </w:rPr>
        </w:r>
        <w:r w:rsidR="001D67C0">
          <w:rPr>
            <w:webHidden/>
          </w:rPr>
          <w:fldChar w:fldCharType="separate"/>
        </w:r>
        <w:r w:rsidR="00F66D66">
          <w:rPr>
            <w:webHidden/>
          </w:rPr>
          <w:t>46</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68" w:history="1">
        <w:r w:rsidR="00C76BEE" w:rsidRPr="00316885">
          <w:rPr>
            <w:rStyle w:val="Hyperlink"/>
          </w:rPr>
          <w:t>Point of delivery</w:t>
        </w:r>
        <w:r w:rsidR="00C76BEE">
          <w:rPr>
            <w:webHidden/>
          </w:rPr>
          <w:tab/>
        </w:r>
        <w:r w:rsidR="001D67C0">
          <w:rPr>
            <w:webHidden/>
          </w:rPr>
          <w:fldChar w:fldCharType="begin"/>
        </w:r>
        <w:r w:rsidR="00C76BEE">
          <w:rPr>
            <w:webHidden/>
          </w:rPr>
          <w:instrText xml:space="preserve"> PAGEREF _Toc14438168 \h </w:instrText>
        </w:r>
        <w:r w:rsidR="001D67C0">
          <w:rPr>
            <w:webHidden/>
          </w:rPr>
        </w:r>
        <w:r w:rsidR="001D67C0">
          <w:rPr>
            <w:webHidden/>
          </w:rPr>
          <w:fldChar w:fldCharType="separate"/>
        </w:r>
        <w:r w:rsidR="00F66D66">
          <w:rPr>
            <w:webHidden/>
          </w:rPr>
          <w:t>46</w:t>
        </w:r>
        <w:r w:rsidR="001D67C0">
          <w:rPr>
            <w:webHidden/>
          </w:rPr>
          <w:fldChar w:fldCharType="end"/>
        </w:r>
      </w:hyperlink>
    </w:p>
    <w:p w:rsidR="00C76BEE" w:rsidRDefault="00F6160E">
      <w:pPr>
        <w:pStyle w:val="TOC2"/>
        <w:rPr>
          <w:rFonts w:asciiTheme="minorHAnsi" w:eastAsiaTheme="minorEastAsia" w:hAnsiTheme="minorHAnsi" w:cstheme="minorBidi"/>
          <w:b w:val="0"/>
          <w:bCs w:val="0"/>
          <w:sz w:val="22"/>
          <w:szCs w:val="22"/>
          <w:lang w:eastAsia="en-GB"/>
        </w:rPr>
      </w:pPr>
      <w:hyperlink w:anchor="_Toc14438169" w:history="1">
        <w:r w:rsidR="00C76BEE" w:rsidRPr="00316885">
          <w:rPr>
            <w:rStyle w:val="Hyperlink"/>
          </w:rPr>
          <w:t>Results of Biopsies: Muscles and Nerves</w:t>
        </w:r>
        <w:r w:rsidR="00C76BEE">
          <w:rPr>
            <w:webHidden/>
          </w:rPr>
          <w:tab/>
        </w:r>
        <w:r w:rsidR="001D67C0">
          <w:rPr>
            <w:webHidden/>
          </w:rPr>
          <w:fldChar w:fldCharType="begin"/>
        </w:r>
        <w:r w:rsidR="00C76BEE">
          <w:rPr>
            <w:webHidden/>
          </w:rPr>
          <w:instrText xml:space="preserve"> PAGEREF _Toc14438169 \h </w:instrText>
        </w:r>
        <w:r w:rsidR="001D67C0">
          <w:rPr>
            <w:webHidden/>
          </w:rPr>
        </w:r>
        <w:r w:rsidR="001D67C0">
          <w:rPr>
            <w:webHidden/>
          </w:rPr>
          <w:fldChar w:fldCharType="separate"/>
        </w:r>
        <w:r w:rsidR="00F66D66">
          <w:rPr>
            <w:webHidden/>
          </w:rPr>
          <w:t>47</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70" w:history="1">
        <w:r w:rsidR="00C76BEE" w:rsidRPr="00316885">
          <w:rPr>
            <w:rStyle w:val="Hyperlink"/>
          </w:rPr>
          <w:t>Routine Reports</w:t>
        </w:r>
        <w:r w:rsidR="00C76BEE">
          <w:rPr>
            <w:webHidden/>
          </w:rPr>
          <w:tab/>
        </w:r>
        <w:r w:rsidR="001D67C0">
          <w:rPr>
            <w:webHidden/>
          </w:rPr>
          <w:fldChar w:fldCharType="begin"/>
        </w:r>
        <w:r w:rsidR="00C76BEE">
          <w:rPr>
            <w:webHidden/>
          </w:rPr>
          <w:instrText xml:space="preserve"> PAGEREF _Toc14438170 \h </w:instrText>
        </w:r>
        <w:r w:rsidR="001D67C0">
          <w:rPr>
            <w:webHidden/>
          </w:rPr>
        </w:r>
        <w:r w:rsidR="001D67C0">
          <w:rPr>
            <w:webHidden/>
          </w:rPr>
          <w:fldChar w:fldCharType="separate"/>
        </w:r>
        <w:r w:rsidR="00F66D66">
          <w:rPr>
            <w:webHidden/>
          </w:rPr>
          <w:t>47</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71" w:history="1">
        <w:r w:rsidR="00C76BEE" w:rsidRPr="00316885">
          <w:rPr>
            <w:rStyle w:val="Hyperlink"/>
            <w:rFonts w:cs="Arial-BoldMT"/>
          </w:rPr>
          <w:t>Urgent Results</w:t>
        </w:r>
        <w:r w:rsidR="00C76BEE">
          <w:rPr>
            <w:webHidden/>
          </w:rPr>
          <w:tab/>
        </w:r>
        <w:r w:rsidR="001D67C0">
          <w:rPr>
            <w:webHidden/>
          </w:rPr>
          <w:fldChar w:fldCharType="begin"/>
        </w:r>
        <w:r w:rsidR="00C76BEE">
          <w:rPr>
            <w:webHidden/>
          </w:rPr>
          <w:instrText xml:space="preserve"> PAGEREF _Toc14438171 \h </w:instrText>
        </w:r>
        <w:r w:rsidR="001D67C0">
          <w:rPr>
            <w:webHidden/>
          </w:rPr>
        </w:r>
        <w:r w:rsidR="001D67C0">
          <w:rPr>
            <w:webHidden/>
          </w:rPr>
          <w:fldChar w:fldCharType="separate"/>
        </w:r>
        <w:r w:rsidR="00F66D66">
          <w:rPr>
            <w:webHidden/>
          </w:rPr>
          <w:t>47</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72" w:history="1">
        <w:r w:rsidR="00C76BEE" w:rsidRPr="00316885">
          <w:rPr>
            <w:rStyle w:val="Hyperlink"/>
            <w:rFonts w:cs="Arial-BoldMT"/>
          </w:rPr>
          <w:t>Telephoned Reports</w:t>
        </w:r>
        <w:r w:rsidR="00C76BEE">
          <w:rPr>
            <w:webHidden/>
          </w:rPr>
          <w:tab/>
        </w:r>
        <w:r w:rsidR="001D67C0">
          <w:rPr>
            <w:webHidden/>
          </w:rPr>
          <w:fldChar w:fldCharType="begin"/>
        </w:r>
        <w:r w:rsidR="00C76BEE">
          <w:rPr>
            <w:webHidden/>
          </w:rPr>
          <w:instrText xml:space="preserve"> PAGEREF _Toc14438172 \h </w:instrText>
        </w:r>
        <w:r w:rsidR="001D67C0">
          <w:rPr>
            <w:webHidden/>
          </w:rPr>
        </w:r>
        <w:r w:rsidR="001D67C0">
          <w:rPr>
            <w:webHidden/>
          </w:rPr>
          <w:fldChar w:fldCharType="separate"/>
        </w:r>
        <w:r w:rsidR="00F66D66">
          <w:rPr>
            <w:webHidden/>
          </w:rPr>
          <w:t>47</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73" w:history="1">
        <w:r w:rsidR="00C76BEE" w:rsidRPr="00316885">
          <w:rPr>
            <w:rStyle w:val="Hyperlink"/>
            <w:rFonts w:cs="Arial-BoldMT"/>
          </w:rPr>
          <w:t>Faxed reports</w:t>
        </w:r>
        <w:r w:rsidR="00C76BEE">
          <w:rPr>
            <w:webHidden/>
          </w:rPr>
          <w:tab/>
        </w:r>
        <w:r w:rsidR="001D67C0">
          <w:rPr>
            <w:webHidden/>
          </w:rPr>
          <w:fldChar w:fldCharType="begin"/>
        </w:r>
        <w:r w:rsidR="00C76BEE">
          <w:rPr>
            <w:webHidden/>
          </w:rPr>
          <w:instrText xml:space="preserve"> PAGEREF _Toc14438173 \h </w:instrText>
        </w:r>
        <w:r w:rsidR="001D67C0">
          <w:rPr>
            <w:webHidden/>
          </w:rPr>
        </w:r>
        <w:r w:rsidR="001D67C0">
          <w:rPr>
            <w:webHidden/>
          </w:rPr>
          <w:fldChar w:fldCharType="separate"/>
        </w:r>
        <w:r w:rsidR="00F66D66">
          <w:rPr>
            <w:webHidden/>
          </w:rPr>
          <w:t>47</w:t>
        </w:r>
        <w:r w:rsidR="001D67C0">
          <w:rPr>
            <w:webHidden/>
          </w:rPr>
          <w:fldChar w:fldCharType="end"/>
        </w:r>
      </w:hyperlink>
    </w:p>
    <w:p w:rsidR="00C76BEE" w:rsidRDefault="00F6160E">
      <w:pPr>
        <w:pStyle w:val="TOC3"/>
        <w:rPr>
          <w:rFonts w:asciiTheme="minorHAnsi" w:eastAsiaTheme="minorEastAsia" w:hAnsiTheme="minorHAnsi" w:cstheme="minorBidi"/>
          <w:b w:val="0"/>
          <w:bCs w:val="0"/>
          <w:sz w:val="22"/>
          <w:szCs w:val="22"/>
          <w:lang w:eastAsia="en-GB"/>
        </w:rPr>
      </w:pPr>
      <w:hyperlink w:anchor="_Toc14438174" w:history="1">
        <w:r w:rsidR="00C76BEE" w:rsidRPr="00316885">
          <w:rPr>
            <w:rStyle w:val="Hyperlink"/>
            <w:rFonts w:cs="Arial-BoldMT"/>
          </w:rPr>
          <w:t>Expected Reporting Turnaround Times</w:t>
        </w:r>
        <w:r w:rsidR="00C76BEE">
          <w:rPr>
            <w:webHidden/>
          </w:rPr>
          <w:tab/>
        </w:r>
        <w:r w:rsidR="001D67C0">
          <w:rPr>
            <w:webHidden/>
          </w:rPr>
          <w:fldChar w:fldCharType="begin"/>
        </w:r>
        <w:r w:rsidR="00C76BEE">
          <w:rPr>
            <w:webHidden/>
          </w:rPr>
          <w:instrText xml:space="preserve"> PAGEREF _Toc14438174 \h </w:instrText>
        </w:r>
        <w:r w:rsidR="001D67C0">
          <w:rPr>
            <w:webHidden/>
          </w:rPr>
        </w:r>
        <w:r w:rsidR="001D67C0">
          <w:rPr>
            <w:webHidden/>
          </w:rPr>
          <w:fldChar w:fldCharType="separate"/>
        </w:r>
        <w:r w:rsidR="00F66D66">
          <w:rPr>
            <w:webHidden/>
          </w:rPr>
          <w:t>47</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75" w:history="1">
        <w:r w:rsidR="00C76BEE" w:rsidRPr="00316885">
          <w:rPr>
            <w:rStyle w:val="Hyperlink"/>
          </w:rPr>
          <w:t>Feedback</w:t>
        </w:r>
        <w:r w:rsidR="00C76BEE">
          <w:rPr>
            <w:webHidden/>
          </w:rPr>
          <w:tab/>
        </w:r>
        <w:r w:rsidR="001D67C0">
          <w:rPr>
            <w:webHidden/>
          </w:rPr>
          <w:fldChar w:fldCharType="begin"/>
        </w:r>
        <w:r w:rsidR="00C76BEE">
          <w:rPr>
            <w:webHidden/>
          </w:rPr>
          <w:instrText xml:space="preserve"> PAGEREF _Toc14438175 \h </w:instrText>
        </w:r>
        <w:r w:rsidR="001D67C0">
          <w:rPr>
            <w:webHidden/>
          </w:rPr>
        </w:r>
        <w:r w:rsidR="001D67C0">
          <w:rPr>
            <w:webHidden/>
          </w:rPr>
          <w:fldChar w:fldCharType="separate"/>
        </w:r>
        <w:r w:rsidR="00F66D66">
          <w:rPr>
            <w:webHidden/>
          </w:rPr>
          <w:t>48</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76" w:history="1">
        <w:r w:rsidR="00C76BEE" w:rsidRPr="00316885">
          <w:rPr>
            <w:rStyle w:val="Hyperlink"/>
          </w:rPr>
          <w:t>Contacts summary</w:t>
        </w:r>
        <w:r w:rsidR="00C76BEE">
          <w:rPr>
            <w:webHidden/>
          </w:rPr>
          <w:tab/>
        </w:r>
        <w:r w:rsidR="001D67C0">
          <w:rPr>
            <w:webHidden/>
          </w:rPr>
          <w:fldChar w:fldCharType="begin"/>
        </w:r>
        <w:r w:rsidR="00C76BEE">
          <w:rPr>
            <w:webHidden/>
          </w:rPr>
          <w:instrText xml:space="preserve"> PAGEREF _Toc14438176 \h </w:instrText>
        </w:r>
        <w:r w:rsidR="001D67C0">
          <w:rPr>
            <w:webHidden/>
          </w:rPr>
        </w:r>
        <w:r w:rsidR="001D67C0">
          <w:rPr>
            <w:webHidden/>
          </w:rPr>
          <w:fldChar w:fldCharType="separate"/>
        </w:r>
        <w:r w:rsidR="00F66D66">
          <w:rPr>
            <w:webHidden/>
          </w:rPr>
          <w:t>48</w:t>
        </w:r>
        <w:r w:rsidR="001D67C0">
          <w:rPr>
            <w:webHidden/>
          </w:rPr>
          <w:fldChar w:fldCharType="end"/>
        </w:r>
      </w:hyperlink>
    </w:p>
    <w:p w:rsidR="00C76BEE" w:rsidRDefault="00F6160E">
      <w:pPr>
        <w:pStyle w:val="TOC1"/>
        <w:rPr>
          <w:rFonts w:asciiTheme="minorHAnsi" w:eastAsiaTheme="minorEastAsia" w:hAnsiTheme="minorHAnsi" w:cstheme="minorBidi"/>
          <w:b w:val="0"/>
          <w:sz w:val="22"/>
          <w:szCs w:val="22"/>
        </w:rPr>
      </w:pPr>
      <w:hyperlink w:anchor="_Toc14438177" w:history="1">
        <w:r w:rsidR="00C76BEE" w:rsidRPr="00316885">
          <w:rPr>
            <w:rStyle w:val="Hyperlink"/>
          </w:rPr>
          <w:t>Specialist Referral Centres</w:t>
        </w:r>
        <w:r w:rsidR="00C76BEE">
          <w:rPr>
            <w:webHidden/>
          </w:rPr>
          <w:tab/>
        </w:r>
        <w:r w:rsidR="001D67C0">
          <w:rPr>
            <w:webHidden/>
          </w:rPr>
          <w:fldChar w:fldCharType="begin"/>
        </w:r>
        <w:r w:rsidR="00C76BEE">
          <w:rPr>
            <w:webHidden/>
          </w:rPr>
          <w:instrText xml:space="preserve"> PAGEREF _Toc14438177 \h </w:instrText>
        </w:r>
        <w:r w:rsidR="001D67C0">
          <w:rPr>
            <w:webHidden/>
          </w:rPr>
        </w:r>
        <w:r w:rsidR="001D67C0">
          <w:rPr>
            <w:webHidden/>
          </w:rPr>
          <w:fldChar w:fldCharType="separate"/>
        </w:r>
        <w:r w:rsidR="00F66D66">
          <w:rPr>
            <w:webHidden/>
          </w:rPr>
          <w:t>50</w:t>
        </w:r>
        <w:r w:rsidR="001D67C0">
          <w:rPr>
            <w:webHidden/>
          </w:rPr>
          <w:fldChar w:fldCharType="end"/>
        </w:r>
      </w:hyperlink>
    </w:p>
    <w:p w:rsidR="00181D50" w:rsidRDefault="001D67C0" w:rsidP="00181D50">
      <w:pPr>
        <w:spacing w:before="120" w:after="120"/>
        <w:jc w:val="both"/>
        <w:outlineLvl w:val="0"/>
        <w:rPr>
          <w:rFonts w:ascii="Calibri" w:hAnsi="Calibri"/>
          <w:color w:val="FF0000"/>
          <w:sz w:val="24"/>
          <w:szCs w:val="24"/>
        </w:rPr>
      </w:pPr>
      <w:r w:rsidRPr="00181D50">
        <w:rPr>
          <w:rFonts w:ascii="Calibri" w:hAnsi="Calibri"/>
          <w:color w:val="FF0000"/>
          <w:sz w:val="24"/>
          <w:szCs w:val="24"/>
        </w:rPr>
        <w:fldChar w:fldCharType="end"/>
      </w:r>
      <w:bookmarkStart w:id="1" w:name="_Toc254690452"/>
    </w:p>
    <w:p w:rsidR="00181D50" w:rsidRPr="00181D50" w:rsidRDefault="00181D50" w:rsidP="00181D50">
      <w:pPr>
        <w:spacing w:before="120" w:after="120"/>
        <w:jc w:val="both"/>
        <w:outlineLvl w:val="0"/>
        <w:rPr>
          <w:rFonts w:ascii="Arial" w:hAnsi="Arial" w:cs="Arial"/>
          <w:b/>
          <w:bCs/>
          <w:sz w:val="24"/>
          <w:szCs w:val="24"/>
        </w:rPr>
      </w:pPr>
      <w:r>
        <w:rPr>
          <w:rFonts w:ascii="Calibri" w:hAnsi="Calibri"/>
          <w:color w:val="FF0000"/>
          <w:sz w:val="24"/>
          <w:szCs w:val="24"/>
        </w:rPr>
        <w:br w:type="page"/>
      </w:r>
    </w:p>
    <w:p w:rsidR="00994E0E" w:rsidRDefault="00994E0E" w:rsidP="005D5EC1">
      <w:pPr>
        <w:pStyle w:val="Heading1"/>
        <w:rPr>
          <w:rFonts w:cs="Arial"/>
        </w:rPr>
      </w:pPr>
      <w:bookmarkStart w:id="2" w:name="_Toc14438066"/>
      <w:r w:rsidRPr="00181D50">
        <w:rPr>
          <w:rFonts w:cs="Arial"/>
        </w:rPr>
        <w:t>General Information</w:t>
      </w:r>
      <w:bookmarkEnd w:id="1"/>
      <w:bookmarkEnd w:id="2"/>
    </w:p>
    <w:p w:rsidR="00181D50" w:rsidRPr="00181D50" w:rsidRDefault="00181D50" w:rsidP="00181D50"/>
    <w:p w:rsidR="002E72F2" w:rsidRPr="0023395D" w:rsidRDefault="00707C0D" w:rsidP="00A261F1">
      <w:pPr>
        <w:pStyle w:val="Heading2"/>
      </w:pPr>
      <w:bookmarkStart w:id="3" w:name="_Toc254690453"/>
      <w:bookmarkStart w:id="4" w:name="_Toc14438067"/>
      <w:r w:rsidRPr="0023395D">
        <w:t xml:space="preserve">Pathology </w:t>
      </w:r>
      <w:bookmarkEnd w:id="3"/>
      <w:r w:rsidR="00BC0B1F" w:rsidRPr="0023395D">
        <w:t>Department</w:t>
      </w:r>
      <w:bookmarkEnd w:id="4"/>
    </w:p>
    <w:p w:rsidR="002E72F2" w:rsidRPr="00BC0B1F" w:rsidRDefault="002E72F2" w:rsidP="002E72F2">
      <w:pPr>
        <w:jc w:val="both"/>
        <w:rPr>
          <w:rFonts w:ascii="Calibri" w:hAnsi="Calibri"/>
          <w:sz w:val="22"/>
          <w:szCs w:val="22"/>
        </w:rPr>
      </w:pPr>
    </w:p>
    <w:p w:rsidR="00AF4299" w:rsidRDefault="00BC0B1F" w:rsidP="00BC0B1F">
      <w:pPr>
        <w:jc w:val="both"/>
        <w:rPr>
          <w:rFonts w:ascii="Calibri" w:hAnsi="Calibri"/>
          <w:sz w:val="24"/>
          <w:szCs w:val="24"/>
        </w:rPr>
      </w:pPr>
      <w:r>
        <w:rPr>
          <w:rFonts w:ascii="Calibri" w:hAnsi="Calibri"/>
          <w:sz w:val="24"/>
          <w:szCs w:val="24"/>
        </w:rPr>
        <w:t xml:space="preserve">The </w:t>
      </w:r>
      <w:r w:rsidR="00D513D6" w:rsidRPr="00BC0B1F">
        <w:rPr>
          <w:rFonts w:ascii="Calibri" w:hAnsi="Calibri"/>
          <w:sz w:val="24"/>
          <w:szCs w:val="24"/>
        </w:rPr>
        <w:t xml:space="preserve">NHS </w:t>
      </w:r>
      <w:r>
        <w:rPr>
          <w:rFonts w:ascii="Calibri" w:hAnsi="Calibri"/>
          <w:sz w:val="24"/>
          <w:szCs w:val="24"/>
        </w:rPr>
        <w:t>Greater Glasgow and Clyde</w:t>
      </w:r>
      <w:r w:rsidR="0023395D">
        <w:rPr>
          <w:rFonts w:ascii="Calibri" w:hAnsi="Calibri"/>
          <w:sz w:val="24"/>
          <w:szCs w:val="24"/>
        </w:rPr>
        <w:t xml:space="preserve"> (NHSGG&amp;C)</w:t>
      </w:r>
      <w:r w:rsidR="00D513D6" w:rsidRPr="00BC0B1F">
        <w:rPr>
          <w:rFonts w:ascii="Calibri" w:hAnsi="Calibri"/>
          <w:sz w:val="24"/>
          <w:szCs w:val="24"/>
        </w:rPr>
        <w:t xml:space="preserve"> Pathology </w:t>
      </w:r>
      <w:r>
        <w:rPr>
          <w:rFonts w:ascii="Calibri" w:hAnsi="Calibri"/>
          <w:sz w:val="24"/>
          <w:szCs w:val="24"/>
        </w:rPr>
        <w:t>Department is</w:t>
      </w:r>
      <w:r w:rsidR="00D513D6" w:rsidRPr="00BC0B1F">
        <w:rPr>
          <w:rFonts w:ascii="Calibri" w:hAnsi="Calibri"/>
          <w:sz w:val="24"/>
          <w:szCs w:val="24"/>
        </w:rPr>
        <w:t xml:space="preserve"> </w:t>
      </w:r>
      <w:r w:rsidR="002E72F2" w:rsidRPr="00BC0B1F">
        <w:rPr>
          <w:rFonts w:ascii="Calibri" w:hAnsi="Calibri"/>
          <w:sz w:val="24"/>
          <w:szCs w:val="24"/>
        </w:rPr>
        <w:t>located</w:t>
      </w:r>
      <w:r w:rsidR="00D513D6" w:rsidRPr="00BC0B1F">
        <w:rPr>
          <w:rFonts w:ascii="Calibri" w:hAnsi="Calibri"/>
          <w:sz w:val="24"/>
          <w:szCs w:val="24"/>
        </w:rPr>
        <w:t xml:space="preserve"> </w:t>
      </w:r>
      <w:r w:rsidR="002E72F2" w:rsidRPr="00BC0B1F">
        <w:rPr>
          <w:rFonts w:ascii="Calibri" w:hAnsi="Calibri"/>
          <w:sz w:val="24"/>
          <w:szCs w:val="24"/>
        </w:rPr>
        <w:t>at</w:t>
      </w:r>
      <w:r w:rsidR="00994E0E" w:rsidRPr="00BC0B1F">
        <w:rPr>
          <w:rFonts w:ascii="Calibri" w:hAnsi="Calibri"/>
          <w:sz w:val="24"/>
          <w:szCs w:val="24"/>
        </w:rPr>
        <w:t xml:space="preserve"> </w:t>
      </w:r>
      <w:r w:rsidR="002E72F2" w:rsidRPr="00BC0B1F">
        <w:rPr>
          <w:rFonts w:ascii="Calibri" w:hAnsi="Calibri"/>
          <w:sz w:val="24"/>
          <w:szCs w:val="24"/>
        </w:rPr>
        <w:t>t</w:t>
      </w:r>
      <w:r w:rsidR="00D513D6" w:rsidRPr="00BC0B1F">
        <w:rPr>
          <w:rFonts w:ascii="Calibri" w:hAnsi="Calibri"/>
          <w:sz w:val="24"/>
          <w:szCs w:val="24"/>
        </w:rPr>
        <w:t xml:space="preserve">he </w:t>
      </w:r>
      <w:r>
        <w:rPr>
          <w:rFonts w:ascii="Calibri" w:hAnsi="Calibri"/>
          <w:sz w:val="24"/>
          <w:szCs w:val="24"/>
        </w:rPr>
        <w:t xml:space="preserve"> </w:t>
      </w:r>
      <w:r w:rsidR="00866EB5">
        <w:rPr>
          <w:rFonts w:ascii="Calibri" w:hAnsi="Calibri"/>
          <w:sz w:val="24"/>
          <w:szCs w:val="24"/>
        </w:rPr>
        <w:t xml:space="preserve">Queen Elizabeth </w:t>
      </w:r>
      <w:r>
        <w:rPr>
          <w:rFonts w:ascii="Calibri" w:hAnsi="Calibri"/>
          <w:sz w:val="24"/>
          <w:szCs w:val="24"/>
        </w:rPr>
        <w:t>University Hospital (</w:t>
      </w:r>
      <w:r w:rsidR="00866EB5">
        <w:rPr>
          <w:rFonts w:ascii="Calibri" w:hAnsi="Calibri"/>
          <w:sz w:val="24"/>
          <w:szCs w:val="24"/>
        </w:rPr>
        <w:t>QEUH</w:t>
      </w:r>
      <w:r>
        <w:rPr>
          <w:rFonts w:ascii="Calibri" w:hAnsi="Calibri"/>
          <w:sz w:val="24"/>
          <w:szCs w:val="24"/>
        </w:rPr>
        <w:t>)</w:t>
      </w:r>
      <w:r w:rsidR="00D513D6" w:rsidRPr="00BC0B1F">
        <w:rPr>
          <w:rFonts w:ascii="Calibri" w:hAnsi="Calibri"/>
          <w:sz w:val="24"/>
          <w:szCs w:val="24"/>
        </w:rPr>
        <w:t xml:space="preserve"> within the Laboratory Medicine and Facilities Management Building.</w:t>
      </w:r>
    </w:p>
    <w:p w:rsidR="00BC0B1F" w:rsidRPr="00BC0B1F" w:rsidRDefault="00BC0B1F" w:rsidP="00BC0B1F">
      <w:pPr>
        <w:jc w:val="both"/>
        <w:rPr>
          <w:rFonts w:ascii="Calibri" w:hAnsi="Calibri"/>
          <w:sz w:val="24"/>
          <w:szCs w:val="24"/>
        </w:rPr>
      </w:pPr>
    </w:p>
    <w:p w:rsidR="00955A16" w:rsidRDefault="00BC0B1F" w:rsidP="00780476">
      <w:pPr>
        <w:pStyle w:val="BodyText"/>
        <w:rPr>
          <w:rFonts w:ascii="Calibri" w:hAnsi="Calibri"/>
        </w:rPr>
      </w:pPr>
      <w:r>
        <w:rPr>
          <w:rFonts w:ascii="Calibri" w:hAnsi="Calibri"/>
        </w:rPr>
        <w:t xml:space="preserve">The Department provides a </w:t>
      </w:r>
      <w:r w:rsidR="00780476" w:rsidRPr="00BC0B1F">
        <w:rPr>
          <w:rFonts w:ascii="Calibri" w:hAnsi="Calibri"/>
        </w:rPr>
        <w:t>f</w:t>
      </w:r>
      <w:r w:rsidR="00955A16" w:rsidRPr="00BC0B1F">
        <w:rPr>
          <w:rFonts w:ascii="Calibri" w:hAnsi="Calibri"/>
        </w:rPr>
        <w:t>ull and comprehensive</w:t>
      </w:r>
      <w:r w:rsidR="008E692C">
        <w:rPr>
          <w:rFonts w:ascii="Calibri" w:hAnsi="Calibri"/>
        </w:rPr>
        <w:t xml:space="preserve"> </w:t>
      </w:r>
      <w:r w:rsidR="008E692C" w:rsidRPr="004B5976">
        <w:rPr>
          <w:rFonts w:ascii="Calibri" w:hAnsi="Calibri"/>
        </w:rPr>
        <w:t>UKAS accredited</w:t>
      </w:r>
      <w:r w:rsidR="00955A16" w:rsidRPr="00BC0B1F">
        <w:rPr>
          <w:rFonts w:ascii="Calibri" w:hAnsi="Calibri"/>
        </w:rPr>
        <w:t xml:space="preserve"> Histopathology</w:t>
      </w:r>
      <w:r w:rsidR="00861916">
        <w:rPr>
          <w:rFonts w:ascii="Calibri" w:hAnsi="Calibri"/>
        </w:rPr>
        <w:t xml:space="preserve">, </w:t>
      </w:r>
      <w:r w:rsidR="00955A16" w:rsidRPr="00BC0B1F">
        <w:rPr>
          <w:rFonts w:ascii="Calibri" w:hAnsi="Calibri"/>
        </w:rPr>
        <w:t xml:space="preserve">Cytopathology </w:t>
      </w:r>
      <w:r w:rsidR="00861916">
        <w:rPr>
          <w:rFonts w:ascii="Calibri" w:hAnsi="Calibri"/>
        </w:rPr>
        <w:t xml:space="preserve">and Mortuary </w:t>
      </w:r>
      <w:r w:rsidR="00955A16" w:rsidRPr="00BC0B1F">
        <w:rPr>
          <w:rFonts w:ascii="Calibri" w:hAnsi="Calibri"/>
        </w:rPr>
        <w:t>service</w:t>
      </w:r>
      <w:r w:rsidR="00861916">
        <w:rPr>
          <w:rFonts w:ascii="Calibri" w:hAnsi="Calibri"/>
        </w:rPr>
        <w:t xml:space="preserve">. </w:t>
      </w:r>
      <w:r w:rsidR="008E692C">
        <w:rPr>
          <w:rFonts w:ascii="Calibri" w:hAnsi="Calibri"/>
        </w:rPr>
        <w:t>UKAS Registration number is 9609 and all accredited tests are listed on the UKAS We</w:t>
      </w:r>
      <w:r w:rsidR="008B5EF4">
        <w:rPr>
          <w:rFonts w:ascii="Calibri" w:hAnsi="Calibri"/>
        </w:rPr>
        <w:t>b</w:t>
      </w:r>
      <w:r w:rsidR="008E692C">
        <w:rPr>
          <w:rFonts w:ascii="Calibri" w:hAnsi="Calibri"/>
        </w:rPr>
        <w:t>site</w:t>
      </w:r>
      <w:r w:rsidR="00264D35">
        <w:rPr>
          <w:rFonts w:ascii="Calibri" w:hAnsi="Calibri"/>
        </w:rPr>
        <w:t xml:space="preserve"> below</w:t>
      </w:r>
      <w:r w:rsidR="008E692C">
        <w:rPr>
          <w:rFonts w:ascii="Calibri" w:hAnsi="Calibri"/>
        </w:rPr>
        <w:t xml:space="preserve">: </w:t>
      </w:r>
    </w:p>
    <w:p w:rsidR="00C3484A" w:rsidRDefault="00C3484A" w:rsidP="00780476">
      <w:pPr>
        <w:pStyle w:val="BodyText"/>
        <w:rPr>
          <w:rFonts w:ascii="Calibri" w:hAnsi="Calibri"/>
        </w:rPr>
      </w:pPr>
    </w:p>
    <w:p w:rsidR="00C3484A" w:rsidRDefault="00F6160E" w:rsidP="00780476">
      <w:pPr>
        <w:pStyle w:val="BodyText"/>
      </w:pPr>
      <w:hyperlink r:id="rId8" w:history="1">
        <w:r w:rsidR="00C3484A" w:rsidRPr="007652A0">
          <w:rPr>
            <w:rStyle w:val="Hyperlink"/>
            <w:rFonts w:ascii="Calibri" w:hAnsi="Calibri"/>
          </w:rPr>
          <w:t>https://www.ukas.com/wp-content/uploads/schedule_uploads/00007/9609%20Medical%20Multiple.pdf</w:t>
        </w:r>
      </w:hyperlink>
    </w:p>
    <w:p w:rsidR="008B5EF4" w:rsidRDefault="008B5EF4" w:rsidP="00780476">
      <w:pPr>
        <w:pStyle w:val="BodyText"/>
      </w:pPr>
    </w:p>
    <w:p w:rsidR="008B5EF4" w:rsidRPr="008B5EF4" w:rsidRDefault="008B5EF4" w:rsidP="00780476">
      <w:pPr>
        <w:pStyle w:val="BodyText"/>
        <w:rPr>
          <w:rFonts w:ascii="Arial" w:hAnsi="Arial" w:cs="Arial"/>
          <w:sz w:val="22"/>
          <w:szCs w:val="22"/>
        </w:rPr>
      </w:pPr>
      <w:r>
        <w:rPr>
          <w:rFonts w:ascii="Arial" w:hAnsi="Arial" w:cs="Arial"/>
          <w:sz w:val="22"/>
          <w:szCs w:val="22"/>
        </w:rPr>
        <w:t xml:space="preserve">NB. </w:t>
      </w:r>
      <w:r w:rsidRPr="008B5EF4">
        <w:rPr>
          <w:rFonts w:ascii="Arial" w:hAnsi="Arial" w:cs="Arial"/>
          <w:sz w:val="22"/>
          <w:szCs w:val="22"/>
        </w:rPr>
        <w:t>A number of investigations carried out by the department are currently outside the scope of accreditation</w:t>
      </w:r>
      <w:r>
        <w:rPr>
          <w:rFonts w:ascii="Arial" w:hAnsi="Arial" w:cs="Arial"/>
          <w:sz w:val="22"/>
          <w:szCs w:val="22"/>
        </w:rPr>
        <w:t xml:space="preserve"> including investigations for joint crystals, some antibodies used in immunocytochemistry and Mohs clinic which is serviced by Pathology but is run by Dermatology.</w:t>
      </w:r>
    </w:p>
    <w:p w:rsidR="008B5EF4" w:rsidRDefault="008B5EF4" w:rsidP="00780476">
      <w:pPr>
        <w:pStyle w:val="BodyText"/>
      </w:pPr>
    </w:p>
    <w:p w:rsidR="00C3484A" w:rsidRDefault="00C3484A" w:rsidP="00780476">
      <w:pPr>
        <w:pStyle w:val="BodyText"/>
        <w:rPr>
          <w:rFonts w:ascii="Calibri" w:hAnsi="Calibri"/>
        </w:rPr>
      </w:pPr>
    </w:p>
    <w:p w:rsidR="002E72F2" w:rsidRPr="00BC0B1F" w:rsidRDefault="00955A16" w:rsidP="005E1104">
      <w:pPr>
        <w:pStyle w:val="BodyText"/>
        <w:rPr>
          <w:rFonts w:ascii="Calibri" w:hAnsi="Calibri"/>
          <w:bCs/>
        </w:rPr>
      </w:pPr>
      <w:r w:rsidRPr="00BC0B1F">
        <w:rPr>
          <w:rFonts w:ascii="Calibri" w:hAnsi="Calibri"/>
          <w:bCs/>
        </w:rPr>
        <w:t>Specialist, regional and</w:t>
      </w:r>
      <w:r w:rsidR="005E1104" w:rsidRPr="00BC0B1F">
        <w:rPr>
          <w:rFonts w:ascii="Calibri" w:hAnsi="Calibri"/>
          <w:bCs/>
        </w:rPr>
        <w:t xml:space="preserve"> national services includ</w:t>
      </w:r>
      <w:r w:rsidR="00BC0B1F">
        <w:rPr>
          <w:rFonts w:ascii="Calibri" w:hAnsi="Calibri"/>
          <w:bCs/>
        </w:rPr>
        <w:t>e</w:t>
      </w:r>
      <w:r w:rsidR="005E1104" w:rsidRPr="00BC0B1F">
        <w:rPr>
          <w:rFonts w:ascii="Calibri" w:hAnsi="Calibri"/>
          <w:bCs/>
        </w:rPr>
        <w:t>: </w:t>
      </w:r>
    </w:p>
    <w:p w:rsidR="005E1104" w:rsidRPr="00BC0B1F" w:rsidRDefault="005E1104" w:rsidP="005E1104">
      <w:pPr>
        <w:pStyle w:val="BodyText"/>
        <w:rPr>
          <w:rFonts w:ascii="Calibri" w:hAnsi="Calibri"/>
        </w:rPr>
      </w:pPr>
      <w:r w:rsidRPr="00BC0B1F">
        <w:rPr>
          <w:rFonts w:ascii="Calibri" w:hAnsi="Calibri"/>
        </w:rPr>
        <w:t xml:space="preserve"> </w:t>
      </w:r>
    </w:p>
    <w:p w:rsidR="00BC0B1F" w:rsidRPr="00BC0B1F" w:rsidRDefault="005E1104" w:rsidP="00BC0B1F">
      <w:pPr>
        <w:pStyle w:val="BodyText"/>
        <w:numPr>
          <w:ilvl w:val="0"/>
          <w:numId w:val="28"/>
        </w:numPr>
        <w:rPr>
          <w:rFonts w:ascii="Calibri" w:hAnsi="Calibri"/>
        </w:rPr>
      </w:pPr>
      <w:r w:rsidRPr="00BC0B1F">
        <w:rPr>
          <w:rFonts w:ascii="Calibri" w:hAnsi="Calibri"/>
        </w:rPr>
        <w:t>B</w:t>
      </w:r>
      <w:r w:rsidR="00955A16" w:rsidRPr="00BC0B1F">
        <w:rPr>
          <w:rFonts w:ascii="Calibri" w:hAnsi="Calibri"/>
        </w:rPr>
        <w:t xml:space="preserve">one </w:t>
      </w:r>
      <w:r w:rsidRPr="00BC0B1F">
        <w:rPr>
          <w:rFonts w:ascii="Calibri" w:hAnsi="Calibri"/>
        </w:rPr>
        <w:t xml:space="preserve">&amp; </w:t>
      </w:r>
      <w:r w:rsidR="00181D50">
        <w:rPr>
          <w:rFonts w:ascii="Calibri" w:hAnsi="Calibri"/>
        </w:rPr>
        <w:t>Soft T</w:t>
      </w:r>
      <w:r w:rsidR="00BC0B1F">
        <w:rPr>
          <w:rFonts w:ascii="Calibri" w:hAnsi="Calibri"/>
        </w:rPr>
        <w:t>issue</w:t>
      </w:r>
      <w:r w:rsidR="00181D50">
        <w:rPr>
          <w:rFonts w:ascii="Calibri" w:hAnsi="Calibri"/>
        </w:rPr>
        <w:t xml:space="preserve"> Pathology </w:t>
      </w:r>
      <w:r w:rsidR="00955A16" w:rsidRPr="00BC0B1F">
        <w:rPr>
          <w:rFonts w:ascii="Calibri" w:hAnsi="Calibri"/>
        </w:rPr>
        <w:t xml:space="preserve"> </w:t>
      </w:r>
    </w:p>
    <w:p w:rsidR="00BC0B1F" w:rsidRPr="00BC0B1F" w:rsidRDefault="005E1104" w:rsidP="00BC0B1F">
      <w:pPr>
        <w:pStyle w:val="BodyText"/>
        <w:numPr>
          <w:ilvl w:val="0"/>
          <w:numId w:val="28"/>
        </w:numPr>
        <w:rPr>
          <w:rFonts w:ascii="Calibri" w:hAnsi="Calibri"/>
        </w:rPr>
      </w:pPr>
      <w:r w:rsidRPr="00BC0B1F">
        <w:rPr>
          <w:rFonts w:ascii="Calibri" w:hAnsi="Calibri"/>
        </w:rPr>
        <w:t>National O</w:t>
      </w:r>
      <w:r w:rsidR="00955A16" w:rsidRPr="00BC0B1F">
        <w:rPr>
          <w:rFonts w:ascii="Calibri" w:hAnsi="Calibri"/>
        </w:rPr>
        <w:t>phthalmic</w:t>
      </w:r>
      <w:r w:rsidR="00BC0B1F">
        <w:rPr>
          <w:rFonts w:ascii="Calibri" w:hAnsi="Calibri"/>
        </w:rPr>
        <w:t xml:space="preserve"> Oncology Service</w:t>
      </w:r>
      <w:r w:rsidRPr="00BC0B1F">
        <w:rPr>
          <w:rFonts w:ascii="Calibri" w:hAnsi="Calibri"/>
        </w:rPr>
        <w:t xml:space="preserve"> </w:t>
      </w:r>
    </w:p>
    <w:p w:rsidR="00BC0B1F" w:rsidRPr="00BC0B1F" w:rsidRDefault="005E1104" w:rsidP="00BC0B1F">
      <w:pPr>
        <w:pStyle w:val="BodyText"/>
        <w:numPr>
          <w:ilvl w:val="0"/>
          <w:numId w:val="28"/>
        </w:numPr>
        <w:rPr>
          <w:rFonts w:ascii="Calibri" w:hAnsi="Calibri"/>
        </w:rPr>
      </w:pPr>
      <w:r w:rsidRPr="00BC0B1F">
        <w:rPr>
          <w:rFonts w:ascii="Calibri" w:hAnsi="Calibri"/>
        </w:rPr>
        <w:t>P</w:t>
      </w:r>
      <w:r w:rsidR="00955A16" w:rsidRPr="00BC0B1F">
        <w:rPr>
          <w:rFonts w:ascii="Calibri" w:hAnsi="Calibri"/>
        </w:rPr>
        <w:t>aediatri</w:t>
      </w:r>
      <w:r w:rsidR="008A4086" w:rsidRPr="00BC0B1F">
        <w:rPr>
          <w:rFonts w:ascii="Calibri" w:hAnsi="Calibri"/>
        </w:rPr>
        <w:t>c</w:t>
      </w:r>
      <w:r w:rsidR="002E72F2" w:rsidRPr="00BC0B1F">
        <w:rPr>
          <w:rFonts w:ascii="Calibri" w:hAnsi="Calibri"/>
        </w:rPr>
        <w:t xml:space="preserve"> &amp; Perinatal P</w:t>
      </w:r>
      <w:r w:rsidR="00BC0B1F">
        <w:rPr>
          <w:rFonts w:ascii="Calibri" w:hAnsi="Calibri"/>
        </w:rPr>
        <w:t>athology</w:t>
      </w:r>
    </w:p>
    <w:p w:rsidR="00BC0B1F" w:rsidRPr="00BC0B1F" w:rsidRDefault="00BC0B1F" w:rsidP="00BC0B1F">
      <w:pPr>
        <w:pStyle w:val="BodyText"/>
        <w:numPr>
          <w:ilvl w:val="0"/>
          <w:numId w:val="28"/>
        </w:numPr>
        <w:rPr>
          <w:rFonts w:ascii="Calibri" w:hAnsi="Calibri"/>
        </w:rPr>
      </w:pPr>
      <w:r>
        <w:rPr>
          <w:rFonts w:ascii="Calibri" w:hAnsi="Calibri"/>
        </w:rPr>
        <w:t>Neuropathology</w:t>
      </w:r>
    </w:p>
    <w:p w:rsidR="00955A16" w:rsidRPr="00BC0B1F" w:rsidRDefault="005E1104" w:rsidP="00BC0B1F">
      <w:pPr>
        <w:pStyle w:val="BodyText"/>
        <w:numPr>
          <w:ilvl w:val="0"/>
          <w:numId w:val="28"/>
        </w:numPr>
        <w:rPr>
          <w:rFonts w:ascii="Calibri" w:hAnsi="Calibri"/>
        </w:rPr>
      </w:pPr>
      <w:r w:rsidRPr="00BC0B1F">
        <w:rPr>
          <w:rFonts w:ascii="Calibri" w:hAnsi="Calibri"/>
        </w:rPr>
        <w:t>Electron M</w:t>
      </w:r>
      <w:r w:rsidR="00955A16" w:rsidRPr="00BC0B1F">
        <w:rPr>
          <w:rFonts w:ascii="Calibri" w:hAnsi="Calibri"/>
        </w:rPr>
        <w:t xml:space="preserve">icroscopy. </w:t>
      </w:r>
    </w:p>
    <w:p w:rsidR="00955A16" w:rsidRPr="00BC0B1F" w:rsidRDefault="00955A16" w:rsidP="00780476">
      <w:pPr>
        <w:pStyle w:val="BodyText"/>
        <w:rPr>
          <w:rFonts w:ascii="Calibri" w:hAnsi="Calibri"/>
        </w:rPr>
      </w:pPr>
    </w:p>
    <w:p w:rsidR="002E72F2" w:rsidRPr="00BC0B1F" w:rsidRDefault="002E72F2" w:rsidP="002E72F2">
      <w:pPr>
        <w:pStyle w:val="BodyText"/>
        <w:rPr>
          <w:rFonts w:ascii="Calibri" w:hAnsi="Calibri"/>
          <w:bCs/>
        </w:rPr>
      </w:pPr>
      <w:r w:rsidRPr="00BC0B1F">
        <w:rPr>
          <w:rFonts w:ascii="Calibri" w:hAnsi="Calibri"/>
          <w:bCs/>
        </w:rPr>
        <w:t xml:space="preserve">Cytopathology services </w:t>
      </w:r>
      <w:r w:rsidR="00D4402A" w:rsidRPr="00BC0B1F">
        <w:rPr>
          <w:rFonts w:ascii="Calibri" w:hAnsi="Calibri"/>
          <w:bCs/>
        </w:rPr>
        <w:t>includ</w:t>
      </w:r>
      <w:r w:rsidR="00BC0B1F">
        <w:rPr>
          <w:rFonts w:ascii="Calibri" w:hAnsi="Calibri"/>
          <w:bCs/>
        </w:rPr>
        <w:t>e</w:t>
      </w:r>
      <w:r w:rsidRPr="00BC0B1F">
        <w:rPr>
          <w:rFonts w:ascii="Calibri" w:hAnsi="Calibri"/>
          <w:bCs/>
        </w:rPr>
        <w:t>:</w:t>
      </w:r>
      <w:r w:rsidR="00955A16" w:rsidRPr="00BC0B1F">
        <w:rPr>
          <w:rFonts w:ascii="Calibri" w:hAnsi="Calibri"/>
          <w:bCs/>
        </w:rPr>
        <w:t xml:space="preserve"> </w:t>
      </w:r>
    </w:p>
    <w:p w:rsidR="002E72F2" w:rsidRPr="00BC0B1F" w:rsidRDefault="002E72F2" w:rsidP="002E72F2">
      <w:pPr>
        <w:pStyle w:val="BodyText"/>
        <w:rPr>
          <w:rFonts w:ascii="Calibri" w:hAnsi="Calibri"/>
        </w:rPr>
      </w:pPr>
    </w:p>
    <w:p w:rsidR="00BC0B1F" w:rsidRDefault="005E1104" w:rsidP="00BC0B1F">
      <w:pPr>
        <w:pStyle w:val="BodyText"/>
        <w:numPr>
          <w:ilvl w:val="0"/>
          <w:numId w:val="29"/>
        </w:numPr>
        <w:rPr>
          <w:rFonts w:ascii="Calibri" w:hAnsi="Calibri"/>
        </w:rPr>
      </w:pPr>
      <w:r w:rsidRPr="00BC0B1F">
        <w:rPr>
          <w:rFonts w:ascii="Calibri" w:hAnsi="Calibri"/>
        </w:rPr>
        <w:t>A</w:t>
      </w:r>
      <w:r w:rsidR="00BC0B1F">
        <w:rPr>
          <w:rFonts w:ascii="Calibri" w:hAnsi="Calibri"/>
        </w:rPr>
        <w:t>ndrology</w:t>
      </w:r>
    </w:p>
    <w:p w:rsidR="00BC0B1F" w:rsidRPr="00BC0B1F" w:rsidRDefault="005E1104" w:rsidP="00BC0B1F">
      <w:pPr>
        <w:pStyle w:val="BodyText"/>
        <w:numPr>
          <w:ilvl w:val="0"/>
          <w:numId w:val="29"/>
        </w:numPr>
        <w:rPr>
          <w:rFonts w:ascii="Calibri" w:hAnsi="Calibri"/>
        </w:rPr>
      </w:pPr>
      <w:r w:rsidRPr="00BC0B1F">
        <w:rPr>
          <w:rFonts w:ascii="Calibri" w:hAnsi="Calibri"/>
        </w:rPr>
        <w:t>C</w:t>
      </w:r>
      <w:r w:rsidR="00955A16" w:rsidRPr="00BC0B1F">
        <w:rPr>
          <w:rFonts w:ascii="Calibri" w:hAnsi="Calibri"/>
        </w:rPr>
        <w:t xml:space="preserve">ervical </w:t>
      </w:r>
      <w:r w:rsidRPr="00BC0B1F">
        <w:rPr>
          <w:rFonts w:ascii="Calibri" w:hAnsi="Calibri"/>
        </w:rPr>
        <w:t>C</w:t>
      </w:r>
      <w:r w:rsidR="00BC0B1F">
        <w:rPr>
          <w:rFonts w:ascii="Calibri" w:hAnsi="Calibri"/>
        </w:rPr>
        <w:t>ytology</w:t>
      </w:r>
    </w:p>
    <w:p w:rsidR="00BC0B1F" w:rsidRPr="00BC0B1F" w:rsidRDefault="005E1104" w:rsidP="00BC0B1F">
      <w:pPr>
        <w:pStyle w:val="BodyText"/>
        <w:numPr>
          <w:ilvl w:val="0"/>
          <w:numId w:val="29"/>
        </w:numPr>
        <w:rPr>
          <w:rFonts w:ascii="Calibri" w:hAnsi="Calibri"/>
        </w:rPr>
      </w:pPr>
      <w:r w:rsidRPr="00BC0B1F">
        <w:rPr>
          <w:rFonts w:ascii="Calibri" w:hAnsi="Calibri"/>
        </w:rPr>
        <w:t>Diagnostic</w:t>
      </w:r>
      <w:r w:rsidR="00BC0B1F">
        <w:rPr>
          <w:rFonts w:ascii="Calibri" w:hAnsi="Calibri"/>
        </w:rPr>
        <w:t>(Non-gynaecological)</w:t>
      </w:r>
      <w:r w:rsidRPr="00BC0B1F">
        <w:rPr>
          <w:rFonts w:ascii="Calibri" w:hAnsi="Calibri"/>
        </w:rPr>
        <w:t>C</w:t>
      </w:r>
      <w:r w:rsidR="00955A16" w:rsidRPr="00BC0B1F">
        <w:rPr>
          <w:rFonts w:ascii="Calibri" w:hAnsi="Calibri"/>
        </w:rPr>
        <w:t xml:space="preserve">ytology </w:t>
      </w:r>
    </w:p>
    <w:p w:rsidR="00BC0B1F" w:rsidRPr="00BC0B1F" w:rsidRDefault="00955A16" w:rsidP="00BC0B1F">
      <w:pPr>
        <w:pStyle w:val="BodyText"/>
        <w:numPr>
          <w:ilvl w:val="0"/>
          <w:numId w:val="29"/>
        </w:numPr>
        <w:rPr>
          <w:rFonts w:ascii="Calibri" w:hAnsi="Calibri"/>
        </w:rPr>
      </w:pPr>
      <w:r w:rsidRPr="00BC0B1F">
        <w:rPr>
          <w:rFonts w:ascii="Calibri" w:hAnsi="Calibri"/>
        </w:rPr>
        <w:t>Fine ne</w:t>
      </w:r>
      <w:r w:rsidR="00BC0B1F">
        <w:rPr>
          <w:rFonts w:ascii="Calibri" w:hAnsi="Calibri"/>
        </w:rPr>
        <w:t>edle aspiration (FNA) cytology</w:t>
      </w:r>
    </w:p>
    <w:p w:rsidR="00955A16" w:rsidRPr="00BC0B1F" w:rsidRDefault="00BC0B1F" w:rsidP="00BC0B1F">
      <w:pPr>
        <w:pStyle w:val="BodyText"/>
        <w:numPr>
          <w:ilvl w:val="0"/>
          <w:numId w:val="29"/>
        </w:numPr>
        <w:rPr>
          <w:rFonts w:ascii="Calibri" w:hAnsi="Calibri"/>
        </w:rPr>
      </w:pPr>
      <w:r>
        <w:rPr>
          <w:rFonts w:ascii="Calibri" w:hAnsi="Calibri"/>
        </w:rPr>
        <w:t xml:space="preserve">Crystal analysis </w:t>
      </w:r>
      <w:r w:rsidR="00955A16" w:rsidRPr="00BC0B1F">
        <w:rPr>
          <w:rFonts w:ascii="Calibri" w:hAnsi="Calibri"/>
        </w:rPr>
        <w:t xml:space="preserve"> </w:t>
      </w:r>
    </w:p>
    <w:p w:rsidR="00955A16" w:rsidRPr="00BC0B1F" w:rsidRDefault="00955A16" w:rsidP="00780476">
      <w:pPr>
        <w:pStyle w:val="BodyText"/>
        <w:rPr>
          <w:rFonts w:ascii="Calibri" w:hAnsi="Calibri"/>
        </w:rPr>
      </w:pPr>
      <w:r w:rsidRPr="00BC0B1F">
        <w:rPr>
          <w:rFonts w:ascii="Calibri" w:hAnsi="Calibri"/>
        </w:rPr>
        <w:t xml:space="preserve"> </w:t>
      </w:r>
    </w:p>
    <w:p w:rsidR="00955A16" w:rsidRPr="00BC0B1F" w:rsidRDefault="00955A16" w:rsidP="002E72F2">
      <w:pPr>
        <w:pStyle w:val="BodyText"/>
        <w:rPr>
          <w:rFonts w:ascii="Calibri" w:hAnsi="Calibri"/>
        </w:rPr>
      </w:pPr>
      <w:r w:rsidRPr="00BC0B1F">
        <w:rPr>
          <w:rFonts w:ascii="Calibri" w:hAnsi="Calibri"/>
        </w:rPr>
        <w:t>The Department is a tertiary referral centre</w:t>
      </w:r>
      <w:r w:rsidR="002E72F2" w:rsidRPr="00BC0B1F">
        <w:rPr>
          <w:rFonts w:ascii="Calibri" w:hAnsi="Calibri"/>
        </w:rPr>
        <w:t xml:space="preserve"> for many specialties</w:t>
      </w:r>
      <w:r w:rsidRPr="00BC0B1F">
        <w:rPr>
          <w:rFonts w:ascii="Calibri" w:hAnsi="Calibri"/>
        </w:rPr>
        <w:t>.</w:t>
      </w:r>
    </w:p>
    <w:p w:rsidR="00955A16" w:rsidRDefault="00955A16" w:rsidP="00955A16">
      <w:pPr>
        <w:jc w:val="both"/>
        <w:rPr>
          <w:rFonts w:ascii="Calibri" w:hAnsi="Calibri" w:cs="Tahoma"/>
          <w:sz w:val="24"/>
          <w:szCs w:val="24"/>
        </w:rPr>
      </w:pPr>
    </w:p>
    <w:p w:rsidR="00181D50" w:rsidRPr="00BC0B1F" w:rsidRDefault="00181D50" w:rsidP="00955A16">
      <w:pPr>
        <w:jc w:val="both"/>
        <w:rPr>
          <w:rFonts w:ascii="Calibri" w:hAnsi="Calibri" w:cs="Tahoma"/>
          <w:sz w:val="24"/>
          <w:szCs w:val="24"/>
        </w:rPr>
      </w:pPr>
    </w:p>
    <w:p w:rsidR="00DC3775" w:rsidRPr="00FE07A0" w:rsidRDefault="00FE07A0" w:rsidP="00DC3775">
      <w:pPr>
        <w:pStyle w:val="BodyText"/>
        <w:rPr>
          <w:rFonts w:ascii="Calibri" w:hAnsi="Calibri" w:cs="Arial"/>
          <w:bCs/>
        </w:rPr>
      </w:pPr>
      <w:r w:rsidRPr="00FE07A0">
        <w:rPr>
          <w:rFonts w:ascii="Calibri" w:hAnsi="Calibri" w:cs="Arial"/>
          <w:bCs/>
        </w:rPr>
        <w:t xml:space="preserve">In addition to the </w:t>
      </w:r>
      <w:r>
        <w:rPr>
          <w:rFonts w:ascii="Calibri" w:hAnsi="Calibri" w:cs="Arial"/>
          <w:bCs/>
        </w:rPr>
        <w:t xml:space="preserve">main laboratory at </w:t>
      </w:r>
      <w:r w:rsidR="00866EB5">
        <w:rPr>
          <w:rFonts w:ascii="Calibri" w:hAnsi="Calibri" w:cs="Arial"/>
          <w:bCs/>
        </w:rPr>
        <w:t>QEUH</w:t>
      </w:r>
      <w:r>
        <w:rPr>
          <w:rFonts w:ascii="Calibri" w:hAnsi="Calibri" w:cs="Arial"/>
          <w:bCs/>
        </w:rPr>
        <w:t xml:space="preserve">, the Department operates </w:t>
      </w:r>
      <w:r w:rsidR="00181D50">
        <w:rPr>
          <w:rFonts w:ascii="Calibri" w:hAnsi="Calibri" w:cs="Arial"/>
          <w:bCs/>
        </w:rPr>
        <w:t xml:space="preserve">from </w:t>
      </w:r>
      <w:r>
        <w:rPr>
          <w:rFonts w:ascii="Calibri" w:hAnsi="Calibri" w:cs="Arial"/>
          <w:bCs/>
        </w:rPr>
        <w:t>two satellite laboratories.</w:t>
      </w:r>
    </w:p>
    <w:p w:rsidR="00DC3775" w:rsidRPr="00BC0B1F" w:rsidRDefault="00DC3775" w:rsidP="00DC3775">
      <w:pPr>
        <w:pStyle w:val="BodyText"/>
        <w:rPr>
          <w:rFonts w:ascii="Calibri" w:hAnsi="Calibri" w:cs="Arial"/>
          <w:b/>
          <w:sz w:val="22"/>
          <w:szCs w:val="22"/>
        </w:rPr>
      </w:pPr>
    </w:p>
    <w:p w:rsidR="00DC3775" w:rsidRPr="0084652E" w:rsidRDefault="00994E0E" w:rsidP="00DC3775">
      <w:pPr>
        <w:pStyle w:val="BodyText"/>
        <w:rPr>
          <w:rFonts w:ascii="Calibri" w:hAnsi="Calibri"/>
          <w:b/>
        </w:rPr>
      </w:pPr>
      <w:r w:rsidRPr="0084652E">
        <w:rPr>
          <w:rFonts w:ascii="Calibri" w:hAnsi="Calibri"/>
          <w:b/>
          <w:bCs/>
        </w:rPr>
        <w:t>Glasgow Royal Infirmary</w:t>
      </w:r>
      <w:r w:rsidR="00DC3775" w:rsidRPr="0084652E">
        <w:rPr>
          <w:rFonts w:ascii="Calibri" w:hAnsi="Calibri"/>
          <w:b/>
          <w:bCs/>
        </w:rPr>
        <w:t xml:space="preserve"> (GRI)</w:t>
      </w:r>
      <w:r w:rsidRPr="0084652E">
        <w:rPr>
          <w:rFonts w:ascii="Calibri" w:hAnsi="Calibri"/>
          <w:b/>
          <w:bCs/>
        </w:rPr>
        <w:t>:</w:t>
      </w:r>
      <w:r w:rsidRPr="0084652E">
        <w:rPr>
          <w:rFonts w:ascii="Calibri" w:hAnsi="Calibri"/>
          <w:b/>
        </w:rPr>
        <w:t xml:space="preserve"> </w:t>
      </w:r>
    </w:p>
    <w:p w:rsidR="00DC3775" w:rsidRDefault="00DC3775" w:rsidP="00DC3775">
      <w:pPr>
        <w:pStyle w:val="BodyText"/>
        <w:rPr>
          <w:rFonts w:ascii="Arial" w:hAnsi="Arial"/>
          <w:sz w:val="22"/>
          <w:szCs w:val="22"/>
        </w:rPr>
      </w:pPr>
    </w:p>
    <w:p w:rsidR="00DC3775" w:rsidRPr="00FE07A0" w:rsidRDefault="00994E0E" w:rsidP="0023395D">
      <w:pPr>
        <w:pStyle w:val="BodyText"/>
        <w:rPr>
          <w:rFonts w:ascii="Calibri" w:hAnsi="Calibri"/>
        </w:rPr>
      </w:pPr>
      <w:r w:rsidRPr="00FE07A0">
        <w:rPr>
          <w:rFonts w:ascii="Calibri" w:hAnsi="Calibri"/>
        </w:rPr>
        <w:t>The</w:t>
      </w:r>
      <w:r w:rsidR="00E75682" w:rsidRPr="00FE07A0">
        <w:rPr>
          <w:rFonts w:ascii="Calibri" w:hAnsi="Calibri"/>
        </w:rPr>
        <w:t xml:space="preserve"> </w:t>
      </w:r>
      <w:r w:rsidR="00FE07A0" w:rsidRPr="00FE07A0">
        <w:rPr>
          <w:rFonts w:ascii="Calibri" w:hAnsi="Calibri"/>
        </w:rPr>
        <w:t xml:space="preserve">satellite Laboratory at GRI </w:t>
      </w:r>
      <w:r w:rsidRPr="00FE07A0">
        <w:rPr>
          <w:rFonts w:ascii="Calibri" w:hAnsi="Calibri"/>
        </w:rPr>
        <w:t xml:space="preserve"> is </w:t>
      </w:r>
      <w:r w:rsidR="00FE07A0">
        <w:rPr>
          <w:rFonts w:ascii="Calibri" w:hAnsi="Calibri"/>
        </w:rPr>
        <w:t>located</w:t>
      </w:r>
      <w:r w:rsidRPr="00FE07A0">
        <w:rPr>
          <w:rFonts w:ascii="Calibri" w:hAnsi="Calibri"/>
        </w:rPr>
        <w:t xml:space="preserve"> </w:t>
      </w:r>
      <w:r w:rsidR="0023395D">
        <w:rPr>
          <w:rFonts w:ascii="Calibri" w:hAnsi="Calibri"/>
        </w:rPr>
        <w:t>on Level 5 of</w:t>
      </w:r>
      <w:r w:rsidRPr="00FE07A0">
        <w:rPr>
          <w:rFonts w:ascii="Calibri" w:hAnsi="Calibri"/>
        </w:rPr>
        <w:t xml:space="preserve"> the </w:t>
      </w:r>
      <w:r w:rsidR="00FE07A0" w:rsidRPr="00FE07A0">
        <w:rPr>
          <w:rFonts w:ascii="Calibri" w:hAnsi="Calibri"/>
        </w:rPr>
        <w:t xml:space="preserve">“New </w:t>
      </w:r>
      <w:r w:rsidRPr="00FE07A0">
        <w:rPr>
          <w:rFonts w:ascii="Calibri" w:hAnsi="Calibri"/>
        </w:rPr>
        <w:t xml:space="preserve">Lister </w:t>
      </w:r>
      <w:r w:rsidR="00FE07A0" w:rsidRPr="00FE07A0">
        <w:rPr>
          <w:rFonts w:ascii="Calibri" w:hAnsi="Calibri"/>
        </w:rPr>
        <w:t>B</w:t>
      </w:r>
      <w:r w:rsidRPr="00FE07A0">
        <w:rPr>
          <w:rFonts w:ascii="Calibri" w:hAnsi="Calibri"/>
        </w:rPr>
        <w:t>uilding</w:t>
      </w:r>
      <w:r w:rsidR="00FE07A0" w:rsidRPr="00FE07A0">
        <w:rPr>
          <w:rFonts w:ascii="Calibri" w:hAnsi="Calibri"/>
        </w:rPr>
        <w:t>”</w:t>
      </w:r>
      <w:r w:rsidR="00FE07A0">
        <w:rPr>
          <w:rFonts w:ascii="Calibri" w:hAnsi="Calibri"/>
        </w:rPr>
        <w:t xml:space="preserve"> </w:t>
      </w:r>
    </w:p>
    <w:p w:rsidR="0084652E" w:rsidRDefault="0084652E" w:rsidP="00DC3775">
      <w:pPr>
        <w:pStyle w:val="BodyText"/>
        <w:rPr>
          <w:rFonts w:ascii="Calibri" w:hAnsi="Calibri"/>
        </w:rPr>
      </w:pPr>
    </w:p>
    <w:p w:rsidR="0084652E" w:rsidRDefault="00915E19" w:rsidP="00DC3775">
      <w:pPr>
        <w:pStyle w:val="BodyText"/>
        <w:rPr>
          <w:rFonts w:ascii="Calibri" w:hAnsi="Calibri"/>
        </w:rPr>
      </w:pPr>
      <w:r w:rsidRPr="00FE07A0">
        <w:rPr>
          <w:rFonts w:ascii="Calibri" w:hAnsi="Calibri"/>
        </w:rPr>
        <w:t xml:space="preserve">Services provided: </w:t>
      </w:r>
      <w:r w:rsidR="0084652E">
        <w:rPr>
          <w:rFonts w:ascii="Calibri" w:hAnsi="Calibri"/>
        </w:rPr>
        <w:t>Intra</w:t>
      </w:r>
      <w:r w:rsidRPr="00FE07A0">
        <w:rPr>
          <w:rFonts w:ascii="Calibri" w:hAnsi="Calibri"/>
        </w:rPr>
        <w:t xml:space="preserve">-operative </w:t>
      </w:r>
      <w:r w:rsidR="0084652E">
        <w:rPr>
          <w:rFonts w:ascii="Calibri" w:hAnsi="Calibri"/>
        </w:rPr>
        <w:t xml:space="preserve">frozen sections </w:t>
      </w:r>
    </w:p>
    <w:p w:rsidR="0084652E" w:rsidRDefault="0084652E" w:rsidP="00DC3775">
      <w:pPr>
        <w:pStyle w:val="BodyText"/>
        <w:rPr>
          <w:rFonts w:ascii="Calibri" w:hAnsi="Calibri"/>
        </w:rPr>
      </w:pPr>
    </w:p>
    <w:p w:rsidR="00DC3775" w:rsidRDefault="0084652E" w:rsidP="0023395D">
      <w:pPr>
        <w:pStyle w:val="BodyText"/>
        <w:rPr>
          <w:rFonts w:ascii="Calibri" w:hAnsi="Calibri"/>
        </w:rPr>
      </w:pPr>
      <w:r>
        <w:rPr>
          <w:rFonts w:ascii="Calibri" w:hAnsi="Calibri"/>
        </w:rPr>
        <w:t xml:space="preserve">This Laboratory is </w:t>
      </w:r>
      <w:r w:rsidR="0023395D">
        <w:rPr>
          <w:rFonts w:ascii="Calibri" w:hAnsi="Calibri"/>
        </w:rPr>
        <w:t>only manned for pre-booked requests. It is, therefore, imperative that frozen section requests at GRI are received by the Pathology Department &gt;24 hours in advance.</w:t>
      </w:r>
    </w:p>
    <w:p w:rsidR="00DC3775" w:rsidRDefault="00DC3775" w:rsidP="00DC3775">
      <w:pPr>
        <w:pStyle w:val="BodyText"/>
        <w:rPr>
          <w:rFonts w:ascii="Arial" w:hAnsi="Arial"/>
          <w:sz w:val="22"/>
          <w:szCs w:val="22"/>
        </w:rPr>
      </w:pPr>
    </w:p>
    <w:p w:rsidR="00E3375D" w:rsidRDefault="00E3375D" w:rsidP="0023395D">
      <w:pPr>
        <w:pStyle w:val="BodyText"/>
        <w:rPr>
          <w:rFonts w:ascii="Calibri" w:hAnsi="Calibri"/>
          <w:b/>
          <w:bCs/>
        </w:rPr>
      </w:pPr>
    </w:p>
    <w:p w:rsidR="00DC3775" w:rsidRPr="0023395D" w:rsidRDefault="00994E0E" w:rsidP="0023395D">
      <w:pPr>
        <w:pStyle w:val="BodyText"/>
        <w:rPr>
          <w:rFonts w:ascii="Calibri" w:hAnsi="Calibri"/>
        </w:rPr>
      </w:pPr>
      <w:r w:rsidRPr="0023395D">
        <w:rPr>
          <w:rFonts w:ascii="Calibri" w:hAnsi="Calibri"/>
          <w:b/>
          <w:bCs/>
        </w:rPr>
        <w:t>Golden Jubilee National Hospital (GJNH)</w:t>
      </w:r>
      <w:r w:rsidRPr="0023395D">
        <w:rPr>
          <w:rFonts w:ascii="Calibri" w:hAnsi="Calibri"/>
        </w:rPr>
        <w:t xml:space="preserve">: </w:t>
      </w:r>
    </w:p>
    <w:p w:rsidR="00DC3775" w:rsidRPr="0023395D" w:rsidRDefault="00DC3775" w:rsidP="00DC3775">
      <w:pPr>
        <w:pStyle w:val="BodyText"/>
        <w:rPr>
          <w:rFonts w:ascii="Calibri" w:hAnsi="Calibri"/>
        </w:rPr>
      </w:pPr>
    </w:p>
    <w:p w:rsidR="00994E0E" w:rsidRPr="0023395D" w:rsidRDefault="00994E0E" w:rsidP="0023395D">
      <w:pPr>
        <w:pStyle w:val="BodyText"/>
        <w:rPr>
          <w:rFonts w:ascii="Calibri" w:hAnsi="Calibri"/>
        </w:rPr>
      </w:pPr>
      <w:r w:rsidRPr="0023395D">
        <w:rPr>
          <w:rFonts w:ascii="Calibri" w:hAnsi="Calibri"/>
        </w:rPr>
        <w:t xml:space="preserve">The </w:t>
      </w:r>
      <w:r w:rsidR="0023395D">
        <w:rPr>
          <w:rFonts w:ascii="Calibri" w:hAnsi="Calibri"/>
        </w:rPr>
        <w:t xml:space="preserve">satellite Laboratory </w:t>
      </w:r>
      <w:r w:rsidR="00181D50">
        <w:rPr>
          <w:rFonts w:ascii="Calibri" w:hAnsi="Calibri"/>
        </w:rPr>
        <w:t xml:space="preserve">at GJNH </w:t>
      </w:r>
      <w:r w:rsidR="0023395D">
        <w:rPr>
          <w:rFonts w:ascii="Calibri" w:hAnsi="Calibri"/>
        </w:rPr>
        <w:t>is located in the</w:t>
      </w:r>
      <w:r w:rsidRPr="0023395D">
        <w:rPr>
          <w:rFonts w:ascii="Calibri" w:hAnsi="Calibri"/>
        </w:rPr>
        <w:t xml:space="preserve"> laboratory block and is provided under a Service Level Agreement (SLA).</w:t>
      </w:r>
    </w:p>
    <w:p w:rsidR="00DC3775" w:rsidRPr="0023395D" w:rsidRDefault="009956AC" w:rsidP="00DC3775">
      <w:pPr>
        <w:pStyle w:val="BodyText"/>
        <w:rPr>
          <w:rFonts w:ascii="Calibri" w:hAnsi="Calibri"/>
        </w:rPr>
      </w:pPr>
      <w:r w:rsidRPr="0023395D">
        <w:rPr>
          <w:rFonts w:ascii="Calibri" w:hAnsi="Calibri"/>
        </w:rPr>
        <w:t xml:space="preserve">     </w:t>
      </w:r>
    </w:p>
    <w:p w:rsidR="0023395D" w:rsidRDefault="009956AC" w:rsidP="0023395D">
      <w:pPr>
        <w:pStyle w:val="BodyText"/>
        <w:rPr>
          <w:rFonts w:ascii="Calibri" w:hAnsi="Calibri"/>
        </w:rPr>
      </w:pPr>
      <w:r w:rsidRPr="0023395D">
        <w:rPr>
          <w:rFonts w:ascii="Calibri" w:hAnsi="Calibri"/>
        </w:rPr>
        <w:t>Services provided:</w:t>
      </w:r>
      <w:r w:rsidR="00245AF7" w:rsidRPr="0023395D">
        <w:rPr>
          <w:rFonts w:ascii="Calibri" w:hAnsi="Calibri"/>
        </w:rPr>
        <w:t xml:space="preserve"> </w:t>
      </w:r>
      <w:r w:rsidR="0023395D">
        <w:rPr>
          <w:rFonts w:ascii="Calibri" w:hAnsi="Calibri"/>
        </w:rPr>
        <w:t>Intra</w:t>
      </w:r>
      <w:r w:rsidR="0023395D" w:rsidRPr="00FE07A0">
        <w:rPr>
          <w:rFonts w:ascii="Calibri" w:hAnsi="Calibri"/>
        </w:rPr>
        <w:t xml:space="preserve">-operative </w:t>
      </w:r>
      <w:r w:rsidR="0023395D">
        <w:rPr>
          <w:rFonts w:ascii="Calibri" w:hAnsi="Calibri"/>
        </w:rPr>
        <w:t>frozen sections</w:t>
      </w:r>
      <w:r w:rsidR="00245AF7" w:rsidRPr="0023395D">
        <w:rPr>
          <w:rFonts w:ascii="Calibri" w:hAnsi="Calibri"/>
        </w:rPr>
        <w:t xml:space="preserve"> </w:t>
      </w:r>
    </w:p>
    <w:p w:rsidR="0023395D" w:rsidRDefault="0023395D" w:rsidP="0023395D">
      <w:pPr>
        <w:pStyle w:val="BodyText"/>
        <w:rPr>
          <w:rFonts w:ascii="Calibri" w:hAnsi="Calibri"/>
        </w:rPr>
      </w:pPr>
    </w:p>
    <w:p w:rsidR="009956AC" w:rsidRDefault="00D4402A" w:rsidP="0023395D">
      <w:pPr>
        <w:pStyle w:val="BodyText"/>
        <w:rPr>
          <w:rFonts w:ascii="Calibri" w:hAnsi="Calibri"/>
        </w:rPr>
      </w:pPr>
      <w:r w:rsidRPr="0023395D">
        <w:rPr>
          <w:rFonts w:ascii="Calibri" w:hAnsi="Calibri"/>
        </w:rPr>
        <w:t xml:space="preserve"> </w:t>
      </w:r>
      <w:r w:rsidR="0023395D">
        <w:rPr>
          <w:rFonts w:ascii="Calibri" w:hAnsi="Calibri"/>
        </w:rPr>
        <w:t xml:space="preserve">This laboratory is manned </w:t>
      </w:r>
      <w:r w:rsidRPr="0023395D">
        <w:rPr>
          <w:rFonts w:ascii="Calibri" w:hAnsi="Calibri"/>
        </w:rPr>
        <w:t>09.00-13.00</w:t>
      </w:r>
      <w:r w:rsidR="00245AF7" w:rsidRPr="0023395D">
        <w:rPr>
          <w:rFonts w:ascii="Calibri" w:hAnsi="Calibri"/>
        </w:rPr>
        <w:t xml:space="preserve"> Monday </w:t>
      </w:r>
      <w:r w:rsidR="0023395D">
        <w:rPr>
          <w:rFonts w:ascii="Calibri" w:hAnsi="Calibri"/>
        </w:rPr>
        <w:t>–</w:t>
      </w:r>
      <w:r w:rsidR="00245AF7" w:rsidRPr="0023395D">
        <w:rPr>
          <w:rFonts w:ascii="Calibri" w:hAnsi="Calibri"/>
        </w:rPr>
        <w:t xml:space="preserve"> Thursday</w:t>
      </w:r>
      <w:r w:rsidR="0023395D">
        <w:rPr>
          <w:rFonts w:ascii="Calibri" w:hAnsi="Calibri"/>
        </w:rPr>
        <w:t xml:space="preserve">. Out with these </w:t>
      </w:r>
      <w:r w:rsidR="00181D50">
        <w:rPr>
          <w:rFonts w:ascii="Calibri" w:hAnsi="Calibri"/>
        </w:rPr>
        <w:t>times</w:t>
      </w:r>
      <w:r w:rsidR="0023395D">
        <w:rPr>
          <w:rFonts w:ascii="Calibri" w:hAnsi="Calibri"/>
        </w:rPr>
        <w:t xml:space="preserve"> any request for intra-operative frozen section will be sent to the Pathology Department</w:t>
      </w:r>
      <w:r w:rsidR="00181D50">
        <w:rPr>
          <w:rFonts w:ascii="Calibri" w:hAnsi="Calibri"/>
        </w:rPr>
        <w:t>,</w:t>
      </w:r>
      <w:r w:rsidR="0023395D">
        <w:rPr>
          <w:rFonts w:ascii="Calibri" w:hAnsi="Calibri"/>
        </w:rPr>
        <w:t xml:space="preserve"> </w:t>
      </w:r>
      <w:r w:rsidR="00861916">
        <w:rPr>
          <w:rFonts w:ascii="Calibri" w:hAnsi="Calibri"/>
        </w:rPr>
        <w:t>QEUH</w:t>
      </w:r>
      <w:r w:rsidR="0023395D">
        <w:rPr>
          <w:rFonts w:ascii="Calibri" w:hAnsi="Calibri"/>
        </w:rPr>
        <w:t xml:space="preserve"> </w:t>
      </w:r>
    </w:p>
    <w:p w:rsidR="005924EF" w:rsidRDefault="005924EF" w:rsidP="005924EF">
      <w:pPr>
        <w:spacing w:before="240" w:after="120"/>
        <w:rPr>
          <w:rFonts w:ascii="Arial" w:hAnsi="Arial"/>
          <w:sz w:val="22"/>
        </w:rPr>
      </w:pPr>
      <w:r w:rsidRPr="005924EF">
        <w:rPr>
          <w:rFonts w:ascii="Calibri" w:hAnsi="Calibri" w:cs="Arial"/>
          <w:b/>
          <w:sz w:val="28"/>
          <w:szCs w:val="28"/>
        </w:rPr>
        <w:t>Mortuary Services</w:t>
      </w:r>
      <w:r>
        <w:rPr>
          <w:rFonts w:ascii="Arial" w:hAnsi="Arial"/>
          <w:color w:val="FF0000"/>
          <w:sz w:val="22"/>
        </w:rPr>
        <w:t xml:space="preserve"> </w:t>
      </w:r>
      <w:r w:rsidRPr="00D4402A">
        <w:rPr>
          <w:rFonts w:ascii="Arial" w:hAnsi="Arial"/>
          <w:sz w:val="22"/>
        </w:rPr>
        <w:t>pr</w:t>
      </w:r>
      <w:r>
        <w:rPr>
          <w:rFonts w:ascii="Arial" w:hAnsi="Arial"/>
          <w:sz w:val="22"/>
        </w:rPr>
        <w:t xml:space="preserve">ovided on </w:t>
      </w:r>
      <w:r w:rsidR="00866EB5">
        <w:rPr>
          <w:rFonts w:ascii="Arial" w:hAnsi="Arial"/>
          <w:sz w:val="22"/>
        </w:rPr>
        <w:t>QEUH</w:t>
      </w:r>
      <w:r w:rsidR="00002310">
        <w:rPr>
          <w:rFonts w:ascii="Arial" w:hAnsi="Arial"/>
          <w:sz w:val="22"/>
        </w:rPr>
        <w:t xml:space="preserve"> </w:t>
      </w:r>
      <w:r>
        <w:rPr>
          <w:rFonts w:ascii="Arial" w:hAnsi="Arial"/>
          <w:sz w:val="22"/>
        </w:rPr>
        <w:t>site include:</w:t>
      </w:r>
    </w:p>
    <w:p w:rsidR="005924EF" w:rsidRPr="005924EF" w:rsidRDefault="005924EF" w:rsidP="005924EF">
      <w:pPr>
        <w:pStyle w:val="BodyText"/>
        <w:rPr>
          <w:rFonts w:ascii="Calibri" w:hAnsi="Calibri"/>
        </w:rPr>
      </w:pPr>
      <w:r w:rsidRPr="00B919C8">
        <w:t>•</w:t>
      </w:r>
      <w:r>
        <w:t xml:space="preserve"> </w:t>
      </w:r>
      <w:r w:rsidRPr="005924EF">
        <w:rPr>
          <w:rFonts w:ascii="Calibri" w:hAnsi="Calibri"/>
        </w:rPr>
        <w:t xml:space="preserve">Body store facilities for </w:t>
      </w:r>
      <w:r w:rsidR="00866EB5">
        <w:rPr>
          <w:rFonts w:ascii="Calibri" w:hAnsi="Calibri"/>
        </w:rPr>
        <w:t>Queen Elizabeth University Hospital</w:t>
      </w:r>
      <w:r w:rsidRPr="005924EF">
        <w:rPr>
          <w:rFonts w:ascii="Calibri" w:hAnsi="Calibri"/>
        </w:rPr>
        <w:t xml:space="preserve"> Campus and wider Health Board area, Police Scotland and Crown Office and Procurator Fiscal Service (COPFS). </w:t>
      </w:r>
    </w:p>
    <w:p w:rsidR="005924EF" w:rsidRPr="005924EF" w:rsidRDefault="005924EF" w:rsidP="005924EF">
      <w:pPr>
        <w:pStyle w:val="BodyText"/>
        <w:rPr>
          <w:rFonts w:ascii="Calibri" w:hAnsi="Calibri"/>
        </w:rPr>
      </w:pPr>
    </w:p>
    <w:p w:rsidR="005924EF" w:rsidRPr="005924EF" w:rsidRDefault="005924EF" w:rsidP="005924EF">
      <w:pPr>
        <w:pStyle w:val="BodyText"/>
        <w:rPr>
          <w:rFonts w:ascii="Calibri" w:hAnsi="Calibri"/>
        </w:rPr>
      </w:pPr>
      <w:r w:rsidRPr="005924EF">
        <w:rPr>
          <w:rFonts w:ascii="Calibri" w:hAnsi="Calibri"/>
        </w:rPr>
        <w:t xml:space="preserve">• Autopsy services for NHSGGC - all adult, paediatric and perinatal post mortems are undertaken within the facility. </w:t>
      </w:r>
    </w:p>
    <w:p w:rsidR="005924EF" w:rsidRPr="005924EF" w:rsidRDefault="005924EF" w:rsidP="005924EF">
      <w:pPr>
        <w:pStyle w:val="BodyText"/>
        <w:rPr>
          <w:rFonts w:ascii="Calibri" w:hAnsi="Calibri"/>
        </w:rPr>
      </w:pPr>
    </w:p>
    <w:p w:rsidR="005924EF" w:rsidRPr="005924EF" w:rsidRDefault="005924EF" w:rsidP="005924EF">
      <w:pPr>
        <w:pStyle w:val="BodyText"/>
        <w:rPr>
          <w:rFonts w:ascii="Calibri" w:hAnsi="Calibri"/>
        </w:rPr>
      </w:pPr>
      <w:r w:rsidRPr="005924EF">
        <w:rPr>
          <w:rFonts w:ascii="Calibri" w:hAnsi="Calibri"/>
        </w:rPr>
        <w:t>• Paediatric and perinatal autopsies for other Scottish Health Boards.</w:t>
      </w:r>
    </w:p>
    <w:p w:rsidR="005924EF" w:rsidRPr="005924EF" w:rsidRDefault="005924EF" w:rsidP="005924EF">
      <w:pPr>
        <w:pStyle w:val="BodyText"/>
        <w:rPr>
          <w:rFonts w:ascii="Calibri" w:hAnsi="Calibri"/>
        </w:rPr>
      </w:pPr>
    </w:p>
    <w:p w:rsidR="005924EF" w:rsidRPr="005924EF" w:rsidRDefault="005924EF" w:rsidP="005924EF">
      <w:pPr>
        <w:pStyle w:val="BodyText"/>
        <w:rPr>
          <w:rFonts w:ascii="Calibri" w:hAnsi="Calibri"/>
        </w:rPr>
      </w:pPr>
      <w:r w:rsidRPr="005924EF">
        <w:rPr>
          <w:rFonts w:ascii="Calibri" w:hAnsi="Calibri"/>
        </w:rPr>
        <w:t>• Paediatric Forensic autopsies undertaken on behalf of COPFS undertaken by NHSGGC Paediatric Pathologists.</w:t>
      </w:r>
    </w:p>
    <w:p w:rsidR="005924EF" w:rsidRPr="005924EF" w:rsidRDefault="005924EF" w:rsidP="005924EF">
      <w:pPr>
        <w:pStyle w:val="BodyText"/>
        <w:rPr>
          <w:rFonts w:ascii="Calibri" w:hAnsi="Calibri"/>
        </w:rPr>
      </w:pPr>
    </w:p>
    <w:p w:rsidR="005924EF" w:rsidRPr="005924EF" w:rsidRDefault="005924EF" w:rsidP="005924EF">
      <w:pPr>
        <w:pStyle w:val="BodyText"/>
        <w:rPr>
          <w:rFonts w:ascii="Calibri" w:hAnsi="Calibri"/>
        </w:rPr>
      </w:pPr>
      <w:r w:rsidRPr="005924EF">
        <w:rPr>
          <w:rFonts w:ascii="Calibri" w:hAnsi="Calibri"/>
        </w:rPr>
        <w:t>• Adult Forensic autopsies undertaken on behalf of COPFS undertaken by visiting Forensic Pathologists from University of Glasgow, Department of Forensic Medicine.</w:t>
      </w:r>
    </w:p>
    <w:p w:rsidR="005924EF" w:rsidRPr="005924EF" w:rsidRDefault="005924EF" w:rsidP="005924EF">
      <w:pPr>
        <w:pStyle w:val="BodyText"/>
        <w:rPr>
          <w:rFonts w:ascii="Calibri" w:hAnsi="Calibri" w:cs="Arial"/>
        </w:rPr>
      </w:pPr>
    </w:p>
    <w:p w:rsidR="005924EF" w:rsidRDefault="005924EF" w:rsidP="005924EF">
      <w:pPr>
        <w:pStyle w:val="BodyText"/>
        <w:rPr>
          <w:rFonts w:ascii="Calibri" w:hAnsi="Calibri" w:cs="Arial"/>
        </w:rPr>
      </w:pPr>
      <w:r w:rsidRPr="005924EF">
        <w:rPr>
          <w:rFonts w:ascii="Calibri" w:hAnsi="Calibri" w:cs="Arial"/>
        </w:rPr>
        <w:t xml:space="preserve">The mortuary is staffed and open 24 hours/day, 365 days/year for the receipt of bodies from the </w:t>
      </w:r>
      <w:r w:rsidR="00866EB5">
        <w:rPr>
          <w:rFonts w:ascii="Calibri" w:hAnsi="Calibri" w:cs="Arial"/>
        </w:rPr>
        <w:t>QEUH</w:t>
      </w:r>
      <w:r w:rsidRPr="005924EF">
        <w:rPr>
          <w:rFonts w:ascii="Calibri" w:hAnsi="Calibri" w:cs="Arial"/>
        </w:rPr>
        <w:t xml:space="preserve"> Campus and on behalf of Police Scotland and COPFS</w:t>
      </w:r>
    </w:p>
    <w:p w:rsidR="00E04467" w:rsidRDefault="00E04467" w:rsidP="005924EF">
      <w:pPr>
        <w:pStyle w:val="BodyText"/>
        <w:rPr>
          <w:rFonts w:ascii="Calibri" w:hAnsi="Calibri" w:cs="Arial"/>
        </w:rPr>
      </w:pPr>
      <w:r>
        <w:rPr>
          <w:rFonts w:ascii="Calibri" w:hAnsi="Calibri" w:cs="Arial"/>
        </w:rPr>
        <w:t>Viewings are by appointment only.</w:t>
      </w:r>
    </w:p>
    <w:p w:rsidR="009C2148" w:rsidRDefault="009C2148" w:rsidP="005924EF">
      <w:pPr>
        <w:pStyle w:val="BodyText"/>
        <w:rPr>
          <w:rFonts w:ascii="Calibri" w:hAnsi="Calibri" w:cs="Arial"/>
        </w:rPr>
      </w:pPr>
    </w:p>
    <w:p w:rsidR="009C2148" w:rsidRDefault="009C2148" w:rsidP="005924EF">
      <w:pPr>
        <w:pStyle w:val="BodyText"/>
        <w:rPr>
          <w:rFonts w:ascii="Calibri" w:hAnsi="Calibri" w:cs="Arial"/>
        </w:rPr>
      </w:pPr>
      <w:r>
        <w:rPr>
          <w:rFonts w:ascii="Calibri" w:hAnsi="Calibri" w:cs="Arial"/>
        </w:rPr>
        <w:t>Normal working day (Mon-Fri) 08:30- 16:30</w:t>
      </w:r>
    </w:p>
    <w:p w:rsidR="009C2148" w:rsidRDefault="009C2148" w:rsidP="005924EF">
      <w:pPr>
        <w:pStyle w:val="BodyText"/>
        <w:rPr>
          <w:rFonts w:ascii="Calibri" w:hAnsi="Calibri" w:cs="Arial"/>
        </w:rPr>
      </w:pPr>
      <w:r>
        <w:rPr>
          <w:rFonts w:ascii="Calibri" w:hAnsi="Calibri" w:cs="Arial"/>
        </w:rPr>
        <w:t>Out of Hours (Saturday/ Public Holidays) 10:00 – 14:00</w:t>
      </w:r>
    </w:p>
    <w:p w:rsidR="009C2148" w:rsidRDefault="009C2148" w:rsidP="005924EF">
      <w:pPr>
        <w:pStyle w:val="BodyText"/>
        <w:rPr>
          <w:rFonts w:ascii="Calibri" w:hAnsi="Calibri" w:cs="Arial"/>
        </w:rPr>
      </w:pPr>
    </w:p>
    <w:p w:rsidR="009C2148" w:rsidRDefault="009C2148" w:rsidP="005924EF">
      <w:pPr>
        <w:pStyle w:val="BodyText"/>
        <w:rPr>
          <w:rFonts w:ascii="Calibri" w:hAnsi="Calibri" w:cs="Arial"/>
        </w:rPr>
      </w:pPr>
      <w:r>
        <w:rPr>
          <w:rFonts w:ascii="Calibri" w:hAnsi="Calibri" w:cs="Arial"/>
        </w:rPr>
        <w:t>Service hours for satellite sites as follows:</w:t>
      </w:r>
    </w:p>
    <w:p w:rsidR="009C2148" w:rsidRDefault="009C2148" w:rsidP="005924EF">
      <w:pPr>
        <w:pStyle w:val="BodyText"/>
        <w:rPr>
          <w:rFonts w:ascii="Calibri" w:hAnsi="Calibri" w:cs="Arial"/>
        </w:rPr>
      </w:pPr>
      <w:r>
        <w:rPr>
          <w:rFonts w:ascii="Calibri" w:hAnsi="Calibri" w:cs="Arial"/>
        </w:rPr>
        <w:t>Glasgow Royal Infirmary; Gartnavel General Hospital; Royal Alexandra Hospital.</w:t>
      </w:r>
    </w:p>
    <w:p w:rsidR="009C2148" w:rsidRDefault="009C2148" w:rsidP="005924EF">
      <w:pPr>
        <w:pStyle w:val="BodyText"/>
        <w:rPr>
          <w:rFonts w:ascii="Calibri" w:hAnsi="Calibri" w:cs="Arial"/>
        </w:rPr>
      </w:pPr>
    </w:p>
    <w:p w:rsidR="009C2148" w:rsidRDefault="009C2148" w:rsidP="005924EF">
      <w:pPr>
        <w:pStyle w:val="BodyText"/>
        <w:rPr>
          <w:rFonts w:ascii="Calibri" w:hAnsi="Calibri" w:cs="Arial"/>
        </w:rPr>
      </w:pPr>
      <w:r>
        <w:rPr>
          <w:rFonts w:ascii="Calibri" w:hAnsi="Calibri" w:cs="Arial"/>
        </w:rPr>
        <w:t>Normal Working Day (Mon-Fri)  08:30-16:30</w:t>
      </w:r>
    </w:p>
    <w:p w:rsidR="009C2148" w:rsidRDefault="009C2148" w:rsidP="005924EF">
      <w:pPr>
        <w:pStyle w:val="BodyText"/>
        <w:rPr>
          <w:rFonts w:ascii="Calibri" w:hAnsi="Calibri" w:cs="Arial"/>
        </w:rPr>
      </w:pPr>
    </w:p>
    <w:p w:rsidR="009C2148" w:rsidRDefault="009C2148" w:rsidP="005924EF">
      <w:pPr>
        <w:pStyle w:val="BodyText"/>
        <w:rPr>
          <w:rFonts w:ascii="Calibri" w:hAnsi="Calibri" w:cs="Arial"/>
        </w:rPr>
      </w:pPr>
      <w:r>
        <w:rPr>
          <w:rFonts w:ascii="Calibri" w:hAnsi="Calibri" w:cs="Arial"/>
        </w:rPr>
        <w:t>Service Hours for Inverclyde Royal Hospital satellite site:</w:t>
      </w:r>
    </w:p>
    <w:p w:rsidR="009C2148" w:rsidRDefault="009C2148" w:rsidP="005924EF">
      <w:pPr>
        <w:pStyle w:val="BodyText"/>
        <w:rPr>
          <w:rFonts w:ascii="Calibri" w:hAnsi="Calibri" w:cs="Arial"/>
        </w:rPr>
      </w:pPr>
    </w:p>
    <w:p w:rsidR="009C2148" w:rsidRDefault="009C2148" w:rsidP="005924EF">
      <w:pPr>
        <w:pStyle w:val="BodyText"/>
        <w:rPr>
          <w:rFonts w:ascii="Calibri" w:hAnsi="Calibri" w:cs="Arial"/>
        </w:rPr>
      </w:pPr>
      <w:r>
        <w:rPr>
          <w:rFonts w:ascii="Calibri" w:hAnsi="Calibri" w:cs="Arial"/>
        </w:rPr>
        <w:t>Normal working day (Mon-Fri)  10:00- 14:00</w:t>
      </w:r>
    </w:p>
    <w:p w:rsidR="00E04467" w:rsidRDefault="00E04467" w:rsidP="005924EF">
      <w:pPr>
        <w:pStyle w:val="BodyText"/>
        <w:rPr>
          <w:rFonts w:ascii="Calibri" w:hAnsi="Calibri" w:cs="Arial"/>
        </w:rPr>
      </w:pPr>
    </w:p>
    <w:p w:rsidR="00E04467" w:rsidRDefault="00E04467" w:rsidP="005924EF">
      <w:pPr>
        <w:pStyle w:val="BodyText"/>
        <w:rPr>
          <w:rFonts w:ascii="Calibri" w:hAnsi="Calibri" w:cs="Arial"/>
        </w:rPr>
      </w:pPr>
      <w:r>
        <w:rPr>
          <w:rFonts w:ascii="Calibri" w:hAnsi="Calibri" w:cs="Arial"/>
        </w:rPr>
        <w:t>Service hours for Vale of Leven Hospital Satellite site:</w:t>
      </w:r>
    </w:p>
    <w:p w:rsidR="00E04467" w:rsidRDefault="00E04467" w:rsidP="005924EF">
      <w:pPr>
        <w:pStyle w:val="BodyText"/>
        <w:rPr>
          <w:rFonts w:ascii="Calibri" w:hAnsi="Calibri" w:cs="Arial"/>
        </w:rPr>
      </w:pPr>
      <w:r>
        <w:rPr>
          <w:rFonts w:ascii="Calibri" w:hAnsi="Calibri" w:cs="Arial"/>
        </w:rPr>
        <w:t>A body receipt and release service is provided in conjunction with Facilities Management colleagues at VOL. Viewing can be accommodated on request by telephoning QEUH Mortuary on 0141 354 9357</w:t>
      </w:r>
    </w:p>
    <w:p w:rsidR="00E04467" w:rsidRPr="005924EF" w:rsidRDefault="00E04467" w:rsidP="005924EF">
      <w:pPr>
        <w:pStyle w:val="BodyText"/>
        <w:rPr>
          <w:rFonts w:ascii="Calibri" w:hAnsi="Calibri" w:cs="Arial"/>
        </w:rPr>
      </w:pPr>
    </w:p>
    <w:p w:rsidR="005924EF" w:rsidRPr="005924EF" w:rsidRDefault="005924EF" w:rsidP="005924EF">
      <w:pPr>
        <w:jc w:val="both"/>
        <w:rPr>
          <w:rFonts w:ascii="Calibri" w:hAnsi="Calibri" w:cs="Tahoma"/>
          <w:sz w:val="24"/>
          <w:szCs w:val="24"/>
        </w:rPr>
      </w:pPr>
    </w:p>
    <w:p w:rsidR="005924EF" w:rsidRPr="005924EF" w:rsidRDefault="005924EF" w:rsidP="005924EF">
      <w:pPr>
        <w:pStyle w:val="BodyText"/>
        <w:rPr>
          <w:rFonts w:ascii="Calibri" w:hAnsi="Calibri"/>
        </w:rPr>
      </w:pPr>
      <w:r w:rsidRPr="005924EF">
        <w:rPr>
          <w:rFonts w:ascii="Calibri" w:hAnsi="Calibri"/>
        </w:rPr>
        <w:t xml:space="preserve">Mortuary information is available from the NHSGGC Mortuary Operations Manager </w:t>
      </w:r>
    </w:p>
    <w:p w:rsidR="005924EF" w:rsidRPr="005924EF" w:rsidRDefault="00E04467" w:rsidP="005924EF">
      <w:pPr>
        <w:pStyle w:val="BodyText"/>
        <w:rPr>
          <w:rFonts w:ascii="Calibri" w:hAnsi="Calibri"/>
        </w:rPr>
      </w:pPr>
      <w:r>
        <w:rPr>
          <w:rFonts w:ascii="Calibri" w:hAnsi="Calibri"/>
        </w:rPr>
        <w:t>Mrs Eileen Docherty -</w:t>
      </w:r>
      <w:r w:rsidR="005924EF" w:rsidRPr="005924EF">
        <w:rPr>
          <w:rFonts w:ascii="Calibri" w:hAnsi="Calibri"/>
        </w:rPr>
        <w:t xml:space="preserve"> (tel. 0141-354-9351) or from senior staff through switchboard: x1000</w:t>
      </w:r>
    </w:p>
    <w:p w:rsidR="009C2148" w:rsidRDefault="009C2148" w:rsidP="005E1104">
      <w:pPr>
        <w:pStyle w:val="BodyText"/>
        <w:rPr>
          <w:rFonts w:ascii="Arial" w:hAnsi="Arial"/>
          <w:sz w:val="22"/>
          <w:szCs w:val="22"/>
        </w:rPr>
      </w:pPr>
    </w:p>
    <w:p w:rsidR="00D4402A" w:rsidRPr="0023395D" w:rsidRDefault="0023395D" w:rsidP="00DC3775">
      <w:pPr>
        <w:pStyle w:val="BodyText"/>
        <w:rPr>
          <w:rFonts w:ascii="Calibri" w:hAnsi="Calibri"/>
          <w:b/>
          <w:bCs/>
          <w:sz w:val="28"/>
          <w:szCs w:val="28"/>
        </w:rPr>
      </w:pPr>
      <w:bookmarkStart w:id="5" w:name="Bodystores"/>
      <w:r w:rsidRPr="0023395D">
        <w:rPr>
          <w:rFonts w:ascii="Calibri" w:hAnsi="Calibri"/>
          <w:b/>
          <w:bCs/>
          <w:sz w:val="28"/>
          <w:szCs w:val="28"/>
        </w:rPr>
        <w:t>OPENING HOURS</w:t>
      </w:r>
    </w:p>
    <w:p w:rsidR="0023395D" w:rsidRPr="0023395D" w:rsidRDefault="0023395D" w:rsidP="00DC3775">
      <w:pPr>
        <w:pStyle w:val="BodyText"/>
        <w:rPr>
          <w:rFonts w:ascii="Calibri" w:hAnsi="Calibri"/>
        </w:rPr>
      </w:pPr>
    </w:p>
    <w:p w:rsidR="0023395D" w:rsidRPr="0023395D" w:rsidRDefault="0023395D" w:rsidP="00DC3775">
      <w:pPr>
        <w:pStyle w:val="BodyText"/>
        <w:rPr>
          <w:rFonts w:ascii="Calibri" w:hAnsi="Calibri"/>
        </w:rPr>
      </w:pPr>
      <w:r w:rsidRPr="0023395D">
        <w:rPr>
          <w:rFonts w:ascii="Calibri" w:hAnsi="Calibri"/>
        </w:rPr>
        <w:t>The Pathology Department is open:</w:t>
      </w:r>
    </w:p>
    <w:p w:rsidR="0023395D" w:rsidRPr="0023395D" w:rsidRDefault="0023395D" w:rsidP="00DC3775">
      <w:pPr>
        <w:pStyle w:val="BodyText"/>
        <w:rPr>
          <w:rFonts w:ascii="Calibri" w:hAnsi="Calibri"/>
        </w:rPr>
      </w:pPr>
    </w:p>
    <w:p w:rsidR="0023395D" w:rsidRPr="0023395D" w:rsidRDefault="0023395D" w:rsidP="00DC3775">
      <w:pPr>
        <w:pStyle w:val="BodyText"/>
        <w:rPr>
          <w:rFonts w:ascii="Calibri" w:hAnsi="Calibri"/>
        </w:rPr>
      </w:pPr>
      <w:r w:rsidRPr="0023395D">
        <w:rPr>
          <w:rFonts w:ascii="Calibri" w:hAnsi="Calibri"/>
        </w:rPr>
        <w:t>Monday – Friday</w:t>
      </w:r>
      <w:r>
        <w:rPr>
          <w:rFonts w:ascii="Calibri" w:hAnsi="Calibri"/>
        </w:rPr>
        <w:t>:</w:t>
      </w:r>
      <w:r>
        <w:rPr>
          <w:rFonts w:ascii="Calibri" w:hAnsi="Calibri"/>
        </w:rPr>
        <w:tab/>
      </w:r>
      <w:r>
        <w:rPr>
          <w:rFonts w:ascii="Calibri" w:hAnsi="Calibri"/>
        </w:rPr>
        <w:tab/>
      </w:r>
      <w:r>
        <w:rPr>
          <w:rFonts w:ascii="Calibri" w:hAnsi="Calibri"/>
        </w:rPr>
        <w:tab/>
      </w:r>
      <w:r w:rsidRPr="0023395D">
        <w:rPr>
          <w:rFonts w:ascii="Calibri" w:hAnsi="Calibri"/>
        </w:rPr>
        <w:t xml:space="preserve"> 0</w:t>
      </w:r>
      <w:r w:rsidR="00861916">
        <w:rPr>
          <w:rFonts w:ascii="Calibri" w:hAnsi="Calibri"/>
        </w:rPr>
        <w:t>90</w:t>
      </w:r>
      <w:r w:rsidRPr="0023395D">
        <w:rPr>
          <w:rFonts w:ascii="Calibri" w:hAnsi="Calibri"/>
        </w:rPr>
        <w:t>:00-17:00</w:t>
      </w:r>
    </w:p>
    <w:p w:rsidR="0023395D" w:rsidRDefault="0023395D" w:rsidP="00DC3775">
      <w:pPr>
        <w:pStyle w:val="BodyText"/>
        <w:rPr>
          <w:rFonts w:ascii="Calibri" w:hAnsi="Calibri"/>
        </w:rPr>
      </w:pPr>
      <w:r w:rsidRPr="0023395D">
        <w:rPr>
          <w:rFonts w:ascii="Calibri" w:hAnsi="Calibri"/>
        </w:rPr>
        <w:t xml:space="preserve">Saturday </w:t>
      </w:r>
      <w:r>
        <w:rPr>
          <w:rFonts w:ascii="Calibri" w:hAnsi="Calibri"/>
        </w:rPr>
        <w:t>and public holidays:</w:t>
      </w:r>
      <w:r>
        <w:rPr>
          <w:rFonts w:ascii="Calibri" w:hAnsi="Calibri"/>
        </w:rPr>
        <w:tab/>
      </w:r>
      <w:r>
        <w:rPr>
          <w:rFonts w:ascii="Calibri" w:hAnsi="Calibri"/>
        </w:rPr>
        <w:tab/>
        <w:t xml:space="preserve"> 08:00-12:00</w:t>
      </w:r>
    </w:p>
    <w:p w:rsidR="0023395D" w:rsidRDefault="0023395D" w:rsidP="00DC3775">
      <w:pPr>
        <w:pStyle w:val="BodyText"/>
        <w:rPr>
          <w:rFonts w:ascii="Calibri" w:hAnsi="Calibri"/>
        </w:rPr>
      </w:pPr>
    </w:p>
    <w:p w:rsidR="0023395D" w:rsidRDefault="0023395D" w:rsidP="00DC3775">
      <w:pPr>
        <w:pStyle w:val="BodyText"/>
        <w:rPr>
          <w:rFonts w:ascii="Calibri" w:hAnsi="Calibri"/>
        </w:rPr>
      </w:pPr>
      <w:r>
        <w:rPr>
          <w:rFonts w:ascii="Calibri" w:hAnsi="Calibri"/>
        </w:rPr>
        <w:t>The Pathology Department specimen reception is also open Monday-Friday 17:00-19:00 for the receipt and handling of specimens delivered by “late vans” and couriers.</w:t>
      </w:r>
    </w:p>
    <w:p w:rsidR="0065546E" w:rsidRDefault="0065546E" w:rsidP="00DC3775">
      <w:pPr>
        <w:pStyle w:val="BodyText"/>
        <w:rPr>
          <w:rFonts w:ascii="Calibri" w:hAnsi="Calibri"/>
          <w:b/>
          <w:bCs/>
          <w:sz w:val="28"/>
          <w:szCs w:val="28"/>
        </w:rPr>
      </w:pPr>
    </w:p>
    <w:p w:rsidR="0023395D" w:rsidRPr="0023395D" w:rsidRDefault="0023395D" w:rsidP="00DC3775">
      <w:pPr>
        <w:pStyle w:val="BodyText"/>
        <w:rPr>
          <w:rFonts w:ascii="Calibri" w:hAnsi="Calibri"/>
          <w:b/>
          <w:bCs/>
          <w:sz w:val="28"/>
          <w:szCs w:val="28"/>
        </w:rPr>
      </w:pPr>
      <w:r w:rsidRPr="0023395D">
        <w:rPr>
          <w:rFonts w:ascii="Calibri" w:hAnsi="Calibri"/>
          <w:b/>
          <w:bCs/>
          <w:sz w:val="28"/>
          <w:szCs w:val="28"/>
        </w:rPr>
        <w:t>SPECIMEN TRANSPORT</w:t>
      </w:r>
    </w:p>
    <w:p w:rsidR="0023395D" w:rsidRDefault="0023395D" w:rsidP="00DC3775">
      <w:pPr>
        <w:pStyle w:val="BodyText"/>
        <w:rPr>
          <w:rFonts w:ascii="Calibri" w:hAnsi="Calibri"/>
          <w:b/>
          <w:bCs/>
        </w:rPr>
      </w:pPr>
    </w:p>
    <w:p w:rsidR="0023395D" w:rsidRPr="0023395D" w:rsidRDefault="0023395D" w:rsidP="00DC3775">
      <w:pPr>
        <w:pStyle w:val="BodyText"/>
        <w:rPr>
          <w:rFonts w:ascii="Calibri" w:hAnsi="Calibri"/>
        </w:rPr>
      </w:pPr>
      <w:r>
        <w:rPr>
          <w:rFonts w:ascii="Calibri" w:hAnsi="Calibri"/>
        </w:rPr>
        <w:t xml:space="preserve">All specimens, with the exception of those dealt with immediately at the satellite Laboratories at GRI and GJNH are transported to the Pathology Department at </w:t>
      </w:r>
      <w:r w:rsidR="00866EB5">
        <w:rPr>
          <w:rFonts w:ascii="Calibri" w:hAnsi="Calibri"/>
        </w:rPr>
        <w:t>QEUH</w:t>
      </w:r>
      <w:r>
        <w:rPr>
          <w:rFonts w:ascii="Calibri" w:hAnsi="Calibri"/>
        </w:rPr>
        <w:t xml:space="preserve"> for processing. Transportation of specimens is undertaken by Facilities staff (porters and drivers) and couriers.</w:t>
      </w:r>
    </w:p>
    <w:p w:rsidR="00D4402A" w:rsidRDefault="00D4402A" w:rsidP="00DC3775">
      <w:pPr>
        <w:pStyle w:val="BodyText"/>
        <w:rPr>
          <w:rFonts w:ascii="Arial" w:hAnsi="Arial"/>
          <w:sz w:val="22"/>
          <w:szCs w:val="22"/>
        </w:rPr>
      </w:pPr>
    </w:p>
    <w:bookmarkEnd w:id="5"/>
    <w:p w:rsidR="00C31842" w:rsidRPr="0023395D" w:rsidRDefault="00C31842" w:rsidP="0023395D">
      <w:pPr>
        <w:pStyle w:val="BodyText"/>
        <w:rPr>
          <w:rFonts w:ascii="Calibri" w:hAnsi="Calibri"/>
        </w:rPr>
      </w:pPr>
      <w:r w:rsidRPr="0023395D">
        <w:rPr>
          <w:rFonts w:ascii="Calibri" w:hAnsi="Calibri"/>
        </w:rPr>
        <w:t xml:space="preserve">Routine specimens originating at all NHSGG&amp;C hospital sites will be delivered to specimen despatch points on each hospital site for onward transportation to the </w:t>
      </w:r>
      <w:r w:rsidR="00866EB5">
        <w:rPr>
          <w:rFonts w:ascii="Calibri" w:hAnsi="Calibri"/>
        </w:rPr>
        <w:t>QEUH</w:t>
      </w:r>
      <w:r w:rsidRPr="0023395D">
        <w:rPr>
          <w:rFonts w:ascii="Calibri" w:hAnsi="Calibri"/>
        </w:rPr>
        <w:t xml:space="preserve"> Laboratory Building by facilities staff.</w:t>
      </w:r>
    </w:p>
    <w:p w:rsidR="00C31842" w:rsidRPr="007177BE" w:rsidRDefault="00C31842" w:rsidP="00C31842">
      <w:pPr>
        <w:pStyle w:val="BodyText"/>
        <w:rPr>
          <w:rFonts w:ascii="Arial" w:hAnsi="Arial"/>
          <w:sz w:val="22"/>
          <w:szCs w:val="22"/>
        </w:rPr>
      </w:pPr>
    </w:p>
    <w:p w:rsidR="00C31842" w:rsidRPr="0023395D" w:rsidRDefault="00C31842" w:rsidP="00DC3775">
      <w:pPr>
        <w:pStyle w:val="BodyText"/>
        <w:rPr>
          <w:rFonts w:ascii="Calibri" w:hAnsi="Calibri"/>
        </w:rPr>
      </w:pPr>
      <w:r w:rsidRPr="0023395D">
        <w:rPr>
          <w:rFonts w:ascii="Calibri" w:hAnsi="Calibri"/>
        </w:rPr>
        <w:t>There are dispatch points in all hospital sites and transport hubs which form part of NHSGGC transport network.</w:t>
      </w:r>
    </w:p>
    <w:p w:rsidR="00B56E55" w:rsidRPr="0023395D" w:rsidRDefault="00B56E55" w:rsidP="00DC3775">
      <w:pPr>
        <w:pStyle w:val="BodyText"/>
        <w:rPr>
          <w:rFonts w:ascii="Calibri" w:hAnsi="Calibri"/>
        </w:rPr>
      </w:pPr>
    </w:p>
    <w:p w:rsidR="007177BE" w:rsidRDefault="0054003F" w:rsidP="00DC3775">
      <w:pPr>
        <w:pStyle w:val="BodyText"/>
        <w:rPr>
          <w:rFonts w:ascii="Calibri" w:hAnsi="Calibri"/>
          <w:b/>
          <w:bCs/>
        </w:rPr>
      </w:pPr>
      <w:r w:rsidRPr="0023395D">
        <w:rPr>
          <w:rFonts w:ascii="Calibri" w:hAnsi="Calibri"/>
          <w:b/>
          <w:bCs/>
        </w:rPr>
        <w:t>Dispatch points:</w:t>
      </w:r>
      <w:r w:rsidR="00E9677D" w:rsidRPr="0023395D">
        <w:rPr>
          <w:rFonts w:ascii="Calibri" w:hAnsi="Calibri"/>
          <w:b/>
          <w:bCs/>
        </w:rPr>
        <w:t xml:space="preserve"> </w:t>
      </w:r>
    </w:p>
    <w:p w:rsidR="00695E20" w:rsidRDefault="00695E20" w:rsidP="00DC3775">
      <w:pPr>
        <w:pStyle w:val="BodyText"/>
        <w:rPr>
          <w:rFonts w:ascii="Calibri" w:hAnsi="Calibri"/>
          <w:b/>
          <w:bCs/>
        </w:rPr>
      </w:pPr>
    </w:p>
    <w:tbl>
      <w:tblPr>
        <w:tblW w:w="0" w:type="auto"/>
        <w:tblLook w:val="04A0" w:firstRow="1" w:lastRow="0" w:firstColumn="1" w:lastColumn="0" w:noHBand="0" w:noVBand="1"/>
      </w:tblPr>
      <w:tblGrid>
        <w:gridCol w:w="4518"/>
        <w:gridCol w:w="4518"/>
      </w:tblGrid>
      <w:tr w:rsidR="00695E20" w:rsidRPr="004E51E6" w:rsidTr="004E51E6">
        <w:tc>
          <w:tcPr>
            <w:tcW w:w="4518" w:type="dxa"/>
          </w:tcPr>
          <w:p w:rsidR="00695E20" w:rsidRPr="004E51E6" w:rsidRDefault="00695E20" w:rsidP="004E51E6">
            <w:pPr>
              <w:pStyle w:val="BodyText"/>
              <w:numPr>
                <w:ilvl w:val="0"/>
                <w:numId w:val="41"/>
              </w:numPr>
              <w:rPr>
                <w:rFonts w:ascii="Calibri" w:hAnsi="Calibri"/>
                <w:b/>
                <w:bCs/>
              </w:rPr>
            </w:pPr>
            <w:r w:rsidRPr="004E51E6">
              <w:rPr>
                <w:rFonts w:ascii="Calibri" w:hAnsi="Calibri"/>
              </w:rPr>
              <w:t>Gartnavel General Hospital (GGH)</w:t>
            </w:r>
          </w:p>
        </w:tc>
        <w:tc>
          <w:tcPr>
            <w:tcW w:w="4518" w:type="dxa"/>
          </w:tcPr>
          <w:p w:rsidR="00695E20" w:rsidRPr="004E51E6" w:rsidRDefault="00695E20" w:rsidP="004E51E6">
            <w:pPr>
              <w:pStyle w:val="BodyText"/>
              <w:numPr>
                <w:ilvl w:val="0"/>
                <w:numId w:val="41"/>
              </w:numPr>
              <w:rPr>
                <w:rFonts w:ascii="Calibri" w:hAnsi="Calibri"/>
                <w:b/>
                <w:bCs/>
              </w:rPr>
            </w:pPr>
            <w:r w:rsidRPr="004E51E6">
              <w:rPr>
                <w:rFonts w:ascii="Calibri" w:hAnsi="Calibri"/>
              </w:rPr>
              <w:t>Stobhill ACH  (North ACH)</w:t>
            </w:r>
          </w:p>
        </w:tc>
      </w:tr>
      <w:tr w:rsidR="00695E20" w:rsidRPr="004E51E6" w:rsidTr="004E51E6">
        <w:tc>
          <w:tcPr>
            <w:tcW w:w="4518" w:type="dxa"/>
          </w:tcPr>
          <w:p w:rsidR="00695E20" w:rsidRPr="004E51E6" w:rsidRDefault="00695E20" w:rsidP="004E51E6">
            <w:pPr>
              <w:pStyle w:val="BodyText"/>
              <w:numPr>
                <w:ilvl w:val="0"/>
                <w:numId w:val="41"/>
              </w:numPr>
              <w:rPr>
                <w:rFonts w:ascii="Calibri" w:hAnsi="Calibri"/>
                <w:b/>
                <w:bCs/>
              </w:rPr>
            </w:pPr>
            <w:r w:rsidRPr="004E51E6">
              <w:rPr>
                <w:rFonts w:ascii="Calibri" w:hAnsi="Calibri"/>
              </w:rPr>
              <w:t>Glasgow Royal Infirmary (GRI)</w:t>
            </w:r>
          </w:p>
        </w:tc>
        <w:tc>
          <w:tcPr>
            <w:tcW w:w="4518" w:type="dxa"/>
          </w:tcPr>
          <w:p w:rsidR="00695E20" w:rsidRPr="004E51E6" w:rsidRDefault="00695E20" w:rsidP="004E51E6">
            <w:pPr>
              <w:pStyle w:val="BodyText"/>
              <w:numPr>
                <w:ilvl w:val="0"/>
                <w:numId w:val="41"/>
              </w:numPr>
              <w:rPr>
                <w:rFonts w:ascii="Calibri" w:hAnsi="Calibri"/>
                <w:b/>
                <w:bCs/>
              </w:rPr>
            </w:pPr>
            <w:r w:rsidRPr="004E51E6">
              <w:rPr>
                <w:rFonts w:ascii="Calibri" w:hAnsi="Calibri"/>
              </w:rPr>
              <w:t>Vale of Leven Hospital (VOL)</w:t>
            </w:r>
          </w:p>
        </w:tc>
      </w:tr>
      <w:tr w:rsidR="00695E20" w:rsidRPr="004E51E6" w:rsidTr="004E51E6">
        <w:tc>
          <w:tcPr>
            <w:tcW w:w="4518" w:type="dxa"/>
          </w:tcPr>
          <w:p w:rsidR="00695E20" w:rsidRPr="004E51E6" w:rsidRDefault="00695E20" w:rsidP="004E51E6">
            <w:pPr>
              <w:pStyle w:val="BodyText"/>
              <w:numPr>
                <w:ilvl w:val="0"/>
                <w:numId w:val="41"/>
              </w:numPr>
              <w:rPr>
                <w:rFonts w:ascii="Calibri" w:hAnsi="Calibri"/>
                <w:b/>
                <w:bCs/>
              </w:rPr>
            </w:pPr>
            <w:r w:rsidRPr="004E51E6">
              <w:rPr>
                <w:rFonts w:ascii="Calibri" w:hAnsi="Calibri"/>
              </w:rPr>
              <w:t>Inverclyde Royal hospital (IRH)</w:t>
            </w:r>
          </w:p>
        </w:tc>
        <w:tc>
          <w:tcPr>
            <w:tcW w:w="4518" w:type="dxa"/>
          </w:tcPr>
          <w:p w:rsidR="00695E20" w:rsidRPr="004E51E6" w:rsidRDefault="00695E20" w:rsidP="004E51E6">
            <w:pPr>
              <w:pStyle w:val="BodyText"/>
              <w:numPr>
                <w:ilvl w:val="0"/>
                <w:numId w:val="41"/>
              </w:numPr>
              <w:rPr>
                <w:rFonts w:ascii="Calibri" w:hAnsi="Calibri"/>
                <w:b/>
                <w:bCs/>
              </w:rPr>
            </w:pPr>
            <w:r w:rsidRPr="004E51E6">
              <w:rPr>
                <w:rFonts w:ascii="Calibri" w:hAnsi="Calibri"/>
              </w:rPr>
              <w:t>Victoria ACH</w:t>
            </w:r>
            <w:r w:rsidRPr="004E51E6">
              <w:rPr>
                <w:rFonts w:ascii="Calibri" w:hAnsi="Calibri"/>
              </w:rPr>
              <w:tab/>
            </w:r>
          </w:p>
        </w:tc>
      </w:tr>
      <w:tr w:rsidR="00695E20" w:rsidRPr="004E51E6" w:rsidTr="004E51E6">
        <w:tc>
          <w:tcPr>
            <w:tcW w:w="4518" w:type="dxa"/>
          </w:tcPr>
          <w:p w:rsidR="00695E20" w:rsidRPr="004E51E6" w:rsidRDefault="00695E20" w:rsidP="004E51E6">
            <w:pPr>
              <w:pStyle w:val="BodyText"/>
              <w:numPr>
                <w:ilvl w:val="0"/>
                <w:numId w:val="41"/>
              </w:numPr>
              <w:rPr>
                <w:rFonts w:ascii="Calibri" w:hAnsi="Calibri"/>
              </w:rPr>
            </w:pPr>
            <w:r w:rsidRPr="004E51E6">
              <w:rPr>
                <w:rFonts w:ascii="Calibri" w:hAnsi="Calibri"/>
              </w:rPr>
              <w:t>Royal Alexandria Hospital (RAH)</w:t>
            </w:r>
          </w:p>
        </w:tc>
        <w:tc>
          <w:tcPr>
            <w:tcW w:w="4518" w:type="dxa"/>
          </w:tcPr>
          <w:p w:rsidR="00695E20" w:rsidRPr="004E51E6" w:rsidRDefault="00695E20" w:rsidP="00DC3775">
            <w:pPr>
              <w:pStyle w:val="BodyText"/>
              <w:rPr>
                <w:rFonts w:ascii="Calibri" w:hAnsi="Calibri"/>
                <w:b/>
                <w:bCs/>
              </w:rPr>
            </w:pPr>
          </w:p>
        </w:tc>
      </w:tr>
    </w:tbl>
    <w:p w:rsidR="0054003F" w:rsidRDefault="00C31842" w:rsidP="009157AE">
      <w:pPr>
        <w:pStyle w:val="BodyText"/>
        <w:rPr>
          <w:rFonts w:ascii="Arial" w:hAnsi="Arial"/>
          <w:sz w:val="22"/>
          <w:szCs w:val="22"/>
        </w:rPr>
      </w:pPr>
      <w:r w:rsidRPr="0023395D">
        <w:rPr>
          <w:rFonts w:ascii="Calibri" w:hAnsi="Calibri"/>
        </w:rPr>
        <w:tab/>
      </w:r>
      <w:r w:rsidRPr="0023395D">
        <w:rPr>
          <w:rFonts w:ascii="Calibri" w:hAnsi="Calibri"/>
        </w:rPr>
        <w:tab/>
      </w:r>
      <w:r w:rsidRPr="0023395D">
        <w:rPr>
          <w:rFonts w:ascii="Calibri" w:hAnsi="Calibri"/>
        </w:rPr>
        <w:tab/>
      </w:r>
      <w:r>
        <w:rPr>
          <w:rFonts w:ascii="Arial" w:hAnsi="Arial"/>
          <w:sz w:val="22"/>
          <w:szCs w:val="22"/>
        </w:rPr>
        <w:tab/>
      </w:r>
    </w:p>
    <w:p w:rsidR="00C31842" w:rsidRPr="00DC3775" w:rsidRDefault="00C31842" w:rsidP="00DC3775">
      <w:pPr>
        <w:pStyle w:val="BodyText"/>
        <w:rPr>
          <w:rFonts w:ascii="Arial" w:hAnsi="Arial"/>
          <w:sz w:val="22"/>
          <w:szCs w:val="22"/>
        </w:rPr>
      </w:pPr>
    </w:p>
    <w:p w:rsidR="00E9677D" w:rsidRPr="0023395D" w:rsidRDefault="0054003F" w:rsidP="00DC3775">
      <w:pPr>
        <w:pStyle w:val="BodyText"/>
        <w:rPr>
          <w:rFonts w:ascii="Calibri" w:hAnsi="Calibri"/>
          <w:b/>
          <w:bCs/>
        </w:rPr>
      </w:pPr>
      <w:r w:rsidRPr="0023395D">
        <w:rPr>
          <w:rFonts w:ascii="Calibri" w:hAnsi="Calibri"/>
          <w:b/>
          <w:bCs/>
        </w:rPr>
        <w:t>Transport Hubs:</w:t>
      </w:r>
      <w:r w:rsidR="00E9677D" w:rsidRPr="0023395D">
        <w:rPr>
          <w:rFonts w:ascii="Calibri" w:hAnsi="Calibri"/>
          <w:b/>
          <w:bCs/>
        </w:rPr>
        <w:t xml:space="preserve"> </w:t>
      </w:r>
    </w:p>
    <w:p w:rsidR="007177BE" w:rsidRPr="007177BE" w:rsidRDefault="007177BE" w:rsidP="00DC3775">
      <w:pPr>
        <w:pStyle w:val="BodyText"/>
        <w:rPr>
          <w:rFonts w:ascii="Arial" w:hAnsi="Arial"/>
          <w:b/>
          <w:bCs/>
          <w:sz w:val="22"/>
          <w:szCs w:val="22"/>
        </w:rPr>
      </w:pPr>
    </w:p>
    <w:p w:rsidR="0054003F" w:rsidRPr="0023395D" w:rsidRDefault="0054003F" w:rsidP="00DC3775">
      <w:pPr>
        <w:pStyle w:val="BodyText"/>
        <w:rPr>
          <w:rFonts w:ascii="Calibri" w:hAnsi="Calibri"/>
        </w:rPr>
      </w:pPr>
      <w:r w:rsidRPr="0023395D">
        <w:rPr>
          <w:rFonts w:ascii="Calibri" w:hAnsi="Calibri"/>
        </w:rPr>
        <w:t xml:space="preserve">● </w:t>
      </w:r>
      <w:r w:rsidR="00E9677D" w:rsidRPr="0023395D">
        <w:rPr>
          <w:rFonts w:ascii="Calibri" w:hAnsi="Calibri"/>
        </w:rPr>
        <w:t xml:space="preserve"> </w:t>
      </w:r>
      <w:r w:rsidR="002A75F4" w:rsidRPr="0023395D">
        <w:rPr>
          <w:rFonts w:ascii="Calibri" w:hAnsi="Calibri"/>
        </w:rPr>
        <w:t xml:space="preserve"> </w:t>
      </w:r>
      <w:r w:rsidRPr="0023395D">
        <w:rPr>
          <w:rFonts w:ascii="Calibri" w:hAnsi="Calibri"/>
        </w:rPr>
        <w:t>Glasgow Royal Infirmary</w:t>
      </w:r>
    </w:p>
    <w:p w:rsidR="0054003F" w:rsidRPr="0023395D" w:rsidRDefault="0054003F" w:rsidP="00DC3775">
      <w:pPr>
        <w:pStyle w:val="BodyText"/>
        <w:rPr>
          <w:rFonts w:ascii="Calibri" w:hAnsi="Calibri"/>
        </w:rPr>
      </w:pPr>
      <w:r w:rsidRPr="0023395D">
        <w:rPr>
          <w:rFonts w:ascii="Calibri" w:hAnsi="Calibri"/>
        </w:rPr>
        <w:t>●   Royal Alexandria Hospital</w:t>
      </w:r>
    </w:p>
    <w:p w:rsidR="0054003F" w:rsidRPr="0023395D" w:rsidRDefault="0054003F" w:rsidP="00DC3775">
      <w:pPr>
        <w:pStyle w:val="BodyText"/>
        <w:rPr>
          <w:rFonts w:ascii="Calibri" w:hAnsi="Calibri"/>
        </w:rPr>
      </w:pPr>
      <w:r w:rsidRPr="0023395D">
        <w:rPr>
          <w:rFonts w:ascii="Calibri" w:hAnsi="Calibri"/>
        </w:rPr>
        <w:t xml:space="preserve">● </w:t>
      </w:r>
      <w:r w:rsidR="00A82A62" w:rsidRPr="0023395D">
        <w:rPr>
          <w:rFonts w:ascii="Calibri" w:hAnsi="Calibri"/>
        </w:rPr>
        <w:t xml:space="preserve"> </w:t>
      </w:r>
      <w:r w:rsidRPr="0023395D">
        <w:rPr>
          <w:rFonts w:ascii="Calibri" w:hAnsi="Calibri"/>
        </w:rPr>
        <w:t xml:space="preserve"> Inverclyde Royal hospital </w:t>
      </w:r>
    </w:p>
    <w:p w:rsidR="00F00E6A" w:rsidRPr="00D77699" w:rsidRDefault="00F00E6A" w:rsidP="00C31842">
      <w:pPr>
        <w:pStyle w:val="Heading3"/>
        <w:ind w:left="0" w:firstLine="0"/>
        <w:rPr>
          <w:rFonts w:ascii="Arial" w:hAnsi="Arial"/>
          <w:b w:val="0"/>
          <w:bCs w:val="0"/>
        </w:rPr>
      </w:pPr>
    </w:p>
    <w:p w:rsidR="00332381" w:rsidRPr="0023395D" w:rsidRDefault="00C53209" w:rsidP="007177BE">
      <w:pPr>
        <w:pStyle w:val="BodyText"/>
        <w:rPr>
          <w:rFonts w:ascii="Calibri" w:hAnsi="Calibri"/>
          <w:b/>
          <w:bCs/>
        </w:rPr>
      </w:pPr>
      <w:r w:rsidRPr="0023395D">
        <w:rPr>
          <w:rFonts w:ascii="Calibri" w:hAnsi="Calibri"/>
          <w:b/>
          <w:bCs/>
        </w:rPr>
        <w:t>Contacts:</w:t>
      </w:r>
    </w:p>
    <w:p w:rsidR="007177BE" w:rsidRPr="007177BE" w:rsidRDefault="007177BE" w:rsidP="007177BE">
      <w:pPr>
        <w:pStyle w:val="BodyText"/>
        <w:rPr>
          <w:rFonts w:ascii="Arial" w:hAnsi="Arial"/>
          <w:b/>
          <w:bCs/>
          <w:sz w:val="22"/>
          <w:szCs w:val="22"/>
        </w:rPr>
      </w:pPr>
    </w:p>
    <w:p w:rsidR="00332381" w:rsidRPr="0023395D" w:rsidRDefault="00332381" w:rsidP="007177BE">
      <w:pPr>
        <w:pStyle w:val="BodyText"/>
        <w:rPr>
          <w:rFonts w:ascii="Calibri" w:hAnsi="Calibri"/>
        </w:rPr>
      </w:pPr>
      <w:r w:rsidRPr="0023395D">
        <w:rPr>
          <w:rFonts w:ascii="Calibri" w:hAnsi="Calibri"/>
        </w:rPr>
        <w:t>Mr J</w:t>
      </w:r>
      <w:r w:rsidR="00E84CCA" w:rsidRPr="0023395D">
        <w:rPr>
          <w:rFonts w:ascii="Calibri" w:hAnsi="Calibri"/>
        </w:rPr>
        <w:t>im</w:t>
      </w:r>
      <w:r w:rsidRPr="0023395D">
        <w:rPr>
          <w:rFonts w:ascii="Calibri" w:hAnsi="Calibri"/>
        </w:rPr>
        <w:t xml:space="preserve"> Magee – Transport Manager (Tel. </w:t>
      </w:r>
      <w:r w:rsidR="00E84CCA" w:rsidRPr="0023395D">
        <w:rPr>
          <w:rFonts w:ascii="Calibri" w:hAnsi="Calibri"/>
        </w:rPr>
        <w:t>0141 201 1805</w:t>
      </w:r>
      <w:r w:rsidR="00AD3EB0" w:rsidRPr="0023395D">
        <w:rPr>
          <w:rFonts w:ascii="Calibri" w:hAnsi="Calibri"/>
        </w:rPr>
        <w:t>)</w:t>
      </w:r>
    </w:p>
    <w:p w:rsidR="00E75682" w:rsidRPr="007177BE" w:rsidRDefault="00E75682" w:rsidP="007177BE">
      <w:pPr>
        <w:pStyle w:val="BodyText"/>
        <w:rPr>
          <w:rFonts w:ascii="Arial" w:hAnsi="Arial"/>
          <w:sz w:val="22"/>
          <w:szCs w:val="22"/>
        </w:rPr>
      </w:pPr>
    </w:p>
    <w:p w:rsidR="00E75682" w:rsidRPr="0023395D" w:rsidRDefault="00E75682" w:rsidP="0023395D">
      <w:pPr>
        <w:pStyle w:val="BodyText"/>
        <w:rPr>
          <w:rFonts w:ascii="Calibri" w:hAnsi="Calibri"/>
        </w:rPr>
      </w:pPr>
      <w:r w:rsidRPr="0023395D">
        <w:rPr>
          <w:rFonts w:ascii="Calibri" w:hAnsi="Calibri"/>
        </w:rPr>
        <w:t xml:space="preserve">Specimens from GJNH </w:t>
      </w:r>
      <w:r w:rsidR="0023395D">
        <w:rPr>
          <w:rFonts w:ascii="Calibri" w:hAnsi="Calibri"/>
        </w:rPr>
        <w:t>are</w:t>
      </w:r>
      <w:r w:rsidRPr="0023395D">
        <w:rPr>
          <w:rFonts w:ascii="Calibri" w:hAnsi="Calibri"/>
        </w:rPr>
        <w:t xml:space="preserve"> delivered directly to </w:t>
      </w:r>
      <w:r w:rsidR="00866EB5">
        <w:rPr>
          <w:rFonts w:ascii="Calibri" w:hAnsi="Calibri"/>
        </w:rPr>
        <w:t>QEUH</w:t>
      </w:r>
      <w:r w:rsidRPr="0023395D">
        <w:rPr>
          <w:rFonts w:ascii="Calibri" w:hAnsi="Calibri"/>
        </w:rPr>
        <w:t xml:space="preserve"> by GJNH facilities staff.</w:t>
      </w:r>
    </w:p>
    <w:p w:rsidR="009905C1" w:rsidRDefault="009905C1" w:rsidP="009905C1">
      <w:pPr>
        <w:pStyle w:val="Heading1"/>
        <w:rPr>
          <w:sz w:val="24"/>
          <w:szCs w:val="24"/>
        </w:rPr>
      </w:pPr>
      <w:bookmarkStart w:id="6" w:name="_Toc254690459"/>
    </w:p>
    <w:p w:rsidR="00994E0E" w:rsidRPr="00695E20" w:rsidRDefault="00994E0E" w:rsidP="0023395D">
      <w:pPr>
        <w:pStyle w:val="Heading1"/>
      </w:pPr>
      <w:bookmarkStart w:id="7" w:name="_Toc14438068"/>
      <w:r w:rsidRPr="00695E20">
        <w:t>Histopathology S</w:t>
      </w:r>
      <w:bookmarkStart w:id="8" w:name="_Toc254689485"/>
      <w:bookmarkStart w:id="9" w:name="_Toc254690460"/>
      <w:bookmarkEnd w:id="6"/>
      <w:r w:rsidR="0023395D" w:rsidRPr="00695E20">
        <w:t>pecimens</w:t>
      </w:r>
      <w:bookmarkEnd w:id="7"/>
    </w:p>
    <w:bookmarkEnd w:id="8"/>
    <w:bookmarkEnd w:id="9"/>
    <w:p w:rsidR="00305BBB" w:rsidRDefault="00305BBB" w:rsidP="000447FE">
      <w:pPr>
        <w:pStyle w:val="BodyText"/>
        <w:rPr>
          <w:rFonts w:ascii="Arial" w:hAnsi="Arial"/>
          <w:sz w:val="22"/>
          <w:szCs w:val="22"/>
        </w:rPr>
      </w:pPr>
    </w:p>
    <w:p w:rsidR="0023395D" w:rsidRDefault="0023395D" w:rsidP="0023395D">
      <w:pPr>
        <w:pStyle w:val="BodyText"/>
        <w:rPr>
          <w:rFonts w:ascii="Calibri" w:hAnsi="Calibri"/>
        </w:rPr>
      </w:pPr>
      <w:r>
        <w:rPr>
          <w:rFonts w:ascii="Calibri" w:hAnsi="Calibri"/>
        </w:rPr>
        <w:t xml:space="preserve">All </w:t>
      </w:r>
      <w:r w:rsidR="000447FE" w:rsidRPr="0023395D">
        <w:rPr>
          <w:rFonts w:ascii="Calibri" w:hAnsi="Calibri"/>
        </w:rPr>
        <w:t xml:space="preserve">specimens must be accompanied by an appropriately completed request form. </w:t>
      </w:r>
    </w:p>
    <w:p w:rsidR="0023395D" w:rsidRDefault="0023395D" w:rsidP="0023395D">
      <w:pPr>
        <w:pStyle w:val="BodyText"/>
        <w:rPr>
          <w:rFonts w:ascii="Calibri" w:hAnsi="Calibri"/>
        </w:rPr>
      </w:pPr>
    </w:p>
    <w:p w:rsidR="0023395D" w:rsidRDefault="000447FE" w:rsidP="0023395D">
      <w:pPr>
        <w:pStyle w:val="BodyText"/>
        <w:numPr>
          <w:ilvl w:val="0"/>
          <w:numId w:val="30"/>
        </w:numPr>
        <w:rPr>
          <w:rFonts w:ascii="Calibri" w:hAnsi="Calibri"/>
        </w:rPr>
      </w:pPr>
      <w:r w:rsidRPr="0023395D">
        <w:rPr>
          <w:rFonts w:ascii="Calibri" w:hAnsi="Calibri"/>
        </w:rPr>
        <w:t xml:space="preserve">Trakcare form </w:t>
      </w:r>
    </w:p>
    <w:p w:rsidR="000447FE" w:rsidRPr="0023395D" w:rsidRDefault="000447FE" w:rsidP="0023395D">
      <w:pPr>
        <w:pStyle w:val="BodyText"/>
        <w:numPr>
          <w:ilvl w:val="0"/>
          <w:numId w:val="30"/>
        </w:numPr>
        <w:rPr>
          <w:rFonts w:ascii="Calibri" w:hAnsi="Calibri"/>
        </w:rPr>
      </w:pPr>
      <w:r w:rsidRPr="0023395D">
        <w:rPr>
          <w:rFonts w:ascii="Calibri" w:hAnsi="Calibri"/>
        </w:rPr>
        <w:t xml:space="preserve">NHSGGC Pathology request form </w:t>
      </w:r>
      <w:r w:rsidR="0023395D">
        <w:rPr>
          <w:rFonts w:ascii="Calibri" w:hAnsi="Calibri"/>
        </w:rPr>
        <w:t>(</w:t>
      </w:r>
      <w:r w:rsidR="003949DB" w:rsidRPr="0023395D">
        <w:rPr>
          <w:rFonts w:ascii="Calibri" w:hAnsi="Calibri"/>
        </w:rPr>
        <w:t xml:space="preserve">available through PECOS </w:t>
      </w:r>
      <w:r w:rsidR="003949DB" w:rsidRPr="0023395D">
        <w:rPr>
          <w:rFonts w:ascii="Calibri" w:hAnsi="Calibri"/>
          <w:i/>
          <w:iCs/>
        </w:rPr>
        <w:t>Product code 100509</w:t>
      </w:r>
      <w:r w:rsidRPr="0023395D">
        <w:rPr>
          <w:rFonts w:ascii="Calibri" w:hAnsi="Calibri"/>
        </w:rPr>
        <w:t>)</w:t>
      </w:r>
    </w:p>
    <w:p w:rsidR="000447FE" w:rsidRDefault="000447FE" w:rsidP="000447FE">
      <w:pPr>
        <w:pStyle w:val="BodyText"/>
        <w:rPr>
          <w:rFonts w:ascii="Arial" w:hAnsi="Arial"/>
          <w:sz w:val="22"/>
          <w:szCs w:val="22"/>
        </w:rPr>
      </w:pPr>
    </w:p>
    <w:p w:rsidR="000447FE" w:rsidRPr="0023395D" w:rsidRDefault="000447FE" w:rsidP="0023395D">
      <w:pPr>
        <w:pStyle w:val="BodyText"/>
        <w:rPr>
          <w:rFonts w:ascii="Calibri" w:hAnsi="Calibri"/>
        </w:rPr>
      </w:pPr>
      <w:r w:rsidRPr="0023395D">
        <w:rPr>
          <w:rFonts w:ascii="Calibri" w:hAnsi="Calibri"/>
        </w:rPr>
        <w:t>The data required on the request fo</w:t>
      </w:r>
      <w:r w:rsidR="00C079EA" w:rsidRPr="0023395D">
        <w:rPr>
          <w:rFonts w:ascii="Calibri" w:hAnsi="Calibri"/>
        </w:rPr>
        <w:t>r</w:t>
      </w:r>
      <w:r w:rsidRPr="0023395D">
        <w:rPr>
          <w:rFonts w:ascii="Calibri" w:hAnsi="Calibri"/>
        </w:rPr>
        <w:t>m includes:</w:t>
      </w:r>
    </w:p>
    <w:p w:rsidR="000447FE" w:rsidRPr="0023395D" w:rsidRDefault="000447FE" w:rsidP="000447FE">
      <w:pPr>
        <w:pStyle w:val="BodyText"/>
        <w:rPr>
          <w:rFonts w:ascii="Calibri" w:hAnsi="Calibri"/>
        </w:rPr>
      </w:pPr>
    </w:p>
    <w:p w:rsidR="000447FE" w:rsidRPr="0023395D" w:rsidRDefault="000447FE" w:rsidP="000447FE">
      <w:pPr>
        <w:pStyle w:val="BodyText"/>
        <w:numPr>
          <w:ilvl w:val="0"/>
          <w:numId w:val="17"/>
        </w:numPr>
        <w:rPr>
          <w:rFonts w:ascii="Calibri" w:hAnsi="Calibri"/>
        </w:rPr>
      </w:pPr>
      <w:r w:rsidRPr="0023395D">
        <w:rPr>
          <w:rFonts w:ascii="Calibri" w:hAnsi="Calibri"/>
        </w:rPr>
        <w:t>CHI number</w:t>
      </w:r>
    </w:p>
    <w:p w:rsidR="000447FE" w:rsidRPr="0023395D" w:rsidRDefault="000447FE" w:rsidP="000447FE">
      <w:pPr>
        <w:pStyle w:val="BodyText"/>
        <w:numPr>
          <w:ilvl w:val="0"/>
          <w:numId w:val="17"/>
        </w:numPr>
        <w:rPr>
          <w:rFonts w:ascii="Calibri" w:hAnsi="Calibri"/>
        </w:rPr>
      </w:pPr>
      <w:r w:rsidRPr="0023395D">
        <w:rPr>
          <w:rFonts w:ascii="Calibri" w:hAnsi="Calibri"/>
        </w:rPr>
        <w:t xml:space="preserve">First and surname, </w:t>
      </w:r>
    </w:p>
    <w:p w:rsidR="000447FE" w:rsidRPr="0023395D" w:rsidRDefault="000447FE" w:rsidP="000447FE">
      <w:pPr>
        <w:pStyle w:val="BodyText"/>
        <w:numPr>
          <w:ilvl w:val="0"/>
          <w:numId w:val="17"/>
        </w:numPr>
        <w:rPr>
          <w:rFonts w:ascii="Calibri" w:hAnsi="Calibri"/>
        </w:rPr>
      </w:pPr>
      <w:r w:rsidRPr="0023395D">
        <w:rPr>
          <w:rFonts w:ascii="Calibri" w:hAnsi="Calibri"/>
        </w:rPr>
        <w:t>Date of birth</w:t>
      </w:r>
    </w:p>
    <w:p w:rsidR="000447FE" w:rsidRPr="0023395D" w:rsidRDefault="000447FE" w:rsidP="000447FE">
      <w:pPr>
        <w:pStyle w:val="BodyText"/>
        <w:numPr>
          <w:ilvl w:val="0"/>
          <w:numId w:val="17"/>
        </w:numPr>
        <w:rPr>
          <w:rFonts w:ascii="Calibri" w:hAnsi="Calibri"/>
        </w:rPr>
      </w:pPr>
      <w:r w:rsidRPr="0023395D">
        <w:rPr>
          <w:rFonts w:ascii="Calibri" w:hAnsi="Calibri"/>
        </w:rPr>
        <w:t>Nature of specimen including site and laterality (i.e. Left/Right)</w:t>
      </w:r>
      <w:r w:rsidR="00C079EA" w:rsidRPr="0023395D">
        <w:rPr>
          <w:rFonts w:ascii="Calibri" w:hAnsi="Calibri"/>
        </w:rPr>
        <w:t xml:space="preserve">, </w:t>
      </w:r>
      <w:r w:rsidRPr="0023395D">
        <w:rPr>
          <w:rFonts w:ascii="Calibri" w:hAnsi="Calibri"/>
        </w:rPr>
        <w:t xml:space="preserve">if applicable  </w:t>
      </w:r>
    </w:p>
    <w:p w:rsidR="000447FE" w:rsidRPr="0023395D" w:rsidRDefault="000447FE" w:rsidP="000447FE">
      <w:pPr>
        <w:pStyle w:val="BodyText"/>
        <w:numPr>
          <w:ilvl w:val="0"/>
          <w:numId w:val="17"/>
        </w:numPr>
        <w:rPr>
          <w:rFonts w:ascii="Calibri" w:hAnsi="Calibri"/>
        </w:rPr>
      </w:pPr>
      <w:r w:rsidRPr="0023395D">
        <w:rPr>
          <w:rFonts w:ascii="Calibri" w:hAnsi="Calibri"/>
        </w:rPr>
        <w:t xml:space="preserve">Hospital, GP/Dental practice </w:t>
      </w:r>
    </w:p>
    <w:p w:rsidR="000447FE" w:rsidRPr="0023395D" w:rsidRDefault="000447FE" w:rsidP="000447FE">
      <w:pPr>
        <w:pStyle w:val="BodyText"/>
        <w:numPr>
          <w:ilvl w:val="0"/>
          <w:numId w:val="17"/>
        </w:numPr>
        <w:rPr>
          <w:rFonts w:ascii="Calibri" w:hAnsi="Calibri"/>
        </w:rPr>
      </w:pPr>
      <w:r w:rsidRPr="0023395D">
        <w:rPr>
          <w:rFonts w:ascii="Calibri" w:hAnsi="Calibri"/>
        </w:rPr>
        <w:t xml:space="preserve">Ward/clinic location </w:t>
      </w:r>
    </w:p>
    <w:p w:rsidR="000447FE" w:rsidRPr="0023395D" w:rsidRDefault="000447FE" w:rsidP="000447FE">
      <w:pPr>
        <w:pStyle w:val="BodyText"/>
        <w:numPr>
          <w:ilvl w:val="0"/>
          <w:numId w:val="17"/>
        </w:numPr>
        <w:rPr>
          <w:rFonts w:ascii="Calibri" w:hAnsi="Calibri"/>
        </w:rPr>
      </w:pPr>
      <w:r w:rsidRPr="0023395D">
        <w:rPr>
          <w:rFonts w:ascii="Calibri" w:hAnsi="Calibri"/>
        </w:rPr>
        <w:t xml:space="preserve">Date and time of request. </w:t>
      </w:r>
    </w:p>
    <w:p w:rsidR="000447FE" w:rsidRPr="0023395D" w:rsidRDefault="000447FE" w:rsidP="000447FE">
      <w:pPr>
        <w:pStyle w:val="BodyText"/>
        <w:numPr>
          <w:ilvl w:val="0"/>
          <w:numId w:val="17"/>
        </w:numPr>
        <w:rPr>
          <w:rFonts w:ascii="Calibri" w:hAnsi="Calibri"/>
        </w:rPr>
      </w:pPr>
      <w:r w:rsidRPr="0023395D">
        <w:rPr>
          <w:rFonts w:ascii="Calibri" w:hAnsi="Calibri"/>
        </w:rPr>
        <w:t xml:space="preserve">Consultant and requesting doctor including full first name </w:t>
      </w:r>
    </w:p>
    <w:p w:rsidR="000447FE" w:rsidRPr="0023395D" w:rsidRDefault="000447FE" w:rsidP="00C079EA">
      <w:pPr>
        <w:pStyle w:val="BodyText"/>
        <w:numPr>
          <w:ilvl w:val="0"/>
          <w:numId w:val="17"/>
        </w:numPr>
        <w:rPr>
          <w:rFonts w:ascii="Calibri" w:hAnsi="Calibri"/>
        </w:rPr>
      </w:pPr>
      <w:r w:rsidRPr="0023395D">
        <w:rPr>
          <w:rFonts w:ascii="Calibri" w:hAnsi="Calibri"/>
        </w:rPr>
        <w:t>Alerts to known or suspected danger of infection</w:t>
      </w:r>
    </w:p>
    <w:p w:rsidR="000D546F" w:rsidRDefault="000D546F" w:rsidP="000D546F">
      <w:pPr>
        <w:pStyle w:val="BodyText"/>
        <w:rPr>
          <w:rFonts w:ascii="Arial" w:hAnsi="Arial"/>
          <w:sz w:val="22"/>
          <w:szCs w:val="22"/>
        </w:rPr>
      </w:pPr>
    </w:p>
    <w:p w:rsidR="000D546F" w:rsidRPr="0023395D" w:rsidRDefault="000D546F" w:rsidP="000D546F">
      <w:pPr>
        <w:pStyle w:val="BodyText"/>
        <w:rPr>
          <w:rFonts w:ascii="Calibri" w:hAnsi="Calibri"/>
          <w:b/>
          <w:bCs/>
        </w:rPr>
      </w:pPr>
      <w:r w:rsidRPr="0023395D">
        <w:rPr>
          <w:rFonts w:ascii="Calibri" w:hAnsi="Calibri"/>
          <w:b/>
          <w:bCs/>
        </w:rPr>
        <w:t>The full address to which the report should be sent must also be included.</w:t>
      </w:r>
    </w:p>
    <w:p w:rsidR="000D546F" w:rsidRPr="000D546F" w:rsidRDefault="000D546F" w:rsidP="000D546F">
      <w:pPr>
        <w:pStyle w:val="BodyText"/>
        <w:rPr>
          <w:rFonts w:ascii="Arial" w:hAnsi="Arial"/>
          <w:sz w:val="22"/>
          <w:szCs w:val="22"/>
        </w:rPr>
      </w:pPr>
      <w:r w:rsidRPr="0023395D">
        <w:rPr>
          <w:rFonts w:ascii="Calibri" w:hAnsi="Calibri"/>
        </w:rPr>
        <w:t>N.B: Pre-printed labels do not indicate the address to which the report should be sent</w:t>
      </w:r>
      <w:r w:rsidRPr="000D546F">
        <w:rPr>
          <w:rFonts w:ascii="Arial" w:hAnsi="Arial"/>
          <w:sz w:val="22"/>
          <w:szCs w:val="22"/>
        </w:rPr>
        <w:t>.</w:t>
      </w:r>
    </w:p>
    <w:p w:rsidR="000447FE" w:rsidRDefault="000447FE" w:rsidP="000447FE">
      <w:pPr>
        <w:pStyle w:val="BodyText"/>
        <w:rPr>
          <w:rFonts w:ascii="Arial" w:hAnsi="Arial"/>
          <w:sz w:val="22"/>
          <w:szCs w:val="22"/>
        </w:rPr>
      </w:pPr>
    </w:p>
    <w:p w:rsidR="000D546F" w:rsidRPr="0023395D" w:rsidRDefault="000447FE" w:rsidP="000D546F">
      <w:pPr>
        <w:pStyle w:val="BodyText"/>
        <w:numPr>
          <w:ilvl w:val="0"/>
          <w:numId w:val="19"/>
        </w:numPr>
        <w:rPr>
          <w:rFonts w:ascii="Calibri" w:hAnsi="Calibri"/>
        </w:rPr>
      </w:pPr>
      <w:r w:rsidRPr="0023395D">
        <w:rPr>
          <w:rFonts w:ascii="Calibri" w:hAnsi="Calibri"/>
        </w:rPr>
        <w:t>A short clinical history must also be provided</w:t>
      </w:r>
      <w:r w:rsidR="000D546F" w:rsidRPr="0023395D">
        <w:rPr>
          <w:rFonts w:ascii="Calibri" w:hAnsi="Calibri"/>
        </w:rPr>
        <w:t>.</w:t>
      </w:r>
    </w:p>
    <w:p w:rsidR="000D546F" w:rsidRPr="0023395D" w:rsidRDefault="000D546F" w:rsidP="000D546F">
      <w:pPr>
        <w:pStyle w:val="BodyText"/>
        <w:rPr>
          <w:rFonts w:ascii="Calibri" w:hAnsi="Calibri"/>
        </w:rPr>
      </w:pPr>
    </w:p>
    <w:p w:rsidR="0023395D" w:rsidRDefault="000447FE" w:rsidP="000D546F">
      <w:pPr>
        <w:pStyle w:val="BodyText"/>
        <w:rPr>
          <w:rFonts w:ascii="Calibri" w:hAnsi="Calibri" w:cs="Arial"/>
        </w:rPr>
      </w:pPr>
      <w:r w:rsidRPr="0023395D">
        <w:rPr>
          <w:rFonts w:ascii="Calibri" w:hAnsi="Calibri"/>
        </w:rPr>
        <w:t xml:space="preserve"> </w:t>
      </w:r>
      <w:r w:rsidR="000D546F" w:rsidRPr="0023395D">
        <w:rPr>
          <w:rFonts w:ascii="Calibri" w:hAnsi="Calibri" w:cs="Arial"/>
        </w:rPr>
        <w:t xml:space="preserve">A brief clinical history is invaluable in the interpretation of the histological findings and should be given in every case. </w:t>
      </w:r>
    </w:p>
    <w:p w:rsidR="000D546F" w:rsidRPr="0023395D" w:rsidRDefault="000D546F" w:rsidP="000D546F">
      <w:pPr>
        <w:pStyle w:val="BodyText"/>
        <w:rPr>
          <w:rFonts w:ascii="Calibri" w:hAnsi="Calibri" w:cs="Arial"/>
        </w:rPr>
      </w:pPr>
      <w:r w:rsidRPr="0023395D">
        <w:rPr>
          <w:rFonts w:ascii="Calibri" w:hAnsi="Calibri" w:cs="Arial"/>
        </w:rPr>
        <w:t>As many pathology cases require considerable clinico-pathological discussion before a diagnosis can be reached, it is essential that the name of the patient’s consultant, the name of the requesting doctor and the contact telephone or page numbers are put on the request form where asked.</w:t>
      </w:r>
    </w:p>
    <w:p w:rsidR="000447FE" w:rsidRPr="0023395D" w:rsidRDefault="000D546F" w:rsidP="000D546F">
      <w:pPr>
        <w:pStyle w:val="BodyText"/>
        <w:rPr>
          <w:rFonts w:ascii="Calibri" w:hAnsi="Calibri" w:cs="Arial"/>
        </w:rPr>
      </w:pPr>
      <w:r w:rsidRPr="0023395D">
        <w:rPr>
          <w:rFonts w:ascii="Calibri" w:hAnsi="Calibri" w:cs="Arial"/>
        </w:rPr>
        <w:t xml:space="preserve">If the report is required urgently this should be stated on the request form along with a contact telephone number or page number. </w:t>
      </w:r>
    </w:p>
    <w:p w:rsidR="00C079EA" w:rsidRDefault="00C079EA" w:rsidP="00C079EA">
      <w:pPr>
        <w:pStyle w:val="BodyText"/>
        <w:rPr>
          <w:rFonts w:ascii="Arial" w:hAnsi="Arial"/>
          <w:sz w:val="22"/>
          <w:szCs w:val="22"/>
        </w:rPr>
      </w:pPr>
    </w:p>
    <w:p w:rsidR="00C079EA" w:rsidRPr="0023395D" w:rsidRDefault="00C079EA" w:rsidP="000D546F">
      <w:pPr>
        <w:pStyle w:val="BodyText"/>
        <w:rPr>
          <w:rFonts w:ascii="Calibri" w:hAnsi="Calibri"/>
        </w:rPr>
      </w:pPr>
      <w:r w:rsidRPr="0023395D">
        <w:rPr>
          <w:rFonts w:ascii="Calibri" w:hAnsi="Calibri"/>
        </w:rPr>
        <w:t xml:space="preserve">The minimum data required on </w:t>
      </w:r>
      <w:r w:rsidR="000D546F" w:rsidRPr="0023395D">
        <w:rPr>
          <w:rFonts w:ascii="Calibri" w:hAnsi="Calibri"/>
        </w:rPr>
        <w:t>each</w:t>
      </w:r>
      <w:r w:rsidRPr="0023395D">
        <w:rPr>
          <w:rFonts w:ascii="Calibri" w:hAnsi="Calibri"/>
        </w:rPr>
        <w:t xml:space="preserve"> specimen container includes:</w:t>
      </w:r>
    </w:p>
    <w:p w:rsidR="00C079EA" w:rsidRPr="0023395D" w:rsidRDefault="00C079EA" w:rsidP="00C079EA">
      <w:pPr>
        <w:pStyle w:val="BodyText"/>
        <w:rPr>
          <w:rFonts w:ascii="Calibri" w:hAnsi="Calibri"/>
        </w:rPr>
      </w:pPr>
    </w:p>
    <w:p w:rsidR="00C079EA" w:rsidRPr="0023395D" w:rsidRDefault="00C079EA" w:rsidP="00C079EA">
      <w:pPr>
        <w:pStyle w:val="BodyText"/>
        <w:numPr>
          <w:ilvl w:val="0"/>
          <w:numId w:val="17"/>
        </w:numPr>
        <w:rPr>
          <w:rFonts w:ascii="Calibri" w:hAnsi="Calibri"/>
        </w:rPr>
      </w:pPr>
      <w:r w:rsidRPr="0023395D">
        <w:rPr>
          <w:rFonts w:ascii="Calibri" w:hAnsi="Calibri"/>
        </w:rPr>
        <w:t>CHI number</w:t>
      </w:r>
    </w:p>
    <w:p w:rsidR="00C079EA" w:rsidRPr="0023395D" w:rsidRDefault="00C079EA" w:rsidP="00C079EA">
      <w:pPr>
        <w:pStyle w:val="BodyText"/>
        <w:numPr>
          <w:ilvl w:val="0"/>
          <w:numId w:val="17"/>
        </w:numPr>
        <w:rPr>
          <w:rFonts w:ascii="Calibri" w:hAnsi="Calibri"/>
        </w:rPr>
      </w:pPr>
      <w:r w:rsidRPr="0023395D">
        <w:rPr>
          <w:rFonts w:ascii="Calibri" w:hAnsi="Calibri"/>
        </w:rPr>
        <w:t xml:space="preserve">First and surname, </w:t>
      </w:r>
    </w:p>
    <w:p w:rsidR="00C079EA" w:rsidRPr="0023395D" w:rsidRDefault="00C079EA" w:rsidP="00C079EA">
      <w:pPr>
        <w:pStyle w:val="BodyText"/>
        <w:numPr>
          <w:ilvl w:val="0"/>
          <w:numId w:val="17"/>
        </w:numPr>
        <w:rPr>
          <w:rFonts w:ascii="Calibri" w:hAnsi="Calibri"/>
        </w:rPr>
      </w:pPr>
      <w:r w:rsidRPr="0023395D">
        <w:rPr>
          <w:rFonts w:ascii="Calibri" w:hAnsi="Calibri"/>
        </w:rPr>
        <w:t>Date of birth</w:t>
      </w:r>
    </w:p>
    <w:p w:rsidR="00C079EA" w:rsidRPr="0023395D" w:rsidRDefault="00C079EA" w:rsidP="00C079EA">
      <w:pPr>
        <w:pStyle w:val="BodyText"/>
        <w:numPr>
          <w:ilvl w:val="0"/>
          <w:numId w:val="17"/>
        </w:numPr>
        <w:rPr>
          <w:rFonts w:ascii="Calibri" w:hAnsi="Calibri"/>
        </w:rPr>
      </w:pPr>
      <w:r w:rsidRPr="0023395D">
        <w:rPr>
          <w:rFonts w:ascii="Calibri" w:hAnsi="Calibri"/>
        </w:rPr>
        <w:t xml:space="preserve">Nature of specimen including site and laterality (i.e. Left/Right), if applicable  </w:t>
      </w:r>
    </w:p>
    <w:p w:rsidR="00C079EA" w:rsidRPr="0023395D" w:rsidRDefault="00C079EA" w:rsidP="00C079EA">
      <w:pPr>
        <w:pStyle w:val="BodyText"/>
        <w:rPr>
          <w:rFonts w:ascii="Calibri" w:hAnsi="Calibri"/>
        </w:rPr>
      </w:pPr>
    </w:p>
    <w:p w:rsidR="000D546F" w:rsidRPr="0023395D" w:rsidRDefault="000D546F" w:rsidP="000D546F">
      <w:pPr>
        <w:spacing w:before="60" w:after="60"/>
        <w:jc w:val="both"/>
        <w:rPr>
          <w:rFonts w:ascii="Calibri" w:hAnsi="Calibri" w:cs="Arial"/>
          <w:b/>
          <w:bCs/>
          <w:sz w:val="24"/>
          <w:szCs w:val="24"/>
        </w:rPr>
      </w:pPr>
      <w:r w:rsidRPr="0023395D">
        <w:rPr>
          <w:rFonts w:ascii="Calibri" w:hAnsi="Calibri" w:cs="Arial"/>
          <w:b/>
          <w:bCs/>
          <w:sz w:val="24"/>
          <w:szCs w:val="24"/>
        </w:rPr>
        <w:t>The laboratory cannot supply a report on unlabelled specimens or specimens received without request forms.</w:t>
      </w:r>
    </w:p>
    <w:p w:rsidR="000D546F" w:rsidRDefault="000D546F" w:rsidP="00C079EA">
      <w:pPr>
        <w:pStyle w:val="BodyText"/>
        <w:rPr>
          <w:rFonts w:ascii="Arial" w:hAnsi="Arial"/>
          <w:sz w:val="22"/>
          <w:szCs w:val="22"/>
        </w:rPr>
      </w:pPr>
    </w:p>
    <w:p w:rsidR="00C079EA" w:rsidRDefault="00C079EA" w:rsidP="00C079EA">
      <w:pPr>
        <w:pStyle w:val="BodyText"/>
        <w:rPr>
          <w:rFonts w:ascii="Calibri" w:hAnsi="Calibri"/>
        </w:rPr>
      </w:pPr>
      <w:r w:rsidRPr="0023395D">
        <w:rPr>
          <w:rFonts w:ascii="Calibri" w:hAnsi="Calibri"/>
        </w:rPr>
        <w:t>Failure to provide the required information may result in delays in processing specimens and/or in the provision of a Pathology report to the appropriate location.</w:t>
      </w:r>
    </w:p>
    <w:p w:rsidR="0023395D" w:rsidRDefault="0023395D" w:rsidP="00C079EA">
      <w:pPr>
        <w:pStyle w:val="BodyText"/>
        <w:rPr>
          <w:rFonts w:ascii="Calibri" w:hAnsi="Calibri"/>
        </w:rPr>
      </w:pPr>
    </w:p>
    <w:p w:rsidR="00695E20" w:rsidRPr="00695E20" w:rsidRDefault="00695E20" w:rsidP="00C079EA">
      <w:pPr>
        <w:pStyle w:val="BodyText"/>
        <w:rPr>
          <w:rFonts w:ascii="Calibri" w:hAnsi="Calibri"/>
        </w:rPr>
      </w:pPr>
    </w:p>
    <w:p w:rsidR="0023395D" w:rsidRDefault="0023395D" w:rsidP="002353C9">
      <w:pPr>
        <w:pStyle w:val="Heading2"/>
      </w:pPr>
      <w:bookmarkStart w:id="10" w:name="_Toc14438069"/>
      <w:r w:rsidRPr="0023395D">
        <w:t>Histopathology Non-conformance</w:t>
      </w:r>
      <w:bookmarkEnd w:id="10"/>
      <w:r w:rsidR="00983CFA">
        <w:t xml:space="preserve"> </w:t>
      </w:r>
    </w:p>
    <w:p w:rsidR="0023395D" w:rsidRDefault="0023395D" w:rsidP="00C079EA">
      <w:pPr>
        <w:pStyle w:val="BodyText"/>
        <w:rPr>
          <w:rFonts w:ascii="Calibri" w:hAnsi="Calibri"/>
          <w:b/>
          <w:bCs/>
          <w:sz w:val="28"/>
          <w:szCs w:val="28"/>
        </w:rPr>
      </w:pPr>
    </w:p>
    <w:p w:rsidR="00983CFA" w:rsidRDefault="00983CFA" w:rsidP="00983CFA">
      <w:pPr>
        <w:pStyle w:val="BodyText"/>
        <w:rPr>
          <w:rFonts w:ascii="Arial" w:hAnsi="Arial"/>
          <w:sz w:val="22"/>
          <w:szCs w:val="22"/>
        </w:rPr>
      </w:pPr>
      <w:r w:rsidRPr="00983CFA">
        <w:rPr>
          <w:rFonts w:ascii="Calibri" w:hAnsi="Calibri"/>
        </w:rPr>
        <w:t xml:space="preserve">If a specimen is received in Histology and the specimen and/or request form has been mislabelled, </w:t>
      </w:r>
      <w:r>
        <w:rPr>
          <w:rFonts w:ascii="Calibri" w:hAnsi="Calibri"/>
        </w:rPr>
        <w:t>is</w:t>
      </w:r>
      <w:r w:rsidRPr="00983CFA">
        <w:rPr>
          <w:rFonts w:ascii="Calibri" w:hAnsi="Calibri"/>
        </w:rPr>
        <w:t xml:space="preserve"> unlabelled or there are discrepancies between the request form and specimen container, the Laboratory staff will make every attempt to contact the sender to clarify the error, including telephoning the source and contacting requesting clinician etc. identified from any information that has been supplied</w:t>
      </w:r>
      <w:r w:rsidRPr="003F65C8">
        <w:rPr>
          <w:rFonts w:ascii="Arial" w:hAnsi="Arial"/>
          <w:sz w:val="22"/>
          <w:szCs w:val="22"/>
        </w:rPr>
        <w:t>.</w:t>
      </w:r>
    </w:p>
    <w:p w:rsidR="00983CFA" w:rsidRDefault="00983CFA" w:rsidP="00983CFA">
      <w:pPr>
        <w:pStyle w:val="BodyText"/>
        <w:widowControl/>
        <w:spacing w:before="120" w:after="120"/>
        <w:rPr>
          <w:rFonts w:ascii="Calibri" w:hAnsi="Calibri"/>
        </w:rPr>
      </w:pPr>
      <w:r w:rsidRPr="00983CFA">
        <w:rPr>
          <w:rFonts w:ascii="Calibri" w:hAnsi="Calibri"/>
        </w:rPr>
        <w:t>If the</w:t>
      </w:r>
      <w:r>
        <w:rPr>
          <w:rFonts w:ascii="Calibri" w:hAnsi="Calibri"/>
        </w:rPr>
        <w:t xml:space="preserve"> Laboratory staff are unable to rectify the problem by telephone, a “Non-conformance letter” will be sent to the requesting clinician. </w:t>
      </w:r>
    </w:p>
    <w:p w:rsidR="00983CFA" w:rsidRDefault="00983CFA" w:rsidP="00983CFA">
      <w:pPr>
        <w:pStyle w:val="BodyText"/>
        <w:widowControl/>
        <w:spacing w:before="120" w:after="120"/>
        <w:rPr>
          <w:rFonts w:ascii="Calibri" w:hAnsi="Calibri"/>
        </w:rPr>
      </w:pPr>
      <w:r>
        <w:rPr>
          <w:rFonts w:ascii="Calibri" w:hAnsi="Calibri"/>
        </w:rPr>
        <w:t xml:space="preserve">This letter is accompanied by the request form and identifies the nature of the non-conformance with a request that this is rectified and  the requesting clinician takes responsibility for the changes. </w:t>
      </w:r>
    </w:p>
    <w:p w:rsidR="00C079EA" w:rsidRPr="00E3375D" w:rsidRDefault="00983CFA" w:rsidP="00E3375D">
      <w:pPr>
        <w:pStyle w:val="BodyText"/>
        <w:widowControl/>
        <w:spacing w:before="120" w:after="120"/>
        <w:rPr>
          <w:rFonts w:ascii="Calibri" w:hAnsi="Calibri" w:cs="Arial"/>
          <w:lang w:val="en-US"/>
        </w:rPr>
      </w:pPr>
      <w:r>
        <w:rPr>
          <w:rFonts w:ascii="Calibri" w:hAnsi="Calibri"/>
        </w:rPr>
        <w:t>Specimens are NOT returned but will be kept in Pathology Specimen Reception labelled with the appropriate non-conformance number, until the non-conformance has been resolved.</w:t>
      </w:r>
    </w:p>
    <w:p w:rsidR="003910F0" w:rsidRPr="00983CFA" w:rsidRDefault="003910F0" w:rsidP="003910F0">
      <w:pPr>
        <w:pStyle w:val="BodyText"/>
        <w:rPr>
          <w:rFonts w:ascii="Calibri" w:hAnsi="Calibri"/>
        </w:rPr>
      </w:pPr>
      <w:bookmarkStart w:id="11" w:name="_Toc254690461"/>
    </w:p>
    <w:p w:rsidR="00994E0E" w:rsidRPr="00983CFA" w:rsidRDefault="00994E0E" w:rsidP="002353C9">
      <w:pPr>
        <w:pStyle w:val="Heading2"/>
      </w:pPr>
      <w:bookmarkStart w:id="12" w:name="_Toc14438070"/>
      <w:r w:rsidRPr="00983CFA">
        <w:t xml:space="preserve">Sending a Specimen </w:t>
      </w:r>
      <w:r w:rsidR="00695E20">
        <w:t>to</w:t>
      </w:r>
      <w:r w:rsidRPr="00983CFA">
        <w:t xml:space="preserve"> </w:t>
      </w:r>
      <w:r w:rsidR="00695E20">
        <w:t>P</w:t>
      </w:r>
      <w:r w:rsidR="00F10EAE">
        <w:t>atho</w:t>
      </w:r>
      <w:r w:rsidR="00A415F4" w:rsidRPr="00983CFA">
        <w:t>logy</w:t>
      </w:r>
      <w:bookmarkEnd w:id="12"/>
      <w:r w:rsidRPr="00983CFA">
        <w:t xml:space="preserve"> </w:t>
      </w:r>
      <w:bookmarkEnd w:id="11"/>
    </w:p>
    <w:p w:rsidR="00D77699" w:rsidRPr="00983CFA" w:rsidRDefault="00D77699" w:rsidP="003910F0">
      <w:pPr>
        <w:pStyle w:val="BodyText"/>
        <w:rPr>
          <w:rFonts w:ascii="Calibri" w:hAnsi="Calibri"/>
          <w:b/>
          <w:bCs/>
        </w:rPr>
      </w:pPr>
    </w:p>
    <w:p w:rsidR="00983CFA" w:rsidRDefault="00DF4113" w:rsidP="00983CFA">
      <w:pPr>
        <w:pStyle w:val="BodyText"/>
        <w:rPr>
          <w:rFonts w:ascii="Calibri" w:hAnsi="Calibri"/>
        </w:rPr>
      </w:pPr>
      <w:r w:rsidRPr="00983CFA">
        <w:rPr>
          <w:rFonts w:ascii="Calibri" w:hAnsi="Calibri"/>
        </w:rPr>
        <w:t>Specimens should be sent to</w:t>
      </w:r>
      <w:r w:rsidR="00983CFA">
        <w:rPr>
          <w:rFonts w:ascii="Calibri" w:hAnsi="Calibri"/>
        </w:rPr>
        <w:t>:</w:t>
      </w:r>
      <w:r w:rsidRPr="00983CFA">
        <w:rPr>
          <w:rFonts w:ascii="Calibri" w:hAnsi="Calibri"/>
        </w:rPr>
        <w:t xml:space="preserve"> </w:t>
      </w:r>
    </w:p>
    <w:p w:rsidR="00983CFA" w:rsidRDefault="00983CFA" w:rsidP="00983CFA">
      <w:pPr>
        <w:pStyle w:val="BodyText"/>
        <w:rPr>
          <w:rFonts w:ascii="Calibri" w:hAnsi="Calibri"/>
        </w:rPr>
      </w:pPr>
    </w:p>
    <w:p w:rsidR="00983CFA" w:rsidRDefault="00C079EA" w:rsidP="00983CFA">
      <w:pPr>
        <w:pStyle w:val="BodyText"/>
        <w:rPr>
          <w:rFonts w:ascii="Calibri" w:hAnsi="Calibri"/>
        </w:rPr>
      </w:pPr>
      <w:r w:rsidRPr="00983CFA">
        <w:rPr>
          <w:rFonts w:ascii="Calibri" w:hAnsi="Calibri"/>
        </w:rPr>
        <w:t>Specimen R</w:t>
      </w:r>
      <w:r w:rsidR="003910F0" w:rsidRPr="00983CFA">
        <w:rPr>
          <w:rFonts w:ascii="Calibri" w:hAnsi="Calibri"/>
        </w:rPr>
        <w:t>eception</w:t>
      </w:r>
      <w:r w:rsidR="00983CFA">
        <w:rPr>
          <w:rFonts w:ascii="Calibri" w:hAnsi="Calibri"/>
        </w:rPr>
        <w:t xml:space="preserve"> </w:t>
      </w:r>
      <w:r w:rsidR="00983CFA" w:rsidRPr="00983CFA">
        <w:rPr>
          <w:rFonts w:ascii="Calibri" w:hAnsi="Calibri"/>
        </w:rPr>
        <w:t>(L3/B/021)</w:t>
      </w:r>
      <w:r w:rsidR="003910F0" w:rsidRPr="00983CFA">
        <w:rPr>
          <w:rFonts w:ascii="Calibri" w:hAnsi="Calibri"/>
        </w:rPr>
        <w:t xml:space="preserve">, </w:t>
      </w:r>
    </w:p>
    <w:p w:rsidR="00983CFA" w:rsidRDefault="00983CFA" w:rsidP="00983CFA">
      <w:pPr>
        <w:pStyle w:val="BodyText"/>
        <w:rPr>
          <w:rFonts w:ascii="Calibri" w:hAnsi="Calibri"/>
        </w:rPr>
      </w:pPr>
      <w:r>
        <w:rPr>
          <w:rFonts w:ascii="Calibri" w:hAnsi="Calibri"/>
        </w:rPr>
        <w:t xml:space="preserve">NHSGGC </w:t>
      </w:r>
      <w:r w:rsidR="003910F0" w:rsidRPr="00983CFA">
        <w:rPr>
          <w:rFonts w:ascii="Calibri" w:hAnsi="Calibri"/>
        </w:rPr>
        <w:t>Pathology Department</w:t>
      </w:r>
    </w:p>
    <w:p w:rsidR="00983CFA" w:rsidRDefault="003910F0" w:rsidP="00983CFA">
      <w:pPr>
        <w:pStyle w:val="BodyText"/>
        <w:rPr>
          <w:rFonts w:ascii="Calibri" w:hAnsi="Calibri"/>
        </w:rPr>
      </w:pPr>
      <w:r w:rsidRPr="00983CFA">
        <w:rPr>
          <w:rFonts w:ascii="Calibri" w:hAnsi="Calibri"/>
        </w:rPr>
        <w:t xml:space="preserve">Level 3, </w:t>
      </w:r>
      <w:r w:rsidR="00DF4113" w:rsidRPr="00983CFA">
        <w:rPr>
          <w:rFonts w:ascii="Calibri" w:hAnsi="Calibri"/>
        </w:rPr>
        <w:t>Labo</w:t>
      </w:r>
      <w:r w:rsidR="004E5679" w:rsidRPr="00983CFA">
        <w:rPr>
          <w:rFonts w:ascii="Calibri" w:hAnsi="Calibri"/>
        </w:rPr>
        <w:t>ratory M</w:t>
      </w:r>
      <w:r w:rsidR="00DF4113" w:rsidRPr="00983CFA">
        <w:rPr>
          <w:rFonts w:ascii="Calibri" w:hAnsi="Calibri"/>
        </w:rPr>
        <w:t xml:space="preserve">edicine and Facilities Management </w:t>
      </w:r>
      <w:r w:rsidR="006A62CB" w:rsidRPr="00983CFA">
        <w:rPr>
          <w:rFonts w:ascii="Calibri" w:hAnsi="Calibri"/>
        </w:rPr>
        <w:t>Building</w:t>
      </w:r>
    </w:p>
    <w:p w:rsidR="00983CFA" w:rsidRDefault="00866EB5" w:rsidP="00983CFA">
      <w:pPr>
        <w:pStyle w:val="BodyText"/>
        <w:rPr>
          <w:rFonts w:ascii="Calibri" w:hAnsi="Calibri"/>
        </w:rPr>
      </w:pPr>
      <w:r>
        <w:rPr>
          <w:rFonts w:ascii="Calibri" w:hAnsi="Calibri"/>
        </w:rPr>
        <w:t>Queen Elizabeth</w:t>
      </w:r>
      <w:r w:rsidR="00983CFA">
        <w:rPr>
          <w:rFonts w:ascii="Calibri" w:hAnsi="Calibri"/>
        </w:rPr>
        <w:t xml:space="preserve"> University Hospital</w:t>
      </w:r>
    </w:p>
    <w:p w:rsidR="00983CFA" w:rsidRDefault="00983CFA" w:rsidP="00983CFA">
      <w:pPr>
        <w:pStyle w:val="BodyText"/>
        <w:rPr>
          <w:rFonts w:ascii="Calibri" w:hAnsi="Calibri"/>
        </w:rPr>
      </w:pPr>
      <w:r>
        <w:rPr>
          <w:rFonts w:ascii="Calibri" w:hAnsi="Calibri"/>
        </w:rPr>
        <w:t xml:space="preserve"> </w:t>
      </w:r>
    </w:p>
    <w:p w:rsidR="00983CFA" w:rsidRDefault="00C079EA" w:rsidP="00983CFA">
      <w:pPr>
        <w:pStyle w:val="BodyText"/>
        <w:rPr>
          <w:rFonts w:ascii="Calibri" w:hAnsi="Calibri"/>
        </w:rPr>
      </w:pPr>
      <w:r w:rsidRPr="00983CFA">
        <w:rPr>
          <w:rFonts w:ascii="Calibri" w:hAnsi="Calibri"/>
        </w:rPr>
        <w:t xml:space="preserve">Tel:  0141 354 9513 (89513) </w:t>
      </w:r>
    </w:p>
    <w:p w:rsidR="00994E0E" w:rsidRPr="00983CFA" w:rsidRDefault="00983CFA" w:rsidP="00983CFA">
      <w:pPr>
        <w:pStyle w:val="BodyText"/>
        <w:rPr>
          <w:rFonts w:ascii="Calibri" w:hAnsi="Calibri"/>
        </w:rPr>
      </w:pPr>
      <w:r>
        <w:rPr>
          <w:rFonts w:ascii="Calibri" w:hAnsi="Calibri"/>
        </w:rPr>
        <w:t xml:space="preserve">        </w:t>
      </w:r>
      <w:r w:rsidR="00C079EA" w:rsidRPr="00983CFA">
        <w:rPr>
          <w:rFonts w:ascii="Calibri" w:hAnsi="Calibri"/>
        </w:rPr>
        <w:t xml:space="preserve">0141 354 </w:t>
      </w:r>
      <w:r w:rsidR="00D46697" w:rsidRPr="00983CFA">
        <w:rPr>
          <w:rFonts w:ascii="Calibri" w:hAnsi="Calibri"/>
        </w:rPr>
        <w:t>9514</w:t>
      </w:r>
      <w:r w:rsidR="00C079EA" w:rsidRPr="00983CFA">
        <w:rPr>
          <w:rFonts w:ascii="Calibri" w:hAnsi="Calibri"/>
        </w:rPr>
        <w:t xml:space="preserve"> (89514)</w:t>
      </w:r>
    </w:p>
    <w:p w:rsidR="003910F0" w:rsidRPr="00983CFA" w:rsidRDefault="003910F0" w:rsidP="003910F0">
      <w:pPr>
        <w:pStyle w:val="BodyText"/>
        <w:rPr>
          <w:rFonts w:ascii="Calibri" w:hAnsi="Calibri"/>
        </w:rPr>
      </w:pPr>
    </w:p>
    <w:p w:rsidR="009448D7" w:rsidRDefault="009448D7" w:rsidP="00EA0F3A">
      <w:pPr>
        <w:pStyle w:val="Heading2"/>
      </w:pPr>
      <w:bookmarkStart w:id="13" w:name="_Toc14438071"/>
      <w:r>
        <w:t>Urgent Specimens for Histopathology</w:t>
      </w:r>
      <w:bookmarkEnd w:id="13"/>
    </w:p>
    <w:p w:rsidR="009448D7" w:rsidRPr="00983CFA" w:rsidRDefault="009448D7" w:rsidP="009448D7">
      <w:pPr>
        <w:pStyle w:val="BodyText"/>
        <w:widowControl/>
        <w:spacing w:before="120" w:after="120"/>
        <w:rPr>
          <w:rFonts w:ascii="Calibri" w:hAnsi="Calibri" w:cs="Arial"/>
        </w:rPr>
      </w:pPr>
      <w:r>
        <w:rPr>
          <w:rFonts w:ascii="Calibri" w:hAnsi="Calibri" w:cs="Arial"/>
        </w:rPr>
        <w:t>I</w:t>
      </w:r>
      <w:r w:rsidRPr="00983CFA">
        <w:rPr>
          <w:rFonts w:ascii="Calibri" w:hAnsi="Calibri" w:cs="Arial"/>
        </w:rPr>
        <w:t>t is the responsibility of the clinical team to ensure that emergency/urgent specimens are transported urgently to the Pathology Laboratory.</w:t>
      </w:r>
    </w:p>
    <w:p w:rsidR="000D546F" w:rsidRPr="003910F0" w:rsidRDefault="000D546F" w:rsidP="003910F0">
      <w:pPr>
        <w:pStyle w:val="BodyText"/>
        <w:rPr>
          <w:rFonts w:ascii="Arial" w:hAnsi="Arial"/>
          <w:sz w:val="22"/>
          <w:szCs w:val="22"/>
        </w:rPr>
      </w:pPr>
    </w:p>
    <w:p w:rsidR="00994E0E" w:rsidRPr="00983CFA" w:rsidRDefault="00994E0E" w:rsidP="00EA0F3A">
      <w:pPr>
        <w:pStyle w:val="Heading2"/>
      </w:pPr>
      <w:bookmarkStart w:id="14" w:name="_Toc254690462"/>
      <w:bookmarkStart w:id="15" w:name="_Toc14438072"/>
      <w:r w:rsidRPr="00983CFA">
        <w:t>Fixation (tissue preservation)</w:t>
      </w:r>
      <w:bookmarkEnd w:id="14"/>
      <w:bookmarkEnd w:id="15"/>
    </w:p>
    <w:p w:rsidR="00C079EA" w:rsidRPr="00983CFA" w:rsidRDefault="00C079EA" w:rsidP="003910F0">
      <w:pPr>
        <w:pStyle w:val="BodyText"/>
        <w:rPr>
          <w:rFonts w:ascii="Calibri" w:hAnsi="Calibri"/>
          <w:b/>
          <w:bCs/>
        </w:rPr>
      </w:pPr>
    </w:p>
    <w:p w:rsidR="00994E0E" w:rsidRPr="00983CFA" w:rsidRDefault="00994E0E" w:rsidP="00CB47C9">
      <w:pPr>
        <w:pStyle w:val="BodyText"/>
        <w:rPr>
          <w:rFonts w:ascii="Calibri" w:hAnsi="Calibri"/>
        </w:rPr>
      </w:pPr>
      <w:r w:rsidRPr="00983CFA">
        <w:rPr>
          <w:rFonts w:ascii="Calibri" w:hAnsi="Calibri"/>
        </w:rPr>
        <w:t xml:space="preserve">Normally, specimens should be </w:t>
      </w:r>
      <w:r w:rsidR="000D546F" w:rsidRPr="00983CFA">
        <w:rPr>
          <w:rFonts w:ascii="Calibri" w:hAnsi="Calibri"/>
        </w:rPr>
        <w:t xml:space="preserve">transferred </w:t>
      </w:r>
      <w:r w:rsidRPr="00983CFA">
        <w:rPr>
          <w:rFonts w:ascii="Calibri" w:hAnsi="Calibri"/>
        </w:rPr>
        <w:t>in a sealed c</w:t>
      </w:r>
      <w:r w:rsidR="00CB47C9" w:rsidRPr="00983CFA">
        <w:rPr>
          <w:rFonts w:ascii="Calibri" w:hAnsi="Calibri"/>
        </w:rPr>
        <w:t>ontainer with buffered formalin,</w:t>
      </w:r>
      <w:r w:rsidR="00695E20">
        <w:rPr>
          <w:rFonts w:ascii="Calibri" w:hAnsi="Calibri"/>
        </w:rPr>
        <w:t xml:space="preserve"> which prevents tissue decay,</w:t>
      </w:r>
      <w:r w:rsidRPr="00983CFA">
        <w:rPr>
          <w:rFonts w:ascii="Calibri" w:hAnsi="Calibri"/>
        </w:rPr>
        <w:t xml:space="preserve"> ideally the volume of formalin should be at least 10 times the volume of the specimen, but for major resections this may not be possible. </w:t>
      </w:r>
    </w:p>
    <w:p w:rsidR="003D5E07" w:rsidRDefault="003D5E07" w:rsidP="003910F0">
      <w:pPr>
        <w:pStyle w:val="BodyText"/>
        <w:rPr>
          <w:rFonts w:ascii="Calibri" w:hAnsi="Calibri"/>
        </w:rPr>
      </w:pPr>
    </w:p>
    <w:p w:rsidR="004E5679" w:rsidRPr="00983CFA" w:rsidRDefault="004E5679" w:rsidP="003910F0">
      <w:pPr>
        <w:pStyle w:val="BodyText"/>
        <w:rPr>
          <w:rFonts w:ascii="Calibri" w:hAnsi="Calibri"/>
        </w:rPr>
      </w:pPr>
      <w:r w:rsidRPr="00983CFA">
        <w:rPr>
          <w:rFonts w:ascii="Calibri" w:hAnsi="Calibri"/>
        </w:rPr>
        <w:t xml:space="preserve">Please ensure that containers are properly sealed before dispatch as leaking specimens will not be picked up by Transport/ </w:t>
      </w:r>
      <w:r w:rsidR="00695E20">
        <w:rPr>
          <w:rFonts w:ascii="Calibri" w:hAnsi="Calibri"/>
        </w:rPr>
        <w:t>F</w:t>
      </w:r>
      <w:r w:rsidRPr="00983CFA">
        <w:rPr>
          <w:rFonts w:ascii="Calibri" w:hAnsi="Calibri"/>
        </w:rPr>
        <w:t>acilities staff.</w:t>
      </w:r>
    </w:p>
    <w:p w:rsidR="00305BBB" w:rsidRPr="00983CFA" w:rsidRDefault="00305BBB" w:rsidP="003910F0">
      <w:pPr>
        <w:pStyle w:val="BodyText"/>
        <w:rPr>
          <w:rFonts w:ascii="Calibri" w:hAnsi="Calibri"/>
        </w:rPr>
      </w:pPr>
    </w:p>
    <w:p w:rsidR="00305BBB" w:rsidRPr="00983CFA" w:rsidRDefault="00994E0E" w:rsidP="00305BBB">
      <w:pPr>
        <w:pStyle w:val="BodyText"/>
        <w:rPr>
          <w:rFonts w:ascii="Calibri" w:hAnsi="Calibri"/>
        </w:rPr>
      </w:pPr>
      <w:r w:rsidRPr="00983CFA">
        <w:rPr>
          <w:rFonts w:ascii="Calibri" w:hAnsi="Calibri"/>
        </w:rPr>
        <w:t xml:space="preserve">If you have a Formalin spill, follow your own spill procedures.  </w:t>
      </w:r>
    </w:p>
    <w:p w:rsidR="00305BBB" w:rsidRPr="00983CFA" w:rsidRDefault="00305BBB" w:rsidP="00305BBB">
      <w:pPr>
        <w:pStyle w:val="BodyText"/>
        <w:rPr>
          <w:rFonts w:ascii="Calibri" w:hAnsi="Calibri"/>
        </w:rPr>
      </w:pPr>
    </w:p>
    <w:p w:rsidR="00994E0E" w:rsidRPr="00983CFA" w:rsidRDefault="00994E0E" w:rsidP="00EA0F3A">
      <w:pPr>
        <w:pStyle w:val="Heading2"/>
      </w:pPr>
      <w:bookmarkStart w:id="16" w:name="_Toc14438073"/>
      <w:r w:rsidRPr="00983CFA">
        <w:t>Exceptions</w:t>
      </w:r>
      <w:bookmarkEnd w:id="16"/>
    </w:p>
    <w:p w:rsidR="00305BBB" w:rsidRPr="003910F0" w:rsidRDefault="00305BBB" w:rsidP="003910F0">
      <w:pPr>
        <w:pStyle w:val="BodyText"/>
        <w:rPr>
          <w:rFonts w:ascii="Arial" w:hAnsi="Arial"/>
          <w:b/>
          <w:bCs/>
          <w:sz w:val="22"/>
          <w:szCs w:val="22"/>
        </w:rPr>
      </w:pPr>
    </w:p>
    <w:p w:rsidR="00994E0E" w:rsidRDefault="00994E0E" w:rsidP="003910F0">
      <w:pPr>
        <w:pStyle w:val="BodyText"/>
        <w:rPr>
          <w:rFonts w:ascii="Calibri" w:hAnsi="Calibri"/>
        </w:rPr>
      </w:pPr>
      <w:r w:rsidRPr="00983CFA">
        <w:rPr>
          <w:rFonts w:ascii="Calibri" w:hAnsi="Calibri"/>
        </w:rPr>
        <w:t>No fixative should be added if</w:t>
      </w:r>
      <w:r w:rsidR="00B73D9E" w:rsidRPr="00983CFA">
        <w:rPr>
          <w:rFonts w:ascii="Calibri" w:hAnsi="Calibri"/>
        </w:rPr>
        <w:t>:</w:t>
      </w:r>
    </w:p>
    <w:p w:rsidR="00983CFA" w:rsidRPr="00983CFA" w:rsidRDefault="00983CFA" w:rsidP="003910F0">
      <w:pPr>
        <w:pStyle w:val="BodyText"/>
        <w:rPr>
          <w:rFonts w:ascii="Calibri" w:hAnsi="Calibri"/>
        </w:rPr>
      </w:pPr>
    </w:p>
    <w:p w:rsidR="00994E0E" w:rsidRPr="00983CFA" w:rsidRDefault="00994E0E" w:rsidP="003910F0">
      <w:pPr>
        <w:pStyle w:val="BodyText"/>
        <w:numPr>
          <w:ilvl w:val="0"/>
          <w:numId w:val="4"/>
        </w:numPr>
        <w:rPr>
          <w:rFonts w:ascii="Calibri" w:hAnsi="Calibri"/>
        </w:rPr>
      </w:pPr>
      <w:r w:rsidRPr="00983CFA">
        <w:rPr>
          <w:rFonts w:ascii="Calibri" w:hAnsi="Calibri"/>
        </w:rPr>
        <w:t>a frozen section is requested</w:t>
      </w:r>
    </w:p>
    <w:p w:rsidR="00994E0E" w:rsidRPr="00983CFA" w:rsidRDefault="00994E0E" w:rsidP="00983CFA">
      <w:pPr>
        <w:pStyle w:val="BodyText"/>
        <w:numPr>
          <w:ilvl w:val="0"/>
          <w:numId w:val="4"/>
        </w:numPr>
        <w:rPr>
          <w:rFonts w:ascii="Calibri" w:hAnsi="Calibri"/>
        </w:rPr>
      </w:pPr>
      <w:r w:rsidRPr="00983CFA">
        <w:rPr>
          <w:rFonts w:ascii="Calibri" w:hAnsi="Calibri"/>
        </w:rPr>
        <w:t>the speci</w:t>
      </w:r>
      <w:r w:rsidR="00983CFA">
        <w:rPr>
          <w:rFonts w:ascii="Calibri" w:hAnsi="Calibri"/>
        </w:rPr>
        <w:t>men is thought to be a lymphoma – whole lymph nodes only</w:t>
      </w:r>
    </w:p>
    <w:p w:rsidR="00B87202" w:rsidRPr="00983CFA" w:rsidRDefault="00B87202" w:rsidP="003910F0">
      <w:pPr>
        <w:pStyle w:val="BodyText"/>
        <w:numPr>
          <w:ilvl w:val="0"/>
          <w:numId w:val="4"/>
        </w:numPr>
        <w:rPr>
          <w:rFonts w:ascii="Calibri" w:hAnsi="Calibri"/>
        </w:rPr>
      </w:pPr>
      <w:r w:rsidRPr="00983CFA">
        <w:rPr>
          <w:rFonts w:ascii="Calibri" w:hAnsi="Calibri"/>
          <w:lang w:eastAsia="en-GB"/>
        </w:rPr>
        <w:t>there is a need to collect and process fresh surplus tissue for medical research purposes</w:t>
      </w:r>
    </w:p>
    <w:p w:rsidR="003910F0" w:rsidRPr="00983CFA" w:rsidRDefault="003910F0" w:rsidP="003910F0">
      <w:pPr>
        <w:pStyle w:val="BodyText"/>
        <w:ind w:left="360"/>
        <w:rPr>
          <w:rFonts w:ascii="Calibri" w:hAnsi="Calibri"/>
        </w:rPr>
      </w:pPr>
    </w:p>
    <w:p w:rsidR="00305BBB" w:rsidRPr="00983CFA" w:rsidRDefault="00994E0E" w:rsidP="00983CFA">
      <w:pPr>
        <w:pStyle w:val="BodyText"/>
        <w:rPr>
          <w:rFonts w:ascii="Calibri" w:hAnsi="Calibri"/>
        </w:rPr>
      </w:pPr>
      <w:r w:rsidRPr="00983CFA">
        <w:rPr>
          <w:rFonts w:ascii="Calibri" w:hAnsi="Calibri"/>
        </w:rPr>
        <w:t>All fresh t</w:t>
      </w:r>
      <w:r w:rsidR="003910F0" w:rsidRPr="00983CFA">
        <w:rPr>
          <w:rFonts w:ascii="Calibri" w:hAnsi="Calibri"/>
        </w:rPr>
        <w:t xml:space="preserve">issue must be delivered to the </w:t>
      </w:r>
      <w:r w:rsidR="00983CFA">
        <w:rPr>
          <w:rFonts w:ascii="Calibri" w:hAnsi="Calibri"/>
        </w:rPr>
        <w:t>Pathology D</w:t>
      </w:r>
      <w:r w:rsidRPr="00983CFA">
        <w:rPr>
          <w:rFonts w:ascii="Calibri" w:hAnsi="Calibri"/>
        </w:rPr>
        <w:t>epartment</w:t>
      </w:r>
      <w:r w:rsidR="0015421B" w:rsidRPr="00983CFA">
        <w:rPr>
          <w:rFonts w:ascii="Calibri" w:hAnsi="Calibri"/>
        </w:rPr>
        <w:t xml:space="preserve"> </w:t>
      </w:r>
      <w:r w:rsidR="006A62CB" w:rsidRPr="00983CFA">
        <w:rPr>
          <w:rFonts w:ascii="Calibri" w:hAnsi="Calibri"/>
        </w:rPr>
        <w:t>immediately and</w:t>
      </w:r>
      <w:r w:rsidR="0015421B" w:rsidRPr="00983CFA">
        <w:rPr>
          <w:rFonts w:ascii="Calibri" w:hAnsi="Calibri"/>
        </w:rPr>
        <w:t xml:space="preserve"> </w:t>
      </w:r>
      <w:r w:rsidR="00305BBB" w:rsidRPr="00983CFA">
        <w:rPr>
          <w:rFonts w:ascii="Calibri" w:hAnsi="Calibri"/>
        </w:rPr>
        <w:t>Pathology Specimen Reception</w:t>
      </w:r>
      <w:r w:rsidR="0015421B" w:rsidRPr="00983CFA">
        <w:rPr>
          <w:rFonts w:ascii="Calibri" w:hAnsi="Calibri"/>
        </w:rPr>
        <w:t xml:space="preserve"> should be notified that fresh tissue has been sent</w:t>
      </w:r>
      <w:r w:rsidRPr="00983CFA">
        <w:rPr>
          <w:rFonts w:ascii="Calibri" w:hAnsi="Calibri"/>
        </w:rPr>
        <w:t xml:space="preserve">. </w:t>
      </w:r>
    </w:p>
    <w:p w:rsidR="00983CFA" w:rsidRDefault="00983CFA" w:rsidP="00305BBB">
      <w:pPr>
        <w:pStyle w:val="BodyText"/>
        <w:rPr>
          <w:rFonts w:ascii="Calibri" w:hAnsi="Calibri"/>
        </w:rPr>
      </w:pPr>
    </w:p>
    <w:p w:rsidR="00983CFA" w:rsidRDefault="00305BBB" w:rsidP="00983CFA">
      <w:pPr>
        <w:pStyle w:val="BodyText"/>
        <w:rPr>
          <w:rFonts w:ascii="Calibri" w:hAnsi="Calibri"/>
        </w:rPr>
      </w:pPr>
      <w:r w:rsidRPr="00983CFA">
        <w:rPr>
          <w:rFonts w:ascii="Calibri" w:hAnsi="Calibri"/>
        </w:rPr>
        <w:t xml:space="preserve">Tel:  0141 354 9513 (89513) </w:t>
      </w:r>
    </w:p>
    <w:p w:rsidR="00994E0E" w:rsidRPr="00983CFA" w:rsidRDefault="00983CFA" w:rsidP="00983CFA">
      <w:pPr>
        <w:pStyle w:val="BodyText"/>
        <w:rPr>
          <w:rFonts w:ascii="Calibri" w:hAnsi="Calibri"/>
        </w:rPr>
      </w:pPr>
      <w:r>
        <w:rPr>
          <w:rFonts w:ascii="Calibri" w:hAnsi="Calibri"/>
        </w:rPr>
        <w:t xml:space="preserve">         </w:t>
      </w:r>
      <w:r w:rsidR="00305BBB" w:rsidRPr="00983CFA">
        <w:rPr>
          <w:rFonts w:ascii="Calibri" w:hAnsi="Calibri"/>
        </w:rPr>
        <w:t>0141 354 9514 (89514)</w:t>
      </w:r>
    </w:p>
    <w:p w:rsidR="00305BBB" w:rsidRDefault="00305BBB" w:rsidP="003910F0">
      <w:pPr>
        <w:pStyle w:val="BodyText"/>
        <w:rPr>
          <w:rFonts w:ascii="Calibri" w:hAnsi="Calibri"/>
        </w:rPr>
      </w:pPr>
    </w:p>
    <w:p w:rsidR="00983CFA" w:rsidRPr="00983CFA" w:rsidRDefault="00983CFA" w:rsidP="00983CFA">
      <w:pPr>
        <w:pStyle w:val="BodyText"/>
        <w:rPr>
          <w:rFonts w:ascii="Calibri" w:hAnsi="Calibri"/>
        </w:rPr>
      </w:pPr>
      <w:r w:rsidRPr="00983CFA">
        <w:rPr>
          <w:rFonts w:ascii="Calibri" w:hAnsi="Calibri"/>
        </w:rPr>
        <w:t>If you are unsure of the correct procedure, contact Pathology Specimen Reception</w:t>
      </w:r>
      <w:r>
        <w:rPr>
          <w:rFonts w:ascii="Calibri" w:hAnsi="Calibri"/>
        </w:rPr>
        <w:t xml:space="preserve"> </w:t>
      </w:r>
      <w:r w:rsidRPr="00983CFA">
        <w:rPr>
          <w:rFonts w:ascii="Calibri" w:hAnsi="Calibri"/>
        </w:rPr>
        <w:t>for advice</w:t>
      </w:r>
      <w:r>
        <w:rPr>
          <w:rFonts w:ascii="Calibri" w:hAnsi="Calibri"/>
        </w:rPr>
        <w:t xml:space="preserve"> on the telephone numbers above.</w:t>
      </w:r>
      <w:r w:rsidRPr="00983CFA">
        <w:rPr>
          <w:rFonts w:ascii="Calibri" w:hAnsi="Calibri"/>
        </w:rPr>
        <w:t xml:space="preserve"> </w:t>
      </w:r>
    </w:p>
    <w:p w:rsidR="00983CFA" w:rsidRDefault="00983CFA" w:rsidP="00983CFA">
      <w:pPr>
        <w:pStyle w:val="BodyText"/>
        <w:rPr>
          <w:rFonts w:ascii="Calibri" w:hAnsi="Calibri"/>
        </w:rPr>
      </w:pPr>
    </w:p>
    <w:p w:rsidR="00994E0E" w:rsidRPr="00983CFA" w:rsidRDefault="00994E0E" w:rsidP="00305BBB">
      <w:pPr>
        <w:pStyle w:val="BodyText"/>
        <w:rPr>
          <w:rFonts w:ascii="Calibri" w:hAnsi="Calibri"/>
          <w:b/>
          <w:bCs/>
          <w:i/>
          <w:iCs/>
          <w:sz w:val="28"/>
          <w:szCs w:val="28"/>
        </w:rPr>
      </w:pPr>
      <w:r w:rsidRPr="00983CFA">
        <w:rPr>
          <w:rFonts w:ascii="Calibri" w:hAnsi="Calibri"/>
          <w:b/>
          <w:bCs/>
          <w:i/>
          <w:iCs/>
          <w:sz w:val="28"/>
          <w:szCs w:val="28"/>
        </w:rPr>
        <w:t xml:space="preserve">Delay in receipt of </w:t>
      </w:r>
      <w:r w:rsidR="00305BBB" w:rsidRPr="00983CFA">
        <w:rPr>
          <w:rFonts w:ascii="Calibri" w:hAnsi="Calibri"/>
          <w:b/>
          <w:bCs/>
          <w:i/>
          <w:iCs/>
          <w:sz w:val="28"/>
          <w:szCs w:val="28"/>
        </w:rPr>
        <w:t>“fresh”</w:t>
      </w:r>
      <w:r w:rsidRPr="00983CFA">
        <w:rPr>
          <w:rFonts w:ascii="Calibri" w:hAnsi="Calibri"/>
          <w:b/>
          <w:bCs/>
          <w:i/>
          <w:iCs/>
          <w:sz w:val="28"/>
          <w:szCs w:val="28"/>
        </w:rPr>
        <w:t xml:space="preserve"> specimen may make diagnosis impossible.</w:t>
      </w:r>
    </w:p>
    <w:p w:rsidR="003910F0" w:rsidRPr="00983CFA" w:rsidRDefault="003910F0" w:rsidP="003910F0">
      <w:pPr>
        <w:pStyle w:val="BodyText"/>
        <w:rPr>
          <w:rFonts w:ascii="Calibri" w:hAnsi="Calibri"/>
        </w:rPr>
      </w:pPr>
    </w:p>
    <w:p w:rsidR="00305BBB" w:rsidRDefault="00994E0E" w:rsidP="003910F0">
      <w:pPr>
        <w:pStyle w:val="BodyText"/>
        <w:rPr>
          <w:rFonts w:ascii="Calibri" w:hAnsi="Calibri"/>
        </w:rPr>
      </w:pPr>
      <w:r w:rsidRPr="00983CFA">
        <w:rPr>
          <w:rFonts w:ascii="Calibri" w:hAnsi="Calibri"/>
        </w:rPr>
        <w:t>Fixatives and specimen jars are available from:</w:t>
      </w:r>
    </w:p>
    <w:p w:rsidR="003D5E07" w:rsidRPr="003D5E07" w:rsidRDefault="003D5E07" w:rsidP="003910F0">
      <w:pPr>
        <w:pStyle w:val="BodyText"/>
        <w:rPr>
          <w:rFonts w:ascii="Calibri" w:hAnsi="Calibri"/>
        </w:rPr>
      </w:pPr>
    </w:p>
    <w:p w:rsidR="00983CFA" w:rsidRDefault="00983CFA" w:rsidP="00983CFA">
      <w:pPr>
        <w:pStyle w:val="BodyText"/>
        <w:numPr>
          <w:ilvl w:val="0"/>
          <w:numId w:val="31"/>
        </w:numPr>
        <w:rPr>
          <w:rFonts w:ascii="Calibri" w:hAnsi="Calibri"/>
        </w:rPr>
      </w:pPr>
      <w:r w:rsidRPr="00983CFA">
        <w:rPr>
          <w:rFonts w:ascii="Calibri" w:hAnsi="Calibri"/>
        </w:rPr>
        <w:t>Specimen Reception</w:t>
      </w:r>
      <w:r>
        <w:rPr>
          <w:rFonts w:ascii="Calibri" w:hAnsi="Calibri"/>
        </w:rPr>
        <w:t xml:space="preserve"> </w:t>
      </w:r>
      <w:r w:rsidRPr="00983CFA">
        <w:rPr>
          <w:rFonts w:ascii="Calibri" w:hAnsi="Calibri"/>
        </w:rPr>
        <w:t xml:space="preserve">(L3/B/021), </w:t>
      </w:r>
    </w:p>
    <w:p w:rsidR="00983CFA" w:rsidRDefault="00983CFA" w:rsidP="00983CFA">
      <w:pPr>
        <w:pStyle w:val="BodyText"/>
        <w:rPr>
          <w:rFonts w:ascii="Calibri" w:hAnsi="Calibri"/>
        </w:rPr>
      </w:pPr>
      <w:r>
        <w:rPr>
          <w:rFonts w:ascii="Calibri" w:hAnsi="Calibri"/>
        </w:rPr>
        <w:t xml:space="preserve">             NHSGGC </w:t>
      </w:r>
      <w:r w:rsidRPr="00983CFA">
        <w:rPr>
          <w:rFonts w:ascii="Calibri" w:hAnsi="Calibri"/>
        </w:rPr>
        <w:t>Pathology Department</w:t>
      </w:r>
    </w:p>
    <w:p w:rsidR="00983CFA" w:rsidRDefault="00983CFA" w:rsidP="00983CFA">
      <w:pPr>
        <w:pStyle w:val="BodyText"/>
        <w:rPr>
          <w:rFonts w:ascii="Calibri" w:hAnsi="Calibri"/>
        </w:rPr>
      </w:pPr>
      <w:r>
        <w:rPr>
          <w:rFonts w:ascii="Calibri" w:hAnsi="Calibri"/>
        </w:rPr>
        <w:t xml:space="preserve">             </w:t>
      </w:r>
      <w:r w:rsidRPr="00983CFA">
        <w:rPr>
          <w:rFonts w:ascii="Calibri" w:hAnsi="Calibri"/>
        </w:rPr>
        <w:t>Level 3, Laboratory Medicine and Facilities Management Building</w:t>
      </w:r>
    </w:p>
    <w:p w:rsidR="00983CFA" w:rsidRDefault="00983CFA" w:rsidP="00983CFA">
      <w:pPr>
        <w:pStyle w:val="BodyText"/>
        <w:rPr>
          <w:rFonts w:ascii="Calibri" w:hAnsi="Calibri"/>
        </w:rPr>
      </w:pPr>
      <w:r>
        <w:rPr>
          <w:rFonts w:ascii="Calibri" w:hAnsi="Calibri"/>
        </w:rPr>
        <w:t xml:space="preserve">             </w:t>
      </w:r>
      <w:r w:rsidR="00866EB5">
        <w:rPr>
          <w:rFonts w:ascii="Calibri" w:hAnsi="Calibri"/>
        </w:rPr>
        <w:t xml:space="preserve">Queen Elizabeth </w:t>
      </w:r>
      <w:r>
        <w:rPr>
          <w:rFonts w:ascii="Calibri" w:hAnsi="Calibri"/>
        </w:rPr>
        <w:t>University Hospital</w:t>
      </w:r>
    </w:p>
    <w:p w:rsidR="00983CFA" w:rsidRDefault="00983CFA" w:rsidP="00983CFA">
      <w:pPr>
        <w:pStyle w:val="BodyText"/>
        <w:rPr>
          <w:rFonts w:ascii="Calibri" w:hAnsi="Calibri"/>
        </w:rPr>
      </w:pPr>
      <w:r>
        <w:rPr>
          <w:rFonts w:ascii="Calibri" w:hAnsi="Calibri"/>
        </w:rPr>
        <w:t xml:space="preserve"> </w:t>
      </w:r>
    </w:p>
    <w:p w:rsidR="00983CFA" w:rsidRDefault="00983CFA" w:rsidP="00983CFA">
      <w:pPr>
        <w:pStyle w:val="BodyText"/>
        <w:rPr>
          <w:rFonts w:ascii="Calibri" w:hAnsi="Calibri"/>
        </w:rPr>
      </w:pPr>
      <w:r>
        <w:rPr>
          <w:rFonts w:ascii="Calibri" w:hAnsi="Calibri"/>
        </w:rPr>
        <w:t xml:space="preserve">             </w:t>
      </w:r>
      <w:r w:rsidRPr="00983CFA">
        <w:rPr>
          <w:rFonts w:ascii="Calibri" w:hAnsi="Calibri"/>
        </w:rPr>
        <w:t xml:space="preserve">Tel:  0141 354 9513 (89513) </w:t>
      </w:r>
    </w:p>
    <w:p w:rsidR="00983CFA" w:rsidRDefault="003D5E07" w:rsidP="00983CFA">
      <w:pPr>
        <w:pStyle w:val="BodyText"/>
        <w:rPr>
          <w:rFonts w:ascii="Calibri" w:hAnsi="Calibri"/>
        </w:rPr>
      </w:pPr>
      <w:r>
        <w:rPr>
          <w:rFonts w:ascii="Calibri" w:hAnsi="Calibri"/>
        </w:rPr>
        <w:t xml:space="preserve">                     </w:t>
      </w:r>
      <w:r w:rsidR="00983CFA" w:rsidRPr="00983CFA">
        <w:rPr>
          <w:rFonts w:ascii="Calibri" w:hAnsi="Calibri"/>
        </w:rPr>
        <w:t>0141 354 9514 (89514)</w:t>
      </w:r>
    </w:p>
    <w:p w:rsidR="00983CFA" w:rsidRPr="00983CFA" w:rsidRDefault="00983CFA" w:rsidP="00983CFA">
      <w:pPr>
        <w:pStyle w:val="BodyText"/>
        <w:rPr>
          <w:rFonts w:ascii="Calibri" w:hAnsi="Calibri"/>
        </w:rPr>
      </w:pPr>
    </w:p>
    <w:p w:rsidR="0058151C" w:rsidRPr="00983CFA" w:rsidRDefault="001D67C0" w:rsidP="003949DB">
      <w:pPr>
        <w:pStyle w:val="BodyText"/>
        <w:numPr>
          <w:ilvl w:val="0"/>
          <w:numId w:val="18"/>
        </w:numPr>
        <w:rPr>
          <w:rFonts w:ascii="Calibri" w:hAnsi="Calibri"/>
        </w:rPr>
      </w:pPr>
      <w:r w:rsidRPr="00983CFA">
        <w:rPr>
          <w:rFonts w:ascii="Calibri" w:hAnsi="Calibri"/>
        </w:rPr>
        <w:fldChar w:fldCharType="begin"/>
      </w:r>
      <w:r w:rsidR="00AD3EB0" w:rsidRPr="00983CFA">
        <w:rPr>
          <w:rFonts w:ascii="Calibri" w:hAnsi="Calibri"/>
        </w:rPr>
        <w:instrText xml:space="preserve"> HYPERLINK  \l "Bodystores" </w:instrText>
      </w:r>
      <w:r w:rsidRPr="00983CFA">
        <w:rPr>
          <w:rFonts w:ascii="Calibri" w:hAnsi="Calibri"/>
        </w:rPr>
        <w:fldChar w:fldCharType="separate"/>
      </w:r>
      <w:r w:rsidR="0058151C" w:rsidRPr="00983CFA">
        <w:rPr>
          <w:rFonts w:ascii="Calibri" w:hAnsi="Calibri"/>
        </w:rPr>
        <w:t xml:space="preserve">Local Mortuary/ Body Stores </w:t>
      </w:r>
      <w:r w:rsidR="003949DB" w:rsidRPr="00983CFA">
        <w:rPr>
          <w:rFonts w:ascii="Calibri" w:hAnsi="Calibri"/>
        </w:rPr>
        <w:t>- non-</w:t>
      </w:r>
      <w:r w:rsidR="00866EB5">
        <w:rPr>
          <w:rFonts w:ascii="Calibri" w:hAnsi="Calibri"/>
        </w:rPr>
        <w:t>QEUH</w:t>
      </w:r>
      <w:r w:rsidR="003949DB" w:rsidRPr="00983CFA">
        <w:rPr>
          <w:rFonts w:ascii="Calibri" w:hAnsi="Calibri"/>
        </w:rPr>
        <w:t xml:space="preserve"> sites</w:t>
      </w:r>
      <w:r w:rsidR="0058151C" w:rsidRPr="00983CFA">
        <w:rPr>
          <w:rFonts w:ascii="Calibri" w:hAnsi="Calibri"/>
        </w:rPr>
        <w:t xml:space="preserve"> </w:t>
      </w:r>
    </w:p>
    <w:p w:rsidR="0058151C" w:rsidRDefault="001D67C0" w:rsidP="003910F0">
      <w:pPr>
        <w:pStyle w:val="BodyText"/>
        <w:rPr>
          <w:rFonts w:ascii="Arial" w:hAnsi="Arial"/>
          <w:sz w:val="22"/>
          <w:szCs w:val="22"/>
        </w:rPr>
      </w:pPr>
      <w:r w:rsidRPr="00983CFA">
        <w:rPr>
          <w:rFonts w:ascii="Calibri" w:hAnsi="Calibri"/>
        </w:rPr>
        <w:fldChar w:fldCharType="end"/>
      </w:r>
    </w:p>
    <w:p w:rsidR="000D546F" w:rsidRPr="003910F0" w:rsidRDefault="000D546F" w:rsidP="003910F0">
      <w:pPr>
        <w:pStyle w:val="BodyText"/>
        <w:rPr>
          <w:rFonts w:ascii="Arial" w:hAnsi="Arial"/>
          <w:sz w:val="22"/>
          <w:szCs w:val="22"/>
        </w:rPr>
      </w:pPr>
    </w:p>
    <w:p w:rsidR="00994E0E" w:rsidRPr="00983CFA" w:rsidRDefault="00994E0E" w:rsidP="00EA0F3A">
      <w:pPr>
        <w:pStyle w:val="Heading2"/>
      </w:pPr>
      <w:bookmarkStart w:id="17" w:name="_Toc254689487"/>
      <w:bookmarkStart w:id="18" w:name="_Toc254690463"/>
      <w:bookmarkStart w:id="19" w:name="_Toc14438074"/>
      <w:r w:rsidRPr="00983CFA">
        <w:t xml:space="preserve">Precautions for </w:t>
      </w:r>
      <w:r w:rsidR="0018035E" w:rsidRPr="00983CFA">
        <w:t>“Danger of Infection”</w:t>
      </w:r>
      <w:r w:rsidR="00983CFA">
        <w:t xml:space="preserve"> (DOI)</w:t>
      </w:r>
      <w:r w:rsidRPr="00983CFA">
        <w:t xml:space="preserve"> specimens</w:t>
      </w:r>
      <w:bookmarkEnd w:id="17"/>
      <w:bookmarkEnd w:id="18"/>
      <w:bookmarkEnd w:id="19"/>
    </w:p>
    <w:p w:rsidR="003949DB" w:rsidRPr="003910F0" w:rsidRDefault="003949DB" w:rsidP="0018035E">
      <w:pPr>
        <w:pStyle w:val="BodyText"/>
        <w:rPr>
          <w:rFonts w:ascii="Arial" w:hAnsi="Arial"/>
          <w:b/>
          <w:bCs/>
          <w:sz w:val="22"/>
          <w:szCs w:val="22"/>
        </w:rPr>
      </w:pPr>
    </w:p>
    <w:p w:rsidR="003949DB" w:rsidRPr="00983CFA" w:rsidRDefault="00994E0E" w:rsidP="009E2FD9">
      <w:pPr>
        <w:pStyle w:val="BodyText"/>
        <w:rPr>
          <w:rFonts w:ascii="Calibri" w:hAnsi="Calibri"/>
        </w:rPr>
      </w:pPr>
      <w:r w:rsidRPr="00983CFA">
        <w:rPr>
          <w:rFonts w:ascii="Calibri" w:hAnsi="Calibri"/>
        </w:rPr>
        <w:t xml:space="preserve">In practice, these are specimens that carry the risk of transmitting Hepatitis B virus, Hepatitis C virus, HIV, M. tuberculosis and other category </w:t>
      </w:r>
      <w:r w:rsidR="009E2FD9" w:rsidRPr="00983CFA">
        <w:rPr>
          <w:rFonts w:ascii="Calibri" w:hAnsi="Calibri"/>
        </w:rPr>
        <w:t>III</w:t>
      </w:r>
      <w:r w:rsidRPr="00983CFA">
        <w:rPr>
          <w:rFonts w:ascii="Calibri" w:hAnsi="Calibri"/>
        </w:rPr>
        <w:t xml:space="preserve"> pathogens. </w:t>
      </w:r>
    </w:p>
    <w:p w:rsidR="003949DB" w:rsidRPr="00983CFA" w:rsidRDefault="003949DB" w:rsidP="009E2FD9">
      <w:pPr>
        <w:pStyle w:val="BodyText"/>
        <w:rPr>
          <w:rFonts w:ascii="Calibri" w:hAnsi="Calibri"/>
        </w:rPr>
      </w:pPr>
    </w:p>
    <w:p w:rsidR="003949DB" w:rsidRPr="00983CFA" w:rsidRDefault="00994E0E" w:rsidP="009E2FD9">
      <w:pPr>
        <w:pStyle w:val="BodyText"/>
        <w:rPr>
          <w:rFonts w:ascii="Calibri" w:hAnsi="Calibri"/>
        </w:rPr>
      </w:pPr>
      <w:r w:rsidRPr="00983CFA">
        <w:rPr>
          <w:rFonts w:ascii="Calibri" w:hAnsi="Calibri"/>
        </w:rPr>
        <w:t>The Clinical Microbiology Department should be contacted where there is any uncertainty.</w:t>
      </w:r>
    </w:p>
    <w:p w:rsidR="009E2FD9" w:rsidRPr="00983CFA" w:rsidRDefault="00994E0E" w:rsidP="009E2FD9">
      <w:pPr>
        <w:pStyle w:val="BodyText"/>
        <w:rPr>
          <w:rFonts w:ascii="Calibri" w:hAnsi="Calibri"/>
        </w:rPr>
      </w:pPr>
      <w:r w:rsidRPr="00983CFA">
        <w:rPr>
          <w:rFonts w:ascii="Calibri" w:hAnsi="Calibri"/>
        </w:rPr>
        <w:t xml:space="preserve"> </w:t>
      </w:r>
    </w:p>
    <w:p w:rsidR="003949DB" w:rsidRPr="00983CFA" w:rsidRDefault="00994E0E" w:rsidP="009E2FD9">
      <w:pPr>
        <w:pStyle w:val="BodyText"/>
        <w:rPr>
          <w:rFonts w:ascii="Calibri" w:hAnsi="Calibri"/>
        </w:rPr>
      </w:pPr>
      <w:r w:rsidRPr="00983CFA">
        <w:rPr>
          <w:rFonts w:ascii="Calibri" w:hAnsi="Calibri"/>
        </w:rPr>
        <w:t>Such specimens</w:t>
      </w:r>
      <w:r w:rsidR="009E2FD9" w:rsidRPr="00983CFA">
        <w:rPr>
          <w:rFonts w:ascii="Calibri" w:hAnsi="Calibri"/>
        </w:rPr>
        <w:t>,</w:t>
      </w:r>
      <w:r w:rsidRPr="00983CFA">
        <w:rPr>
          <w:rFonts w:ascii="Calibri" w:hAnsi="Calibri"/>
        </w:rPr>
        <w:t xml:space="preserve"> include those from confirmed or suspected cases of the disease, known carriers (e.g. those known to be hepatitis antibody or antigen positive), as well as patients from an ‘at risk’ group (e.g. drug abusers).</w:t>
      </w:r>
    </w:p>
    <w:p w:rsidR="003949DB" w:rsidRPr="00983CFA" w:rsidRDefault="003949DB" w:rsidP="009E2FD9">
      <w:pPr>
        <w:pStyle w:val="BodyText"/>
        <w:rPr>
          <w:rFonts w:ascii="Calibri" w:hAnsi="Calibri"/>
        </w:rPr>
      </w:pPr>
    </w:p>
    <w:p w:rsidR="003949DB" w:rsidRDefault="00994E0E" w:rsidP="00983CFA">
      <w:pPr>
        <w:pStyle w:val="BodyText"/>
        <w:rPr>
          <w:rFonts w:ascii="Calibri" w:hAnsi="Calibri"/>
        </w:rPr>
      </w:pPr>
      <w:r w:rsidRPr="00983CFA">
        <w:rPr>
          <w:rFonts w:ascii="Calibri" w:hAnsi="Calibri"/>
        </w:rPr>
        <w:t xml:space="preserve"> ‘Danger of infection’ (DOI) stickers </w:t>
      </w:r>
      <w:r w:rsidR="00983CFA" w:rsidRPr="00983CFA">
        <w:rPr>
          <w:rFonts w:ascii="Calibri" w:hAnsi="Calibri"/>
          <w:b/>
          <w:bCs/>
        </w:rPr>
        <w:t>MUST</w:t>
      </w:r>
      <w:r w:rsidRPr="00983CFA">
        <w:rPr>
          <w:rFonts w:ascii="Calibri" w:hAnsi="Calibri"/>
        </w:rPr>
        <w:t xml:space="preserve"> be put on the </w:t>
      </w:r>
      <w:r w:rsidR="003949DB" w:rsidRPr="00983CFA">
        <w:rPr>
          <w:rFonts w:ascii="Calibri" w:hAnsi="Calibri"/>
        </w:rPr>
        <w:t xml:space="preserve">specimen </w:t>
      </w:r>
      <w:r w:rsidRPr="00983CFA">
        <w:rPr>
          <w:rFonts w:ascii="Calibri" w:hAnsi="Calibri"/>
        </w:rPr>
        <w:t xml:space="preserve">bag, the </w:t>
      </w:r>
      <w:r w:rsidR="003949DB" w:rsidRPr="00983CFA">
        <w:rPr>
          <w:rFonts w:ascii="Calibri" w:hAnsi="Calibri"/>
        </w:rPr>
        <w:t xml:space="preserve">request </w:t>
      </w:r>
      <w:r w:rsidRPr="00983CFA">
        <w:rPr>
          <w:rFonts w:ascii="Calibri" w:hAnsi="Calibri"/>
        </w:rPr>
        <w:t xml:space="preserve">form and the </w:t>
      </w:r>
      <w:r w:rsidR="003949DB" w:rsidRPr="00983CFA">
        <w:rPr>
          <w:rFonts w:ascii="Calibri" w:hAnsi="Calibri"/>
        </w:rPr>
        <w:t xml:space="preserve">specimen </w:t>
      </w:r>
      <w:r w:rsidRPr="00983CFA">
        <w:rPr>
          <w:rFonts w:ascii="Calibri" w:hAnsi="Calibri"/>
        </w:rPr>
        <w:t xml:space="preserve">container. </w:t>
      </w:r>
    </w:p>
    <w:p w:rsidR="00983CFA" w:rsidRPr="00983CFA" w:rsidRDefault="00983CFA" w:rsidP="00983CFA">
      <w:pPr>
        <w:pStyle w:val="BodyText"/>
        <w:rPr>
          <w:rFonts w:ascii="Calibri" w:hAnsi="Calibri"/>
        </w:rPr>
      </w:pPr>
    </w:p>
    <w:p w:rsidR="003949DB" w:rsidRPr="00983CFA" w:rsidRDefault="00994E0E" w:rsidP="009E2FD9">
      <w:pPr>
        <w:pStyle w:val="BodyText"/>
        <w:rPr>
          <w:rFonts w:ascii="Calibri" w:hAnsi="Calibri"/>
        </w:rPr>
      </w:pPr>
      <w:r w:rsidRPr="00983CFA">
        <w:rPr>
          <w:rFonts w:ascii="Calibri" w:hAnsi="Calibri"/>
        </w:rPr>
        <w:t>If the nature of the DOI is known please include in clinical details.</w:t>
      </w:r>
    </w:p>
    <w:p w:rsidR="003949DB" w:rsidRPr="00983CFA" w:rsidRDefault="003949DB" w:rsidP="009E2FD9">
      <w:pPr>
        <w:pStyle w:val="BodyText"/>
        <w:rPr>
          <w:rFonts w:ascii="Calibri" w:hAnsi="Calibri"/>
        </w:rPr>
      </w:pPr>
    </w:p>
    <w:p w:rsidR="003949DB" w:rsidRPr="00983CFA" w:rsidRDefault="00983CFA" w:rsidP="009E2FD9">
      <w:pPr>
        <w:pStyle w:val="BodyText"/>
        <w:rPr>
          <w:rFonts w:ascii="Calibri" w:hAnsi="Calibri"/>
        </w:rPr>
      </w:pPr>
      <w:r>
        <w:rPr>
          <w:rFonts w:ascii="Calibri" w:hAnsi="Calibri"/>
        </w:rPr>
        <w:t>Specimen b</w:t>
      </w:r>
      <w:r w:rsidR="00994E0E" w:rsidRPr="00983CFA">
        <w:rPr>
          <w:rFonts w:ascii="Calibri" w:hAnsi="Calibri"/>
        </w:rPr>
        <w:t xml:space="preserve">ags should be sealed so that they can be opened without the use of sharp or pointed instruments. </w:t>
      </w:r>
    </w:p>
    <w:p w:rsidR="003949DB" w:rsidRPr="00983CFA" w:rsidRDefault="003949DB" w:rsidP="009E2FD9">
      <w:pPr>
        <w:pStyle w:val="BodyText"/>
        <w:rPr>
          <w:rFonts w:ascii="Calibri" w:hAnsi="Calibri"/>
        </w:rPr>
      </w:pPr>
    </w:p>
    <w:p w:rsidR="00994E0E" w:rsidRPr="00983CFA" w:rsidRDefault="00994E0E" w:rsidP="009E2FD9">
      <w:pPr>
        <w:pStyle w:val="BodyText"/>
        <w:rPr>
          <w:rFonts w:ascii="Calibri" w:hAnsi="Calibri"/>
        </w:rPr>
      </w:pPr>
      <w:r w:rsidRPr="00983CFA">
        <w:rPr>
          <w:rFonts w:ascii="Calibri" w:hAnsi="Calibri"/>
        </w:rPr>
        <w:t>For large specimens, containers should be enclosed in individual plastic sacks tied at the neck. The request form should be placed in a plastic envelope which is then securely tied to the neck of the sack.</w:t>
      </w:r>
    </w:p>
    <w:p w:rsidR="003949DB" w:rsidRPr="00983CFA" w:rsidRDefault="003949DB" w:rsidP="009E2FD9">
      <w:pPr>
        <w:pStyle w:val="BodyText"/>
        <w:rPr>
          <w:rFonts w:ascii="Calibri" w:hAnsi="Calibri"/>
        </w:rPr>
      </w:pPr>
    </w:p>
    <w:p w:rsidR="00994E0E" w:rsidRPr="00983CFA" w:rsidRDefault="0018035E" w:rsidP="003910F0">
      <w:pPr>
        <w:pStyle w:val="BodyText"/>
        <w:rPr>
          <w:rFonts w:ascii="Calibri" w:hAnsi="Calibri"/>
        </w:rPr>
      </w:pPr>
      <w:r w:rsidRPr="00983CFA">
        <w:rPr>
          <w:rFonts w:ascii="Calibri" w:hAnsi="Calibri"/>
        </w:rPr>
        <w:t>“Danger of Infection”</w:t>
      </w:r>
      <w:r w:rsidR="00983CFA">
        <w:rPr>
          <w:rFonts w:ascii="Calibri" w:hAnsi="Calibri"/>
        </w:rPr>
        <w:t xml:space="preserve"> </w:t>
      </w:r>
      <w:r w:rsidR="00994E0E" w:rsidRPr="00983CFA">
        <w:rPr>
          <w:rFonts w:ascii="Calibri" w:hAnsi="Calibri"/>
        </w:rPr>
        <w:t xml:space="preserve"> specimens should always be sent in an adequate volume of buffered formalin.</w:t>
      </w:r>
    </w:p>
    <w:p w:rsidR="007C1045" w:rsidRDefault="007C1045" w:rsidP="007C1045">
      <w:pPr>
        <w:spacing w:before="60" w:after="60"/>
        <w:jc w:val="both"/>
        <w:rPr>
          <w:rFonts w:ascii="Arial" w:hAnsi="Arial" w:cs="Arial"/>
          <w:b/>
          <w:bCs/>
          <w:sz w:val="22"/>
        </w:rPr>
      </w:pPr>
    </w:p>
    <w:p w:rsidR="003D5E07" w:rsidRPr="007C1045" w:rsidRDefault="003D5E07" w:rsidP="007C1045">
      <w:pPr>
        <w:spacing w:before="60" w:after="60"/>
        <w:jc w:val="both"/>
        <w:rPr>
          <w:rFonts w:ascii="Arial" w:hAnsi="Arial" w:cs="Arial"/>
          <w:b/>
          <w:bCs/>
          <w:sz w:val="22"/>
        </w:rPr>
      </w:pPr>
    </w:p>
    <w:p w:rsidR="00994E0E" w:rsidRDefault="00CB47C9" w:rsidP="00EA0F3A">
      <w:pPr>
        <w:pStyle w:val="Heading2"/>
      </w:pPr>
      <w:bookmarkStart w:id="20" w:name="_Toc254690468"/>
      <w:bookmarkStart w:id="21" w:name="_Toc14438075"/>
      <w:r w:rsidRPr="000D050C">
        <w:t>Histo</w:t>
      </w:r>
      <w:r w:rsidR="000D050C">
        <w:t>patho</w:t>
      </w:r>
      <w:r w:rsidRPr="000D050C">
        <w:t xml:space="preserve">logy </w:t>
      </w:r>
      <w:r w:rsidR="00994E0E" w:rsidRPr="000D050C">
        <w:t>Reporting</w:t>
      </w:r>
      <w:bookmarkEnd w:id="20"/>
      <w:bookmarkEnd w:id="21"/>
    </w:p>
    <w:p w:rsidR="00F10EAE" w:rsidRDefault="00F10EAE" w:rsidP="007C1045">
      <w:pPr>
        <w:pStyle w:val="BodyText"/>
        <w:rPr>
          <w:rFonts w:ascii="Calibri" w:hAnsi="Calibri" w:cs="Arial"/>
          <w:b/>
          <w:bCs/>
          <w:sz w:val="28"/>
          <w:szCs w:val="28"/>
        </w:rPr>
      </w:pPr>
    </w:p>
    <w:p w:rsidR="00F10EAE" w:rsidRPr="00F10EAE" w:rsidRDefault="00F10EAE" w:rsidP="00EA0F3A">
      <w:pPr>
        <w:pStyle w:val="Heading2"/>
      </w:pPr>
      <w:bookmarkStart w:id="22" w:name="_Toc254690455"/>
      <w:bookmarkStart w:id="23" w:name="_Toc14438076"/>
      <w:r w:rsidRPr="00F10EAE">
        <w:t>Pathology Reports</w:t>
      </w:r>
      <w:bookmarkEnd w:id="22"/>
      <w:bookmarkEnd w:id="23"/>
    </w:p>
    <w:p w:rsidR="00F10EAE" w:rsidRPr="007177BE" w:rsidRDefault="00F10EAE" w:rsidP="00F10EAE">
      <w:pPr>
        <w:pStyle w:val="BodyText"/>
        <w:rPr>
          <w:rFonts w:ascii="Arial" w:hAnsi="Arial"/>
          <w:sz w:val="22"/>
          <w:szCs w:val="22"/>
        </w:rPr>
      </w:pPr>
    </w:p>
    <w:p w:rsidR="00F10EAE" w:rsidRPr="00F10EAE" w:rsidRDefault="00F10EAE" w:rsidP="00F10EAE">
      <w:pPr>
        <w:pStyle w:val="BodyText"/>
        <w:rPr>
          <w:rFonts w:ascii="Calibri" w:hAnsi="Calibri"/>
        </w:rPr>
      </w:pPr>
      <w:r w:rsidRPr="00F10EAE">
        <w:rPr>
          <w:rFonts w:ascii="Calibri" w:hAnsi="Calibri"/>
        </w:rPr>
        <w:t>All specimens are booked into the laboratory information system (LIMS) on receipt, and their progress is tracked through the laboratory by the Cerebro electronic tracking system. The completed report is authorised electronically.</w:t>
      </w:r>
    </w:p>
    <w:p w:rsidR="00F10EAE" w:rsidRPr="00F10EAE" w:rsidRDefault="00F10EAE" w:rsidP="00F10EAE">
      <w:pPr>
        <w:pStyle w:val="BodyText"/>
        <w:rPr>
          <w:rFonts w:ascii="Calibri" w:hAnsi="Calibri"/>
        </w:rPr>
      </w:pPr>
    </w:p>
    <w:p w:rsidR="00F10EAE" w:rsidRDefault="00F10EAE" w:rsidP="00F10EAE">
      <w:pPr>
        <w:pStyle w:val="BodyText"/>
        <w:rPr>
          <w:rFonts w:ascii="Calibri" w:hAnsi="Calibri"/>
        </w:rPr>
      </w:pPr>
      <w:r w:rsidRPr="00F10EAE">
        <w:rPr>
          <w:rFonts w:ascii="Calibri" w:hAnsi="Calibri"/>
        </w:rPr>
        <w:t>The report issued will include</w:t>
      </w:r>
      <w:r>
        <w:rPr>
          <w:rFonts w:ascii="Calibri" w:hAnsi="Calibri"/>
        </w:rPr>
        <w:t>:</w:t>
      </w:r>
      <w:r w:rsidRPr="00F10EAE">
        <w:rPr>
          <w:rFonts w:ascii="Calibri" w:hAnsi="Calibri"/>
        </w:rPr>
        <w:t xml:space="preserve"> </w:t>
      </w:r>
    </w:p>
    <w:p w:rsidR="00F10EAE" w:rsidRPr="00F10EAE" w:rsidRDefault="00F10EAE" w:rsidP="00F10EAE">
      <w:pPr>
        <w:pStyle w:val="BodyText"/>
        <w:rPr>
          <w:rFonts w:ascii="Calibri" w:hAnsi="Calibri"/>
        </w:rPr>
      </w:pPr>
    </w:p>
    <w:p w:rsidR="00F10EAE" w:rsidRPr="00F10EAE" w:rsidRDefault="00F10EAE" w:rsidP="00F10EAE">
      <w:pPr>
        <w:pStyle w:val="BodyText"/>
        <w:numPr>
          <w:ilvl w:val="0"/>
          <w:numId w:val="18"/>
        </w:numPr>
        <w:rPr>
          <w:rFonts w:ascii="Calibri" w:hAnsi="Calibri"/>
        </w:rPr>
      </w:pPr>
      <w:r>
        <w:rPr>
          <w:rFonts w:ascii="Calibri" w:hAnsi="Calibri"/>
        </w:rPr>
        <w:t xml:space="preserve">The </w:t>
      </w:r>
      <w:r w:rsidRPr="00F10EAE">
        <w:rPr>
          <w:rFonts w:ascii="Calibri" w:hAnsi="Calibri"/>
        </w:rPr>
        <w:t>clinical history provided</w:t>
      </w:r>
    </w:p>
    <w:p w:rsidR="00F10EAE" w:rsidRPr="00F10EAE" w:rsidRDefault="00F10EAE" w:rsidP="00F10EAE">
      <w:pPr>
        <w:pStyle w:val="BodyText"/>
        <w:numPr>
          <w:ilvl w:val="0"/>
          <w:numId w:val="18"/>
        </w:numPr>
        <w:rPr>
          <w:rFonts w:ascii="Calibri" w:hAnsi="Calibri"/>
        </w:rPr>
      </w:pPr>
      <w:r w:rsidRPr="00F10EAE">
        <w:rPr>
          <w:rFonts w:ascii="Calibri" w:hAnsi="Calibri"/>
        </w:rPr>
        <w:t>a gross description of the specimen</w:t>
      </w:r>
    </w:p>
    <w:p w:rsidR="00F10EAE" w:rsidRPr="00F10EAE" w:rsidRDefault="00F10EAE" w:rsidP="00F10EAE">
      <w:pPr>
        <w:pStyle w:val="BodyText"/>
        <w:numPr>
          <w:ilvl w:val="0"/>
          <w:numId w:val="18"/>
        </w:numPr>
        <w:rPr>
          <w:rFonts w:ascii="Calibri" w:hAnsi="Calibri"/>
        </w:rPr>
      </w:pPr>
      <w:r w:rsidRPr="00F10EAE">
        <w:rPr>
          <w:rFonts w:ascii="Calibri" w:hAnsi="Calibri"/>
        </w:rPr>
        <w:t>a microscopic description</w:t>
      </w:r>
    </w:p>
    <w:p w:rsidR="00F10EAE" w:rsidRPr="00F10EAE" w:rsidRDefault="00F10EAE" w:rsidP="00F10EAE">
      <w:pPr>
        <w:pStyle w:val="BodyText"/>
        <w:numPr>
          <w:ilvl w:val="0"/>
          <w:numId w:val="18"/>
        </w:numPr>
        <w:rPr>
          <w:rFonts w:ascii="Calibri" w:hAnsi="Calibri"/>
        </w:rPr>
      </w:pPr>
      <w:r w:rsidRPr="00F10EAE">
        <w:rPr>
          <w:rFonts w:ascii="Calibri" w:hAnsi="Calibri"/>
        </w:rPr>
        <w:t xml:space="preserve">the diagnosis or differential diagnosis </w:t>
      </w:r>
    </w:p>
    <w:p w:rsidR="00F10EAE" w:rsidRPr="00F10EAE" w:rsidRDefault="00F10EAE" w:rsidP="00F10EAE">
      <w:pPr>
        <w:pStyle w:val="BodyText"/>
        <w:numPr>
          <w:ilvl w:val="0"/>
          <w:numId w:val="18"/>
        </w:numPr>
        <w:rPr>
          <w:rFonts w:ascii="Calibri" w:hAnsi="Calibri"/>
        </w:rPr>
      </w:pPr>
      <w:r w:rsidRPr="00F10EAE">
        <w:rPr>
          <w:rFonts w:ascii="Calibri" w:hAnsi="Calibri"/>
        </w:rPr>
        <w:t xml:space="preserve">where appropriate, a summary including TNM staging of tumours. </w:t>
      </w:r>
    </w:p>
    <w:p w:rsidR="00F10EAE" w:rsidRPr="00F10EAE" w:rsidRDefault="00F10EAE" w:rsidP="00F10EAE">
      <w:pPr>
        <w:pStyle w:val="BodyText"/>
        <w:rPr>
          <w:rFonts w:ascii="Calibri" w:hAnsi="Calibri"/>
        </w:rPr>
      </w:pPr>
    </w:p>
    <w:p w:rsidR="00F10EAE" w:rsidRPr="00F10EAE" w:rsidRDefault="00F10EAE" w:rsidP="00F10EAE">
      <w:pPr>
        <w:pStyle w:val="BodyText"/>
        <w:rPr>
          <w:rFonts w:ascii="Calibri" w:hAnsi="Calibri"/>
        </w:rPr>
      </w:pPr>
      <w:r w:rsidRPr="00F10EAE">
        <w:rPr>
          <w:rFonts w:ascii="Calibri" w:hAnsi="Calibri"/>
        </w:rPr>
        <w:t>A paper copy of each report is printed following authorisation and despatched by internal hospital mail.</w:t>
      </w:r>
    </w:p>
    <w:p w:rsidR="00F10EAE" w:rsidRDefault="00F10EAE" w:rsidP="00F10EAE">
      <w:pPr>
        <w:pStyle w:val="BodyText"/>
        <w:rPr>
          <w:rFonts w:ascii="Arial" w:hAnsi="Arial"/>
          <w:sz w:val="22"/>
          <w:szCs w:val="22"/>
        </w:rPr>
      </w:pPr>
      <w:bookmarkStart w:id="24" w:name="_Toc254690456"/>
    </w:p>
    <w:p w:rsidR="003D5E07" w:rsidRPr="003D5E07" w:rsidRDefault="003D5E07" w:rsidP="00F10EAE">
      <w:pPr>
        <w:pStyle w:val="BodyText"/>
        <w:rPr>
          <w:rFonts w:ascii="Arial" w:hAnsi="Arial"/>
          <w:sz w:val="22"/>
          <w:szCs w:val="22"/>
        </w:rPr>
      </w:pPr>
    </w:p>
    <w:p w:rsidR="00F10EAE" w:rsidRPr="00F10EAE" w:rsidRDefault="00F10EAE" w:rsidP="00EA0F3A">
      <w:pPr>
        <w:pStyle w:val="Heading2"/>
      </w:pPr>
      <w:bookmarkStart w:id="25" w:name="_Toc14438077"/>
      <w:r w:rsidRPr="00F10EAE">
        <w:t>Computer access</w:t>
      </w:r>
      <w:bookmarkEnd w:id="24"/>
      <w:r>
        <w:t xml:space="preserve"> to reports</w:t>
      </w:r>
      <w:bookmarkEnd w:id="25"/>
    </w:p>
    <w:p w:rsidR="00F10EAE" w:rsidRPr="007177BE" w:rsidRDefault="00F10EAE" w:rsidP="00F10EAE">
      <w:pPr>
        <w:pStyle w:val="BodyText"/>
        <w:rPr>
          <w:rFonts w:ascii="Arial" w:hAnsi="Arial"/>
          <w:sz w:val="22"/>
          <w:szCs w:val="22"/>
        </w:rPr>
      </w:pPr>
    </w:p>
    <w:p w:rsidR="00F10EAE" w:rsidRDefault="00F10EAE" w:rsidP="00F10EAE">
      <w:pPr>
        <w:pStyle w:val="BodyText"/>
        <w:rPr>
          <w:rFonts w:ascii="Calibri" w:hAnsi="Calibri"/>
        </w:rPr>
      </w:pPr>
      <w:r w:rsidRPr="00F10EAE">
        <w:rPr>
          <w:rFonts w:ascii="Calibri" w:hAnsi="Calibri"/>
        </w:rPr>
        <w:t>Pathology results are transmitted electronically to SCI store, and can be accessed via the Clinical Portal.</w:t>
      </w:r>
    </w:p>
    <w:p w:rsidR="003D5E07" w:rsidRPr="003D5E07" w:rsidRDefault="003D5E07" w:rsidP="00F10EAE">
      <w:pPr>
        <w:pStyle w:val="BodyText"/>
        <w:rPr>
          <w:rFonts w:ascii="Calibri" w:hAnsi="Calibri"/>
        </w:rPr>
      </w:pPr>
    </w:p>
    <w:p w:rsidR="00F10EAE" w:rsidRPr="00F10EAE" w:rsidRDefault="00F10EAE" w:rsidP="00EA0F3A">
      <w:pPr>
        <w:pStyle w:val="Heading2"/>
      </w:pPr>
      <w:bookmarkStart w:id="26" w:name="_Toc254690457"/>
      <w:bookmarkStart w:id="27" w:name="_Toc14438078"/>
      <w:r w:rsidRPr="00F10EAE">
        <w:t>Telephone reports</w:t>
      </w:r>
      <w:bookmarkEnd w:id="26"/>
      <w:bookmarkEnd w:id="27"/>
    </w:p>
    <w:p w:rsidR="00F10EAE" w:rsidRDefault="00F10EAE" w:rsidP="00F10EAE">
      <w:pPr>
        <w:spacing w:before="120" w:after="120"/>
        <w:jc w:val="both"/>
        <w:rPr>
          <w:rFonts w:ascii="Calibri" w:hAnsi="Calibri" w:cs="ArialMT"/>
          <w:sz w:val="24"/>
          <w:szCs w:val="24"/>
        </w:rPr>
      </w:pPr>
      <w:r w:rsidRPr="00F10EAE">
        <w:rPr>
          <w:rFonts w:ascii="Calibri" w:hAnsi="Calibri" w:cs="ArialMT"/>
          <w:sz w:val="24"/>
          <w:szCs w:val="24"/>
        </w:rPr>
        <w:t>Reports will be read to doctors, specialist nurses or other duly authorised personnel only.</w:t>
      </w:r>
    </w:p>
    <w:p w:rsidR="003D5E07" w:rsidRPr="00F10EAE" w:rsidRDefault="003D5E07" w:rsidP="00F10EAE">
      <w:pPr>
        <w:spacing w:before="120" w:after="120"/>
        <w:jc w:val="both"/>
        <w:rPr>
          <w:rFonts w:ascii="Calibri" w:hAnsi="Calibri" w:cs="ArialMT"/>
          <w:sz w:val="24"/>
          <w:szCs w:val="24"/>
        </w:rPr>
      </w:pPr>
    </w:p>
    <w:p w:rsidR="00543A06" w:rsidRDefault="00543A06" w:rsidP="00EA0F3A">
      <w:pPr>
        <w:pStyle w:val="Heading2"/>
      </w:pPr>
      <w:bookmarkStart w:id="28" w:name="_Toc254690458"/>
    </w:p>
    <w:p w:rsidR="00543A06" w:rsidRDefault="00543A06" w:rsidP="00EA0F3A">
      <w:pPr>
        <w:pStyle w:val="Heading2"/>
      </w:pPr>
    </w:p>
    <w:p w:rsidR="00F10EAE" w:rsidRPr="00F10EAE" w:rsidRDefault="00F10EAE" w:rsidP="00EA0F3A">
      <w:pPr>
        <w:pStyle w:val="Heading2"/>
      </w:pPr>
      <w:bookmarkStart w:id="29" w:name="_Toc14438079"/>
      <w:r w:rsidRPr="00F10EAE">
        <w:t>Faxed reports</w:t>
      </w:r>
      <w:bookmarkEnd w:id="28"/>
      <w:bookmarkEnd w:id="29"/>
    </w:p>
    <w:p w:rsidR="00F10EAE" w:rsidRPr="007177BE" w:rsidRDefault="00F10EAE" w:rsidP="00F10EAE">
      <w:pPr>
        <w:ind w:left="720"/>
        <w:rPr>
          <w:rFonts w:ascii="Arial" w:hAnsi="Arial" w:cs="ArialMT"/>
          <w:sz w:val="22"/>
          <w:szCs w:val="22"/>
        </w:rPr>
      </w:pPr>
    </w:p>
    <w:p w:rsidR="00F10EAE" w:rsidRDefault="00F10EAE" w:rsidP="00F10EAE">
      <w:pPr>
        <w:pStyle w:val="BodyText"/>
        <w:widowControl/>
        <w:spacing w:after="120"/>
        <w:rPr>
          <w:rFonts w:ascii="Calibri" w:hAnsi="Calibri"/>
        </w:rPr>
      </w:pPr>
      <w:r w:rsidRPr="00F10EAE">
        <w:rPr>
          <w:rFonts w:ascii="Calibri" w:hAnsi="Calibri"/>
        </w:rPr>
        <w:t xml:space="preserve">Faxing of reports is not encouraged due to problems of confidentiality, and will only be allowed in exceptional circumstances.  To request a faxed report, please telephone the contact numbers </w:t>
      </w:r>
      <w:r>
        <w:rPr>
          <w:rFonts w:ascii="Calibri" w:hAnsi="Calibri"/>
        </w:rPr>
        <w:t>below</w:t>
      </w:r>
      <w:r w:rsidRPr="00F10EAE">
        <w:rPr>
          <w:rFonts w:ascii="Calibri" w:hAnsi="Calibri"/>
        </w:rPr>
        <w:t xml:space="preserve">. </w:t>
      </w:r>
    </w:p>
    <w:p w:rsidR="00F10EAE" w:rsidRPr="00F10EAE" w:rsidRDefault="00F10EAE" w:rsidP="00F10EAE">
      <w:pPr>
        <w:pStyle w:val="BodyText"/>
        <w:widowControl/>
        <w:spacing w:after="120"/>
        <w:rPr>
          <w:rFonts w:ascii="Calibri" w:hAnsi="Calibri"/>
        </w:rPr>
      </w:pPr>
      <w:r w:rsidRPr="00F10EAE">
        <w:rPr>
          <w:rFonts w:ascii="Calibri" w:hAnsi="Calibri"/>
        </w:rPr>
        <w:t>Copies of reports can, however, be e-mailed to an appropriate .ggc or .net account.</w:t>
      </w:r>
    </w:p>
    <w:p w:rsidR="003D5E07" w:rsidRPr="00AA20AC" w:rsidRDefault="003D5E07" w:rsidP="002353C9">
      <w:pPr>
        <w:pStyle w:val="Heading2"/>
      </w:pPr>
      <w:bookmarkStart w:id="30" w:name="_Toc14438080"/>
      <w:r w:rsidRPr="00AA20AC">
        <w:t xml:space="preserve">Contact </w:t>
      </w:r>
      <w:r w:rsidRPr="002353C9">
        <w:t>Numbers</w:t>
      </w:r>
      <w:bookmarkEnd w:id="30"/>
    </w:p>
    <w:p w:rsidR="00F10EAE" w:rsidRPr="00F10EAE" w:rsidRDefault="00F10EAE" w:rsidP="00F10EAE">
      <w:pPr>
        <w:spacing w:before="120" w:after="120"/>
        <w:jc w:val="both"/>
        <w:rPr>
          <w:rFonts w:ascii="Calibri" w:hAnsi="Calibri" w:cs="ArialMT"/>
          <w:sz w:val="24"/>
          <w:szCs w:val="24"/>
        </w:rPr>
      </w:pPr>
      <w:r w:rsidRPr="00F10EAE">
        <w:rPr>
          <w:rFonts w:ascii="Calibri" w:hAnsi="Calibri" w:cs="ArialMT"/>
          <w:sz w:val="24"/>
          <w:szCs w:val="24"/>
        </w:rPr>
        <w:t>Results: 0141 354 9476 (89476)</w:t>
      </w:r>
    </w:p>
    <w:p w:rsidR="00F10EAE" w:rsidRPr="00543A06" w:rsidRDefault="00F10EAE" w:rsidP="00F10EAE">
      <w:pPr>
        <w:spacing w:before="120" w:after="120"/>
        <w:jc w:val="both"/>
        <w:rPr>
          <w:rFonts w:ascii="Calibri" w:hAnsi="Calibri" w:cs="Arial"/>
          <w:bCs/>
          <w:sz w:val="24"/>
          <w:szCs w:val="24"/>
        </w:rPr>
      </w:pPr>
      <w:r w:rsidRPr="003D5E07">
        <w:rPr>
          <w:rFonts w:ascii="Calibri" w:hAnsi="Calibri" w:cs="Arial"/>
          <w:bCs/>
          <w:sz w:val="24"/>
          <w:szCs w:val="24"/>
        </w:rPr>
        <w:t>General Enquiries: 0141 354 9500 (89500)</w:t>
      </w:r>
    </w:p>
    <w:p w:rsidR="003D5E07" w:rsidRPr="003D5E07" w:rsidRDefault="003D5E07" w:rsidP="00F10EAE">
      <w:pPr>
        <w:spacing w:before="120" w:after="120"/>
        <w:jc w:val="both"/>
        <w:rPr>
          <w:rFonts w:ascii="Calibri" w:hAnsi="Calibri" w:cs="Arial"/>
          <w:b/>
          <w:bCs/>
          <w:sz w:val="24"/>
          <w:szCs w:val="24"/>
        </w:rPr>
      </w:pPr>
    </w:p>
    <w:p w:rsidR="00F10EAE" w:rsidRPr="003D5E07" w:rsidRDefault="00F10EAE" w:rsidP="002353C9">
      <w:pPr>
        <w:pStyle w:val="Heading2"/>
      </w:pPr>
      <w:bookmarkStart w:id="31" w:name="_Toc14438081"/>
      <w:r w:rsidRPr="003D5E07">
        <w:t>Turnaround Times</w:t>
      </w:r>
      <w:bookmarkEnd w:id="31"/>
    </w:p>
    <w:p w:rsidR="00D77699" w:rsidRPr="00D77699" w:rsidRDefault="00D77699" w:rsidP="007C1045">
      <w:pPr>
        <w:pStyle w:val="BodyText"/>
        <w:rPr>
          <w:rFonts w:ascii="Arial" w:hAnsi="Arial" w:cs="Arial"/>
          <w:b/>
          <w:bCs/>
        </w:rPr>
      </w:pPr>
    </w:p>
    <w:p w:rsidR="00CB47C9" w:rsidRDefault="00994E0E" w:rsidP="007C1045">
      <w:pPr>
        <w:pStyle w:val="BodyText"/>
        <w:rPr>
          <w:rFonts w:ascii="Calibri" w:hAnsi="Calibri" w:cs="Arial"/>
        </w:rPr>
      </w:pPr>
      <w:r w:rsidRPr="000D050C">
        <w:rPr>
          <w:rFonts w:ascii="Calibri" w:hAnsi="Calibri" w:cs="Arial"/>
        </w:rPr>
        <w:t xml:space="preserve">The </w:t>
      </w:r>
      <w:r w:rsidR="00CB47C9" w:rsidRPr="000D050C">
        <w:rPr>
          <w:rFonts w:ascii="Calibri" w:hAnsi="Calibri" w:cs="Arial"/>
        </w:rPr>
        <w:t xml:space="preserve">NHSGGC Pathology </w:t>
      </w:r>
      <w:r w:rsidRPr="000D050C">
        <w:rPr>
          <w:rFonts w:ascii="Calibri" w:hAnsi="Calibri" w:cs="Arial"/>
        </w:rPr>
        <w:t>D</w:t>
      </w:r>
      <w:r w:rsidR="002A7AD4" w:rsidRPr="000D050C">
        <w:rPr>
          <w:rFonts w:ascii="Calibri" w:hAnsi="Calibri" w:cs="Arial"/>
        </w:rPr>
        <w:t>epartment issues in excess of 100</w:t>
      </w:r>
      <w:r w:rsidRPr="000D050C">
        <w:rPr>
          <w:rFonts w:ascii="Calibri" w:hAnsi="Calibri" w:cs="Arial"/>
        </w:rPr>
        <w:t xml:space="preserve">,000 </w:t>
      </w:r>
      <w:r w:rsidR="00CB47C9" w:rsidRPr="000D050C">
        <w:rPr>
          <w:rFonts w:ascii="Calibri" w:hAnsi="Calibri" w:cs="Arial"/>
        </w:rPr>
        <w:t xml:space="preserve">histology </w:t>
      </w:r>
      <w:r w:rsidRPr="000D050C">
        <w:rPr>
          <w:rFonts w:ascii="Calibri" w:hAnsi="Calibri" w:cs="Arial"/>
        </w:rPr>
        <w:t xml:space="preserve">reports per annum. </w:t>
      </w:r>
    </w:p>
    <w:p w:rsidR="00F10EAE" w:rsidRDefault="00F10EAE" w:rsidP="007C1045">
      <w:pPr>
        <w:pStyle w:val="BodyText"/>
        <w:rPr>
          <w:rFonts w:ascii="Calibri" w:hAnsi="Calibri" w:cs="Arial"/>
        </w:rPr>
      </w:pPr>
    </w:p>
    <w:p w:rsidR="00F10EAE" w:rsidRDefault="00F10EAE" w:rsidP="00F10EAE">
      <w:pPr>
        <w:pStyle w:val="BodyText"/>
        <w:rPr>
          <w:rFonts w:ascii="Calibri" w:hAnsi="Calibri"/>
        </w:rPr>
      </w:pPr>
      <w:r w:rsidRPr="000D050C">
        <w:rPr>
          <w:rFonts w:ascii="Calibri" w:hAnsi="Calibri"/>
        </w:rPr>
        <w:t>The department is working towards the Royal College of Pathologists (RCPath) KPI for turnaround times for cellular pathology. (</w:t>
      </w:r>
      <w:r>
        <w:rPr>
          <w:rFonts w:ascii="Calibri" w:hAnsi="Calibri"/>
        </w:rPr>
        <w:t xml:space="preserve">All cases </w:t>
      </w:r>
      <w:r w:rsidRPr="000D050C">
        <w:rPr>
          <w:rFonts w:ascii="Calibri" w:hAnsi="Calibri"/>
        </w:rPr>
        <w:t>80% - 7 days, 90% - 10 days)</w:t>
      </w:r>
    </w:p>
    <w:p w:rsidR="006B30F7" w:rsidRDefault="006B30F7" w:rsidP="00F10EAE">
      <w:pPr>
        <w:pStyle w:val="BodyText"/>
        <w:rPr>
          <w:rFonts w:ascii="Calibri" w:hAnsi="Calibri"/>
        </w:rPr>
      </w:pPr>
    </w:p>
    <w:p w:rsidR="006B30F7" w:rsidRPr="00237EDF" w:rsidRDefault="000B53B7" w:rsidP="006B30F7">
      <w:pPr>
        <w:pStyle w:val="BodyText"/>
        <w:numPr>
          <w:ilvl w:val="0"/>
          <w:numId w:val="21"/>
        </w:numPr>
        <w:rPr>
          <w:rFonts w:ascii="Calibri" w:hAnsi="Calibri"/>
          <w:b/>
        </w:rPr>
      </w:pPr>
      <w:r>
        <w:rPr>
          <w:rFonts w:ascii="Calibri" w:hAnsi="Calibri"/>
        </w:rPr>
        <w:t>76% of cases are reported in 21</w:t>
      </w:r>
      <w:r w:rsidR="006B30F7" w:rsidRPr="000D050C">
        <w:rPr>
          <w:rFonts w:ascii="Calibri" w:hAnsi="Calibri"/>
        </w:rPr>
        <w:t xml:space="preserve"> days</w:t>
      </w:r>
      <w:r>
        <w:rPr>
          <w:rFonts w:ascii="Calibri" w:hAnsi="Calibri"/>
        </w:rPr>
        <w:t xml:space="preserve"> (2018 </w:t>
      </w:r>
      <w:r w:rsidR="006B30F7">
        <w:rPr>
          <w:rFonts w:ascii="Calibri" w:hAnsi="Calibri"/>
        </w:rPr>
        <w:t>average)</w:t>
      </w:r>
      <w:r w:rsidR="00E503CE">
        <w:rPr>
          <w:rFonts w:ascii="Calibri" w:hAnsi="Calibri"/>
        </w:rPr>
        <w:t xml:space="preserve"> </w:t>
      </w:r>
    </w:p>
    <w:p w:rsidR="003D5E07" w:rsidRPr="00237EDF" w:rsidRDefault="003D5E07" w:rsidP="007C1045">
      <w:pPr>
        <w:pStyle w:val="BodyText"/>
        <w:rPr>
          <w:rFonts w:ascii="Calibri" w:hAnsi="Calibri" w:cs="Arial"/>
          <w:b/>
        </w:rPr>
      </w:pPr>
    </w:p>
    <w:p w:rsidR="00F10EAE" w:rsidRPr="00237EDF" w:rsidRDefault="00F10EAE" w:rsidP="007C1045">
      <w:pPr>
        <w:pStyle w:val="BodyText"/>
        <w:rPr>
          <w:rFonts w:ascii="Arial" w:hAnsi="Arial" w:cs="Arial"/>
          <w:b/>
          <w:sz w:val="22"/>
          <w:szCs w:val="22"/>
        </w:rPr>
      </w:pPr>
    </w:p>
    <w:p w:rsidR="008A173B" w:rsidRPr="003D5E07" w:rsidRDefault="008A173B" w:rsidP="002353C9">
      <w:pPr>
        <w:pStyle w:val="Heading2"/>
      </w:pPr>
      <w:bookmarkStart w:id="32" w:name="_Toc14438082"/>
      <w:r w:rsidRPr="003D5E07">
        <w:t>Expected Turn Around Times</w:t>
      </w:r>
      <w:bookmarkEnd w:id="32"/>
      <w:r w:rsidRPr="003D5E07">
        <w:t xml:space="preserve"> </w:t>
      </w:r>
    </w:p>
    <w:p w:rsidR="000D050C" w:rsidRPr="000D050C" w:rsidRDefault="000D050C" w:rsidP="008A173B">
      <w:pPr>
        <w:pStyle w:val="BodyText"/>
        <w:rPr>
          <w:rFonts w:ascii="Calibri" w:hAnsi="Calibri"/>
          <w:b/>
          <w:bCs/>
        </w:rPr>
      </w:pPr>
    </w:p>
    <w:p w:rsidR="008A173B" w:rsidRPr="000D050C" w:rsidRDefault="008A173B" w:rsidP="008A173B">
      <w:pPr>
        <w:pStyle w:val="BodyText"/>
        <w:rPr>
          <w:rFonts w:ascii="Calibri" w:hAnsi="Calibri"/>
        </w:rPr>
      </w:pPr>
      <w:r w:rsidRPr="000D050C">
        <w:rPr>
          <w:rFonts w:ascii="Calibri" w:hAnsi="Calibri"/>
        </w:rPr>
        <w:t xml:space="preserve">N.B: Days are ALL days, measured currently from date of receipt of the specimen by Pathology </w:t>
      </w:r>
      <w:r w:rsidR="000D050C">
        <w:rPr>
          <w:rFonts w:ascii="Calibri" w:hAnsi="Calibri"/>
        </w:rPr>
        <w:t>Department</w:t>
      </w:r>
    </w:p>
    <w:p w:rsidR="008A173B" w:rsidRPr="000D050C" w:rsidRDefault="008A173B" w:rsidP="008A173B">
      <w:pPr>
        <w:pStyle w:val="BodyText"/>
        <w:rPr>
          <w:rFonts w:ascii="Calibri" w:hAnsi="Calibri"/>
          <w:b/>
          <w:bCs/>
        </w:rPr>
      </w:pPr>
    </w:p>
    <w:p w:rsidR="008A173B" w:rsidRPr="000D050C" w:rsidRDefault="008A173B" w:rsidP="008A173B">
      <w:pPr>
        <w:pStyle w:val="BodyText"/>
        <w:numPr>
          <w:ilvl w:val="0"/>
          <w:numId w:val="20"/>
        </w:numPr>
        <w:rPr>
          <w:rFonts w:ascii="Calibri" w:hAnsi="Calibri"/>
        </w:rPr>
      </w:pPr>
      <w:r w:rsidRPr="000D050C">
        <w:rPr>
          <w:rFonts w:ascii="Calibri" w:hAnsi="Calibri"/>
        </w:rPr>
        <w:t xml:space="preserve">Cancer Tracked cases:  &gt;90 % reported within 7 days </w:t>
      </w:r>
    </w:p>
    <w:p w:rsidR="001E70CB" w:rsidRPr="000D050C" w:rsidRDefault="001E70CB" w:rsidP="001E70CB">
      <w:pPr>
        <w:pStyle w:val="BodyText"/>
        <w:ind w:left="360"/>
        <w:rPr>
          <w:rFonts w:ascii="Calibri" w:hAnsi="Calibri"/>
        </w:rPr>
      </w:pPr>
    </w:p>
    <w:p w:rsidR="008A173B" w:rsidRPr="000D050C" w:rsidRDefault="008A173B" w:rsidP="008A173B">
      <w:pPr>
        <w:pStyle w:val="BodyText"/>
        <w:numPr>
          <w:ilvl w:val="0"/>
          <w:numId w:val="20"/>
        </w:numPr>
        <w:rPr>
          <w:rFonts w:ascii="Calibri" w:hAnsi="Calibri"/>
        </w:rPr>
      </w:pPr>
      <w:r w:rsidRPr="000D050C">
        <w:rPr>
          <w:rFonts w:ascii="Calibri" w:hAnsi="Calibri"/>
        </w:rPr>
        <w:t>Cases required for MDT discussion: &gt; 95% of all cases (biopsy and resection) available for discussion at appropriate MDT</w:t>
      </w:r>
    </w:p>
    <w:p w:rsidR="001E70CB" w:rsidRDefault="001E70CB" w:rsidP="008A173B">
      <w:pPr>
        <w:pStyle w:val="BodyText"/>
        <w:rPr>
          <w:rFonts w:ascii="Arial" w:hAnsi="Arial"/>
          <w:sz w:val="22"/>
          <w:szCs w:val="22"/>
        </w:rPr>
      </w:pPr>
    </w:p>
    <w:p w:rsidR="00F10EAE" w:rsidRPr="003D5E07" w:rsidRDefault="00F10EAE" w:rsidP="00F10EAE">
      <w:pPr>
        <w:pStyle w:val="BodyText"/>
        <w:rPr>
          <w:rFonts w:ascii="Calibri" w:hAnsi="Calibri"/>
          <w:i/>
          <w:iCs/>
          <w:sz w:val="22"/>
          <w:szCs w:val="22"/>
        </w:rPr>
      </w:pPr>
      <w:r w:rsidRPr="003D5E07">
        <w:rPr>
          <w:rFonts w:ascii="Calibri" w:hAnsi="Calibri"/>
          <w:i/>
          <w:iCs/>
          <w:sz w:val="22"/>
          <w:szCs w:val="22"/>
        </w:rPr>
        <w:t>These figures exclude specimens that require prolonged decalcification and/or surgical input for orientation etc.</w:t>
      </w:r>
    </w:p>
    <w:p w:rsidR="001E70CB" w:rsidRDefault="008A173B" w:rsidP="001E70CB">
      <w:pPr>
        <w:pStyle w:val="BodyText"/>
        <w:rPr>
          <w:rFonts w:ascii="Arial" w:hAnsi="Arial"/>
          <w:sz w:val="22"/>
          <w:szCs w:val="22"/>
        </w:rPr>
      </w:pPr>
      <w:r w:rsidRPr="002A5568">
        <w:rPr>
          <w:rFonts w:ascii="Arial" w:hAnsi="Arial"/>
          <w:sz w:val="22"/>
          <w:szCs w:val="22"/>
        </w:rPr>
        <w:t xml:space="preserve">         </w:t>
      </w:r>
    </w:p>
    <w:p w:rsidR="008A173B" w:rsidRDefault="008A173B" w:rsidP="001E70CB">
      <w:pPr>
        <w:pStyle w:val="BodyText"/>
        <w:rPr>
          <w:rFonts w:ascii="Calibri" w:hAnsi="Calibri"/>
        </w:rPr>
      </w:pPr>
      <w:r w:rsidRPr="000D050C">
        <w:rPr>
          <w:rFonts w:ascii="Calibri" w:hAnsi="Calibri"/>
        </w:rPr>
        <w:t xml:space="preserve">Some biopsy or resection specimens require special stains or immunocytochemistry to aid diagnosis. In these cases, it </w:t>
      </w:r>
      <w:r w:rsidR="003D5E07">
        <w:rPr>
          <w:rFonts w:ascii="Calibri" w:hAnsi="Calibri"/>
        </w:rPr>
        <w:t>may</w:t>
      </w:r>
      <w:r w:rsidRPr="000D050C">
        <w:rPr>
          <w:rFonts w:ascii="Calibri" w:hAnsi="Calibri"/>
        </w:rPr>
        <w:t xml:space="preserve"> not possible to meet the above turnaround times.</w:t>
      </w:r>
    </w:p>
    <w:p w:rsidR="00B35C68" w:rsidRDefault="00B35C68" w:rsidP="001E70CB">
      <w:pPr>
        <w:pStyle w:val="BodyText"/>
        <w:rPr>
          <w:rFonts w:ascii="Calibri" w:hAnsi="Calibri"/>
        </w:rPr>
      </w:pPr>
    </w:p>
    <w:p w:rsidR="00B35C68" w:rsidRPr="000D050C" w:rsidRDefault="00B35C68" w:rsidP="001E70CB">
      <w:pPr>
        <w:pStyle w:val="BodyText"/>
        <w:rPr>
          <w:rFonts w:ascii="Calibri" w:hAnsi="Calibri"/>
        </w:rPr>
      </w:pPr>
      <w:r>
        <w:rPr>
          <w:rFonts w:ascii="Calibri" w:hAnsi="Calibri"/>
        </w:rPr>
        <w:t>N.B Where molecular testing is required TAT can increase by 2-3 weeks for all Specialties.</w:t>
      </w:r>
    </w:p>
    <w:p w:rsidR="001E70CB" w:rsidRDefault="001E70CB" w:rsidP="001E70CB">
      <w:pPr>
        <w:pStyle w:val="BodyText"/>
        <w:rPr>
          <w:rFonts w:ascii="Arial" w:hAnsi="Arial"/>
          <w:sz w:val="22"/>
          <w:szCs w:val="22"/>
        </w:rPr>
      </w:pPr>
    </w:p>
    <w:p w:rsidR="003D5E07" w:rsidRPr="003D5E07" w:rsidRDefault="003D5E07" w:rsidP="001E70CB">
      <w:pPr>
        <w:pStyle w:val="BodyText"/>
        <w:rPr>
          <w:rFonts w:ascii="Arial" w:hAnsi="Arial"/>
          <w:sz w:val="22"/>
          <w:szCs w:val="22"/>
        </w:rPr>
      </w:pPr>
    </w:p>
    <w:p w:rsidR="00543A06" w:rsidRDefault="00543A06" w:rsidP="002353C9">
      <w:pPr>
        <w:pStyle w:val="Heading2"/>
      </w:pPr>
    </w:p>
    <w:p w:rsidR="00543A06" w:rsidRDefault="00543A06" w:rsidP="002353C9">
      <w:pPr>
        <w:pStyle w:val="Heading2"/>
      </w:pPr>
    </w:p>
    <w:p w:rsidR="00543A06" w:rsidRPr="00543A06" w:rsidRDefault="00543A06" w:rsidP="00543A06"/>
    <w:p w:rsidR="001E70CB" w:rsidRPr="006B30F7" w:rsidRDefault="006B30F7" w:rsidP="002353C9">
      <w:pPr>
        <w:pStyle w:val="Heading2"/>
      </w:pPr>
      <w:bookmarkStart w:id="33" w:name="_Toc14438083"/>
      <w:r w:rsidRPr="006B30F7">
        <w:t>Specialty Teams</w:t>
      </w:r>
      <w:bookmarkEnd w:id="33"/>
    </w:p>
    <w:p w:rsidR="00CB47C9" w:rsidRDefault="00CB47C9" w:rsidP="007C1045">
      <w:pPr>
        <w:pStyle w:val="BodyText"/>
        <w:rPr>
          <w:rFonts w:ascii="Arial" w:hAnsi="Arial" w:cs="Arial"/>
          <w:sz w:val="22"/>
          <w:szCs w:val="22"/>
        </w:rPr>
      </w:pPr>
    </w:p>
    <w:p w:rsidR="00CB47C9" w:rsidRDefault="00CB47C9" w:rsidP="00CB47C9">
      <w:pPr>
        <w:pStyle w:val="BodyText"/>
        <w:rPr>
          <w:rFonts w:ascii="Calibri" w:hAnsi="Calibri" w:cs="Arial"/>
        </w:rPr>
      </w:pPr>
      <w:r w:rsidRPr="000D050C">
        <w:rPr>
          <w:rFonts w:ascii="Calibri" w:hAnsi="Calibri" w:cs="Arial"/>
        </w:rPr>
        <w:t xml:space="preserve">The Department operates a </w:t>
      </w:r>
      <w:r w:rsidR="00994E0E" w:rsidRPr="000D050C">
        <w:rPr>
          <w:rFonts w:ascii="Calibri" w:hAnsi="Calibri" w:cs="Arial"/>
        </w:rPr>
        <w:t>specialist repo</w:t>
      </w:r>
      <w:r w:rsidRPr="000D050C">
        <w:rPr>
          <w:rFonts w:ascii="Calibri" w:hAnsi="Calibri" w:cs="Arial"/>
        </w:rPr>
        <w:t>rting system whereby, groups of specialist pathologists work</w:t>
      </w:r>
      <w:r w:rsidR="006B30F7">
        <w:rPr>
          <w:rFonts w:ascii="Calibri" w:hAnsi="Calibri" w:cs="Arial"/>
        </w:rPr>
        <w:t xml:space="preserve"> as a team to report specimens and attend associated multidisciplinary team (MDT) meetings</w:t>
      </w:r>
    </w:p>
    <w:p w:rsidR="006B30F7" w:rsidRDefault="006B30F7" w:rsidP="00CB47C9">
      <w:pPr>
        <w:pStyle w:val="BodyText"/>
        <w:rPr>
          <w:rFonts w:ascii="Calibri" w:hAnsi="Calibri" w:cs="Arial"/>
        </w:rPr>
      </w:pPr>
    </w:p>
    <w:p w:rsidR="006B30F7" w:rsidRDefault="006B30F7" w:rsidP="00CB47C9">
      <w:pPr>
        <w:pStyle w:val="BodyText"/>
        <w:rPr>
          <w:rFonts w:ascii="Calibri" w:hAnsi="Calibri" w:cs="Arial"/>
        </w:rPr>
      </w:pPr>
      <w:r>
        <w:rPr>
          <w:rFonts w:ascii="Calibri" w:hAnsi="Calibri" w:cs="Arial"/>
        </w:rPr>
        <w:t>The specialty teams within the Department are:</w:t>
      </w:r>
    </w:p>
    <w:p w:rsidR="006B30F7" w:rsidRDefault="006B30F7" w:rsidP="00CB47C9">
      <w:pPr>
        <w:pStyle w:val="BodyText"/>
        <w:rPr>
          <w:rFonts w:ascii="Calibri" w:hAnsi="Calibri" w:cs="Arial"/>
        </w:rPr>
      </w:pPr>
    </w:p>
    <w:tbl>
      <w:tblPr>
        <w:tblW w:w="0" w:type="auto"/>
        <w:tblLook w:val="04A0" w:firstRow="1" w:lastRow="0" w:firstColumn="1" w:lastColumn="0" w:noHBand="0" w:noVBand="1"/>
      </w:tblPr>
      <w:tblGrid>
        <w:gridCol w:w="4295"/>
        <w:gridCol w:w="4447"/>
      </w:tblGrid>
      <w:tr w:rsidR="006E6AF8" w:rsidRPr="000C0CAC" w:rsidTr="000C0CAC">
        <w:tc>
          <w:tcPr>
            <w:tcW w:w="0" w:type="auto"/>
            <w:vAlign w:val="bottom"/>
          </w:tcPr>
          <w:p w:rsidR="006E6AF8" w:rsidRPr="000C0CAC" w:rsidRDefault="006E6AF8" w:rsidP="000C0CAC">
            <w:pPr>
              <w:pStyle w:val="BodyText"/>
              <w:numPr>
                <w:ilvl w:val="0"/>
                <w:numId w:val="38"/>
              </w:numPr>
              <w:jc w:val="left"/>
              <w:rPr>
                <w:rFonts w:ascii="Calibri" w:hAnsi="Calibri" w:cs="Arial"/>
              </w:rPr>
            </w:pPr>
            <w:r w:rsidRPr="000C0CAC">
              <w:rPr>
                <w:rFonts w:ascii="Calibri" w:hAnsi="Calibri" w:cs="Arial"/>
              </w:rPr>
              <w:t>Autopsy</w:t>
            </w:r>
          </w:p>
          <w:p w:rsidR="006E2546" w:rsidRPr="000C0CAC" w:rsidRDefault="006E2546" w:rsidP="000C0CAC">
            <w:pPr>
              <w:pStyle w:val="BodyText"/>
              <w:ind w:left="720"/>
              <w:jc w:val="left"/>
              <w:rPr>
                <w:rFonts w:ascii="Calibri" w:hAnsi="Calibri" w:cs="Arial"/>
              </w:rPr>
            </w:pPr>
          </w:p>
        </w:tc>
        <w:tc>
          <w:tcPr>
            <w:tcW w:w="0" w:type="auto"/>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Haemato-lymphoid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 xml:space="preserve">Bone &amp; Soft Tissue Pathology </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Head &amp; Neck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Breast Pathology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Medical Renal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Cardiovascular Pathology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Neuropathology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Dermatopathology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3D5E07" w:rsidP="009D4627">
            <w:pPr>
              <w:pStyle w:val="BodyText"/>
              <w:numPr>
                <w:ilvl w:val="0"/>
                <w:numId w:val="36"/>
              </w:numPr>
              <w:jc w:val="left"/>
              <w:rPr>
                <w:rFonts w:ascii="Calibri" w:hAnsi="Calibri" w:cs="Arial"/>
              </w:rPr>
            </w:pPr>
            <w:r w:rsidRPr="000C0CAC">
              <w:rPr>
                <w:rFonts w:ascii="Calibri" w:hAnsi="Calibri" w:cs="Arial"/>
              </w:rPr>
              <w:t>Ophthalmic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Diagnostic (Nongyn) Cytology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9D4627" w:rsidP="000C0CAC">
            <w:pPr>
              <w:pStyle w:val="BodyText"/>
              <w:numPr>
                <w:ilvl w:val="0"/>
                <w:numId w:val="36"/>
              </w:numPr>
              <w:jc w:val="left"/>
              <w:rPr>
                <w:rFonts w:ascii="Calibri" w:hAnsi="Calibri" w:cs="Arial"/>
              </w:rPr>
            </w:pPr>
            <w:r w:rsidRPr="000C0CAC">
              <w:rPr>
                <w:rFonts w:ascii="Calibri" w:hAnsi="Calibri" w:cs="Arial"/>
              </w:rPr>
              <w:t>Paediatric &amp; Perinatal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Gastrointestinal (GI) Pathology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9D4627" w:rsidP="000C0CAC">
            <w:pPr>
              <w:pStyle w:val="BodyText"/>
              <w:numPr>
                <w:ilvl w:val="0"/>
                <w:numId w:val="36"/>
              </w:numPr>
              <w:jc w:val="left"/>
              <w:rPr>
                <w:rFonts w:ascii="Calibri" w:hAnsi="Calibri" w:cs="Arial"/>
              </w:rPr>
            </w:pPr>
            <w:r w:rsidRPr="000C0CAC">
              <w:rPr>
                <w:rFonts w:ascii="Calibri" w:hAnsi="Calibri" w:cs="Arial"/>
              </w:rPr>
              <w:t>Respiratory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Gynaecological Pathology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9D4627" w:rsidP="000C0CAC">
            <w:pPr>
              <w:pStyle w:val="BodyText"/>
              <w:numPr>
                <w:ilvl w:val="0"/>
                <w:numId w:val="36"/>
              </w:numPr>
              <w:jc w:val="left"/>
              <w:rPr>
                <w:rFonts w:ascii="Calibri" w:hAnsi="Calibri" w:cs="Arial"/>
              </w:rPr>
            </w:pPr>
            <w:r w:rsidRPr="000C0CAC">
              <w:rPr>
                <w:rFonts w:ascii="Calibri" w:hAnsi="Calibri" w:cs="Arial"/>
              </w:rPr>
              <w:t>Urological pathology</w:t>
            </w:r>
          </w:p>
        </w:tc>
      </w:tr>
      <w:tr w:rsidR="006E6AF8" w:rsidRPr="000C0CAC" w:rsidTr="000C0CAC">
        <w:tc>
          <w:tcPr>
            <w:tcW w:w="0" w:type="auto"/>
            <w:vAlign w:val="bottom"/>
          </w:tcPr>
          <w:p w:rsidR="006E6AF8" w:rsidRPr="000C0CAC" w:rsidRDefault="006E6AF8" w:rsidP="000C0CAC">
            <w:pPr>
              <w:pStyle w:val="BodyText"/>
              <w:numPr>
                <w:ilvl w:val="0"/>
                <w:numId w:val="36"/>
              </w:numPr>
              <w:jc w:val="left"/>
              <w:rPr>
                <w:rFonts w:ascii="Calibri" w:hAnsi="Calibri" w:cs="Arial"/>
              </w:rPr>
            </w:pPr>
            <w:r w:rsidRPr="000C0CAC">
              <w:rPr>
                <w:rFonts w:ascii="Calibri" w:hAnsi="Calibri" w:cs="Arial"/>
              </w:rPr>
              <w:t>Gynaecological Cytology</w:t>
            </w:r>
          </w:p>
          <w:p w:rsidR="006E6AF8" w:rsidRPr="000C0CAC" w:rsidRDefault="006E6AF8" w:rsidP="000C0CAC">
            <w:pPr>
              <w:pStyle w:val="BodyText"/>
              <w:ind w:left="720"/>
              <w:jc w:val="left"/>
              <w:rPr>
                <w:rFonts w:ascii="Calibri" w:hAnsi="Calibri" w:cs="Arial"/>
              </w:rPr>
            </w:pPr>
          </w:p>
        </w:tc>
        <w:tc>
          <w:tcPr>
            <w:tcW w:w="0" w:type="auto"/>
          </w:tcPr>
          <w:p w:rsidR="006E6AF8" w:rsidRPr="000C0CAC" w:rsidRDefault="006E6AF8" w:rsidP="009D4627">
            <w:pPr>
              <w:pStyle w:val="BodyText"/>
              <w:ind w:left="720"/>
              <w:jc w:val="left"/>
              <w:rPr>
                <w:rFonts w:ascii="Calibri" w:hAnsi="Calibri" w:cs="Arial"/>
              </w:rPr>
            </w:pPr>
          </w:p>
        </w:tc>
      </w:tr>
    </w:tbl>
    <w:p w:rsidR="00994E0E" w:rsidRPr="006E2546" w:rsidRDefault="00994E0E" w:rsidP="00366FEE">
      <w:pPr>
        <w:jc w:val="both"/>
        <w:rPr>
          <w:rFonts w:ascii="Calibri" w:hAnsi="Calibri" w:cs="Times New Roman"/>
          <w:sz w:val="24"/>
          <w:szCs w:val="24"/>
          <w:lang w:eastAsia="en-GB"/>
        </w:rPr>
      </w:pPr>
    </w:p>
    <w:p w:rsidR="00532B8D" w:rsidRPr="006B30F7" w:rsidRDefault="00532B8D" w:rsidP="002A5568">
      <w:pPr>
        <w:pStyle w:val="BodyText"/>
        <w:rPr>
          <w:rFonts w:ascii="Calibri" w:hAnsi="Calibri"/>
          <w:sz w:val="28"/>
          <w:szCs w:val="28"/>
        </w:rPr>
      </w:pPr>
    </w:p>
    <w:p w:rsidR="00532B8D" w:rsidRPr="006B30F7" w:rsidRDefault="00532B8D" w:rsidP="002353C9">
      <w:pPr>
        <w:pStyle w:val="Heading2"/>
      </w:pPr>
      <w:bookmarkStart w:id="34" w:name="_Toc14438084"/>
      <w:r w:rsidRPr="006B30F7">
        <w:t>I</w:t>
      </w:r>
      <w:r w:rsidR="002A5568" w:rsidRPr="006B30F7">
        <w:t>mmunohistochemistry</w:t>
      </w:r>
      <w:bookmarkEnd w:id="34"/>
    </w:p>
    <w:p w:rsidR="00D77699" w:rsidRPr="00D77699" w:rsidRDefault="00D77699" w:rsidP="002A5568">
      <w:pPr>
        <w:pStyle w:val="BodyText"/>
        <w:rPr>
          <w:rFonts w:ascii="Arial" w:hAnsi="Arial"/>
          <w:b/>
          <w:bCs/>
        </w:rPr>
      </w:pPr>
    </w:p>
    <w:p w:rsidR="006B30F7" w:rsidRDefault="002A5568" w:rsidP="002A5568">
      <w:pPr>
        <w:pStyle w:val="BodyText"/>
        <w:rPr>
          <w:rFonts w:ascii="Calibri" w:hAnsi="Calibri"/>
        </w:rPr>
      </w:pPr>
      <w:r w:rsidRPr="006B30F7">
        <w:rPr>
          <w:rFonts w:ascii="Calibri" w:hAnsi="Calibri"/>
        </w:rPr>
        <w:t xml:space="preserve">In line with the European Directive on In Vitro Diagnostic Medical Devices (98/79/EC), the department intends to migrate towards a fully CE marked antibody range. </w:t>
      </w:r>
    </w:p>
    <w:p w:rsidR="006B30F7" w:rsidRDefault="006B30F7" w:rsidP="002A5568">
      <w:pPr>
        <w:pStyle w:val="BodyText"/>
        <w:rPr>
          <w:rFonts w:ascii="Calibri" w:hAnsi="Calibri"/>
        </w:rPr>
      </w:pPr>
    </w:p>
    <w:p w:rsidR="006B30F7" w:rsidRDefault="002A5568" w:rsidP="002A5568">
      <w:pPr>
        <w:pStyle w:val="BodyText"/>
        <w:rPr>
          <w:rFonts w:ascii="Calibri" w:hAnsi="Calibri"/>
        </w:rPr>
      </w:pPr>
      <w:r w:rsidRPr="006B30F7">
        <w:rPr>
          <w:rFonts w:ascii="Calibri" w:hAnsi="Calibri"/>
        </w:rPr>
        <w:t xml:space="preserve">There are currently a limited number of non-CE marked antibodies being used in the department for diagnostic purposes; however, all antibodies in use are fully validated by the laboratory in order to ensure that results are accurate and robust. </w:t>
      </w:r>
    </w:p>
    <w:p w:rsidR="006B30F7" w:rsidRDefault="006B30F7" w:rsidP="002A5568">
      <w:pPr>
        <w:pStyle w:val="BodyText"/>
        <w:rPr>
          <w:rFonts w:ascii="Calibri" w:hAnsi="Calibri"/>
        </w:rPr>
      </w:pPr>
    </w:p>
    <w:p w:rsidR="00532B8D" w:rsidRDefault="002A5568" w:rsidP="002A5568">
      <w:pPr>
        <w:pStyle w:val="BodyText"/>
        <w:rPr>
          <w:rFonts w:ascii="Calibri" w:hAnsi="Calibri"/>
        </w:rPr>
      </w:pPr>
      <w:r w:rsidRPr="006B30F7">
        <w:rPr>
          <w:rFonts w:ascii="Calibri" w:hAnsi="Calibri"/>
        </w:rPr>
        <w:t>The use of non-CE marked antibodies has no detrimental impact on the diagnostic process</w:t>
      </w:r>
      <w:r w:rsidR="006B30F7">
        <w:rPr>
          <w:rFonts w:ascii="Calibri" w:hAnsi="Calibri"/>
        </w:rPr>
        <w:t>.</w:t>
      </w:r>
    </w:p>
    <w:p w:rsidR="009D4627" w:rsidRPr="006B30F7" w:rsidRDefault="009D4627" w:rsidP="002A5568">
      <w:pPr>
        <w:pStyle w:val="BodyText"/>
        <w:rPr>
          <w:rFonts w:ascii="Calibri" w:hAnsi="Calibri"/>
        </w:rPr>
      </w:pPr>
    </w:p>
    <w:p w:rsidR="003A4A85" w:rsidRDefault="003A4A85" w:rsidP="002A5568">
      <w:pPr>
        <w:pStyle w:val="BodyText"/>
        <w:rPr>
          <w:rFonts w:ascii="Calibri" w:hAnsi="Calibri"/>
        </w:rPr>
      </w:pPr>
      <w:bookmarkStart w:id="35" w:name="_Toc254690471"/>
    </w:p>
    <w:p w:rsidR="00543A06" w:rsidRDefault="00543A06" w:rsidP="00EA0F3A">
      <w:pPr>
        <w:pStyle w:val="Heading1"/>
      </w:pPr>
    </w:p>
    <w:p w:rsidR="00543A06" w:rsidRDefault="00543A06" w:rsidP="00EA0F3A">
      <w:pPr>
        <w:pStyle w:val="Heading1"/>
      </w:pPr>
    </w:p>
    <w:p w:rsidR="006E2546" w:rsidRPr="009D4627" w:rsidRDefault="009D4627" w:rsidP="00EA0F3A">
      <w:pPr>
        <w:pStyle w:val="Heading1"/>
      </w:pPr>
      <w:bookmarkStart w:id="36" w:name="_Toc14438085"/>
      <w:r w:rsidRPr="009D4627">
        <w:t>Special Procedures</w:t>
      </w:r>
      <w:bookmarkEnd w:id="36"/>
    </w:p>
    <w:p w:rsidR="001E70CB" w:rsidRPr="009D4627" w:rsidRDefault="001E70CB" w:rsidP="002A5568">
      <w:pPr>
        <w:pStyle w:val="BodyText"/>
        <w:rPr>
          <w:rFonts w:ascii="Arial" w:hAnsi="Arial"/>
          <w:sz w:val="28"/>
          <w:szCs w:val="28"/>
        </w:rPr>
      </w:pPr>
    </w:p>
    <w:p w:rsidR="00994E0E" w:rsidRPr="009D4627" w:rsidRDefault="009D4627" w:rsidP="00EA0F3A">
      <w:pPr>
        <w:pStyle w:val="Heading2"/>
      </w:pPr>
      <w:bookmarkStart w:id="37" w:name="_Toc14438086"/>
      <w:bookmarkEnd w:id="35"/>
      <w:r w:rsidRPr="009D4627">
        <w:t>Intra-operative frozen section requests</w:t>
      </w:r>
      <w:bookmarkEnd w:id="37"/>
    </w:p>
    <w:p w:rsidR="0070602A" w:rsidRPr="00704057" w:rsidRDefault="0070602A" w:rsidP="0070602A">
      <w:pPr>
        <w:pStyle w:val="BodyText"/>
        <w:rPr>
          <w:rFonts w:ascii="Calibri" w:hAnsi="Calibri"/>
        </w:rPr>
      </w:pPr>
      <w:r w:rsidRPr="00704057">
        <w:rPr>
          <w:rFonts w:ascii="Calibri" w:hAnsi="Calibri"/>
        </w:rPr>
        <w:t xml:space="preserve">An intra-operative frozen section service is available Monday – Friday 09:00-17:00 </w:t>
      </w:r>
    </w:p>
    <w:p w:rsidR="002A5568" w:rsidRPr="006E2546" w:rsidRDefault="002A5568" w:rsidP="002A5568">
      <w:pPr>
        <w:pStyle w:val="BodyText"/>
        <w:rPr>
          <w:rFonts w:ascii="Calibri" w:hAnsi="Calibri"/>
          <w:b/>
          <w:bCs/>
          <w:sz w:val="22"/>
          <w:szCs w:val="22"/>
        </w:rPr>
      </w:pPr>
    </w:p>
    <w:p w:rsidR="00994E0E" w:rsidRPr="00E04A2D" w:rsidRDefault="00704057" w:rsidP="002A5568">
      <w:pPr>
        <w:pStyle w:val="BodyText"/>
        <w:rPr>
          <w:rFonts w:ascii="Calibri" w:hAnsi="Calibri"/>
          <w:b/>
          <w:bCs/>
          <w:lang w:eastAsia="en-GB"/>
        </w:rPr>
      </w:pPr>
      <w:r>
        <w:rPr>
          <w:rFonts w:ascii="Calibri" w:hAnsi="Calibri"/>
          <w:b/>
          <w:bCs/>
          <w:lang w:eastAsia="en-GB"/>
        </w:rPr>
        <w:t>Pre-</w:t>
      </w:r>
      <w:r w:rsidR="00994E0E" w:rsidRPr="006E2546">
        <w:rPr>
          <w:rFonts w:ascii="Calibri" w:hAnsi="Calibri"/>
          <w:b/>
          <w:bCs/>
          <w:lang w:eastAsia="en-GB"/>
        </w:rPr>
        <w:t xml:space="preserve">Booking a </w:t>
      </w:r>
      <w:r w:rsidRPr="006E2546">
        <w:rPr>
          <w:rFonts w:ascii="Calibri" w:hAnsi="Calibri"/>
          <w:b/>
          <w:bCs/>
          <w:lang w:eastAsia="en-GB"/>
        </w:rPr>
        <w:t>frozen</w:t>
      </w:r>
      <w:r w:rsidR="00994E0E" w:rsidRPr="006E2546">
        <w:rPr>
          <w:rFonts w:ascii="Calibri" w:hAnsi="Calibri"/>
          <w:b/>
          <w:bCs/>
          <w:lang w:eastAsia="en-GB"/>
        </w:rPr>
        <w:t xml:space="preserve"> section</w:t>
      </w:r>
    </w:p>
    <w:p w:rsidR="00FB7619" w:rsidRPr="006E2546" w:rsidRDefault="00FB7619" w:rsidP="002A5568">
      <w:pPr>
        <w:pStyle w:val="BodyText"/>
        <w:rPr>
          <w:rFonts w:ascii="Calibri" w:hAnsi="Calibri"/>
          <w:b/>
          <w:bCs/>
          <w:sz w:val="22"/>
          <w:szCs w:val="22"/>
          <w:lang w:eastAsia="en-GB"/>
        </w:rPr>
      </w:pPr>
    </w:p>
    <w:p w:rsidR="006E2546" w:rsidRPr="00DD0048" w:rsidRDefault="006E2546" w:rsidP="006E2546">
      <w:pPr>
        <w:pStyle w:val="BodyText"/>
        <w:rPr>
          <w:rFonts w:ascii="Calibri" w:hAnsi="Calibri"/>
        </w:rPr>
      </w:pPr>
      <w:r w:rsidRPr="00DD0048">
        <w:rPr>
          <w:rFonts w:ascii="Calibri" w:hAnsi="Calibri"/>
        </w:rPr>
        <w:t>The requesting clinician user MUST ensure that:</w:t>
      </w:r>
    </w:p>
    <w:p w:rsidR="006E2546" w:rsidRPr="00DD0048" w:rsidRDefault="006E2546" w:rsidP="006E2546">
      <w:pPr>
        <w:pStyle w:val="BodyText"/>
        <w:rPr>
          <w:rFonts w:ascii="Calibri" w:hAnsi="Calibri"/>
        </w:rPr>
      </w:pPr>
    </w:p>
    <w:p w:rsidR="00704057" w:rsidRPr="00704057" w:rsidRDefault="006E2546" w:rsidP="00704057">
      <w:pPr>
        <w:pStyle w:val="BodyText"/>
        <w:numPr>
          <w:ilvl w:val="0"/>
          <w:numId w:val="39"/>
        </w:numPr>
        <w:rPr>
          <w:rFonts w:ascii="Calibri" w:hAnsi="Calibri"/>
        </w:rPr>
      </w:pPr>
      <w:r w:rsidRPr="00DD0048">
        <w:rPr>
          <w:rFonts w:ascii="Calibri" w:hAnsi="Calibri"/>
        </w:rPr>
        <w:t xml:space="preserve">Pathology Duty Consultant is notified of frozen section </w:t>
      </w:r>
      <w:r w:rsidR="00704057">
        <w:rPr>
          <w:rFonts w:ascii="Calibri" w:hAnsi="Calibri"/>
        </w:rPr>
        <w:t xml:space="preserve">request </w:t>
      </w:r>
      <w:r w:rsidRPr="00DD0048">
        <w:rPr>
          <w:rFonts w:ascii="Calibri" w:hAnsi="Calibri"/>
        </w:rPr>
        <w:t xml:space="preserve">24 hours in advance of </w:t>
      </w:r>
      <w:r w:rsidR="00704057" w:rsidRPr="00704057">
        <w:rPr>
          <w:rFonts w:ascii="Calibri" w:hAnsi="Calibri"/>
        </w:rPr>
        <w:t xml:space="preserve">sample collection, via Pathology Specimen Reception on </w:t>
      </w:r>
      <w:r w:rsidR="00704057" w:rsidRPr="00704057">
        <w:rPr>
          <w:rFonts w:ascii="Calibri" w:hAnsi="Calibri" w:cs="Arial"/>
        </w:rPr>
        <w:t>0141 354 9513 or 0141 354 9514 (89513/89514)</w:t>
      </w:r>
    </w:p>
    <w:p w:rsidR="006E2546" w:rsidRPr="00704057" w:rsidRDefault="006E2546" w:rsidP="006E2546">
      <w:pPr>
        <w:pStyle w:val="BodyText"/>
        <w:rPr>
          <w:rFonts w:ascii="Calibri" w:hAnsi="Calibri"/>
        </w:rPr>
      </w:pPr>
    </w:p>
    <w:p w:rsidR="006E2546" w:rsidRPr="00DD0048" w:rsidRDefault="006E2546" w:rsidP="006E2546">
      <w:pPr>
        <w:pStyle w:val="BodyText"/>
        <w:numPr>
          <w:ilvl w:val="0"/>
          <w:numId w:val="39"/>
        </w:numPr>
        <w:rPr>
          <w:rFonts w:ascii="Calibri" w:hAnsi="Calibri"/>
        </w:rPr>
      </w:pPr>
      <w:r w:rsidRPr="00DD0048">
        <w:rPr>
          <w:rFonts w:ascii="Calibri" w:hAnsi="Calibri"/>
        </w:rPr>
        <w:t>On the day of surgery, theatre staff notify Pathology reception that the frozen</w:t>
      </w:r>
    </w:p>
    <w:p w:rsidR="006E2546" w:rsidRDefault="006E2546" w:rsidP="006E2546">
      <w:pPr>
        <w:pStyle w:val="BodyText"/>
        <w:rPr>
          <w:rFonts w:ascii="Calibri" w:hAnsi="Calibri"/>
        </w:rPr>
      </w:pPr>
      <w:r w:rsidRPr="00DD0048">
        <w:rPr>
          <w:rFonts w:ascii="Calibri" w:hAnsi="Calibri"/>
        </w:rPr>
        <w:t xml:space="preserve">    </w:t>
      </w:r>
      <w:r w:rsidR="00704057">
        <w:rPr>
          <w:rFonts w:ascii="Calibri" w:hAnsi="Calibri"/>
        </w:rPr>
        <w:t xml:space="preserve">         </w:t>
      </w:r>
      <w:r w:rsidRPr="00DD0048">
        <w:rPr>
          <w:rFonts w:ascii="Calibri" w:hAnsi="Calibri"/>
        </w:rPr>
        <w:t>section is on its way</w:t>
      </w:r>
      <w:r w:rsidR="00865125">
        <w:rPr>
          <w:rFonts w:ascii="Calibri" w:hAnsi="Calibri"/>
        </w:rPr>
        <w:t xml:space="preserve"> to the Laboratory</w:t>
      </w:r>
      <w:r w:rsidRPr="00DD0048">
        <w:rPr>
          <w:rFonts w:ascii="Calibri" w:hAnsi="Calibri"/>
        </w:rPr>
        <w:t>.</w:t>
      </w:r>
    </w:p>
    <w:p w:rsidR="00704057" w:rsidRDefault="00704057" w:rsidP="006E2546">
      <w:pPr>
        <w:pStyle w:val="BodyText"/>
        <w:rPr>
          <w:rFonts w:ascii="Calibri" w:hAnsi="Calibri"/>
        </w:rPr>
      </w:pPr>
    </w:p>
    <w:p w:rsidR="00704057" w:rsidRPr="00704057" w:rsidRDefault="00704057" w:rsidP="006E2546">
      <w:pPr>
        <w:pStyle w:val="BodyText"/>
        <w:rPr>
          <w:rFonts w:ascii="Calibri" w:hAnsi="Calibri"/>
          <w:b/>
        </w:rPr>
      </w:pPr>
      <w:r w:rsidRPr="00704057">
        <w:rPr>
          <w:rFonts w:ascii="Calibri" w:hAnsi="Calibri"/>
          <w:b/>
        </w:rPr>
        <w:t xml:space="preserve">Failure to pre-book an intra-operative frozen section may result in delays in reporting and in exceptional circumstances the request being declined. </w:t>
      </w:r>
    </w:p>
    <w:p w:rsidR="006E2546" w:rsidRDefault="006E2546" w:rsidP="002A5568">
      <w:pPr>
        <w:pStyle w:val="BodyText"/>
        <w:rPr>
          <w:rFonts w:ascii="Calibri" w:hAnsi="Calibri"/>
          <w:sz w:val="22"/>
          <w:szCs w:val="22"/>
        </w:rPr>
      </w:pPr>
    </w:p>
    <w:p w:rsidR="006E2546" w:rsidRDefault="006E2546" w:rsidP="002A5568">
      <w:pPr>
        <w:pStyle w:val="BodyText"/>
        <w:rPr>
          <w:rFonts w:ascii="Calibri" w:hAnsi="Calibri"/>
          <w:sz w:val="22"/>
          <w:szCs w:val="22"/>
        </w:rPr>
      </w:pPr>
    </w:p>
    <w:p w:rsidR="006E2546" w:rsidRPr="00DD0048" w:rsidRDefault="006E2546" w:rsidP="002A5568">
      <w:pPr>
        <w:pStyle w:val="BodyText"/>
        <w:rPr>
          <w:rFonts w:ascii="Calibri" w:hAnsi="Calibri"/>
        </w:rPr>
      </w:pPr>
      <w:r w:rsidRPr="00DD0048">
        <w:rPr>
          <w:rFonts w:ascii="Calibri" w:hAnsi="Calibri"/>
        </w:rPr>
        <w:t xml:space="preserve">When </w:t>
      </w:r>
      <w:r w:rsidR="00704057">
        <w:rPr>
          <w:rFonts w:ascii="Calibri" w:hAnsi="Calibri"/>
        </w:rPr>
        <w:t>pre-</w:t>
      </w:r>
      <w:r w:rsidRPr="00DD0048">
        <w:rPr>
          <w:rFonts w:ascii="Calibri" w:hAnsi="Calibri"/>
        </w:rPr>
        <w:t>booking an intra-operative frozen p</w:t>
      </w:r>
      <w:r w:rsidR="00EC1725" w:rsidRPr="00DD0048">
        <w:rPr>
          <w:rFonts w:ascii="Calibri" w:hAnsi="Calibri"/>
        </w:rPr>
        <w:t xml:space="preserve">lease provide </w:t>
      </w:r>
      <w:r w:rsidRPr="00DD0048">
        <w:rPr>
          <w:rFonts w:ascii="Calibri" w:hAnsi="Calibri"/>
        </w:rPr>
        <w:t>the following details:</w:t>
      </w:r>
    </w:p>
    <w:p w:rsidR="006E2546" w:rsidRPr="00DD0048" w:rsidRDefault="006E2546" w:rsidP="002A5568">
      <w:pPr>
        <w:pStyle w:val="BodyText"/>
        <w:rPr>
          <w:rFonts w:ascii="Calibri" w:hAnsi="Calibri"/>
        </w:rPr>
      </w:pPr>
    </w:p>
    <w:p w:rsidR="006E2546" w:rsidRPr="00DD0048" w:rsidRDefault="006E2546" w:rsidP="006E2546">
      <w:pPr>
        <w:pStyle w:val="BodyText"/>
        <w:numPr>
          <w:ilvl w:val="0"/>
          <w:numId w:val="39"/>
        </w:numPr>
        <w:rPr>
          <w:rFonts w:ascii="Calibri" w:hAnsi="Calibri"/>
        </w:rPr>
      </w:pPr>
      <w:r w:rsidRPr="00DD0048">
        <w:rPr>
          <w:rFonts w:ascii="Calibri" w:hAnsi="Calibri"/>
        </w:rPr>
        <w:t>P</w:t>
      </w:r>
      <w:r w:rsidR="00EC1725" w:rsidRPr="00DD0048">
        <w:rPr>
          <w:rFonts w:ascii="Calibri" w:hAnsi="Calibri"/>
        </w:rPr>
        <w:t>atient’s name</w:t>
      </w:r>
      <w:r w:rsidRPr="00DD0048">
        <w:rPr>
          <w:rFonts w:ascii="Calibri" w:hAnsi="Calibri"/>
        </w:rPr>
        <w:t xml:space="preserve"> and CHI number</w:t>
      </w:r>
    </w:p>
    <w:p w:rsidR="006E2546" w:rsidRPr="00DD0048" w:rsidRDefault="006E2546" w:rsidP="006E2546">
      <w:pPr>
        <w:pStyle w:val="BodyText"/>
        <w:numPr>
          <w:ilvl w:val="0"/>
          <w:numId w:val="39"/>
        </w:numPr>
        <w:rPr>
          <w:rFonts w:ascii="Calibri" w:hAnsi="Calibri"/>
        </w:rPr>
      </w:pPr>
      <w:r w:rsidRPr="00DD0048">
        <w:rPr>
          <w:rFonts w:ascii="Calibri" w:hAnsi="Calibri"/>
        </w:rPr>
        <w:t>Requesting clinician</w:t>
      </w:r>
      <w:r w:rsidR="00EC1725" w:rsidRPr="00DD0048">
        <w:rPr>
          <w:rFonts w:ascii="Calibri" w:hAnsi="Calibri"/>
        </w:rPr>
        <w:t xml:space="preserve"> </w:t>
      </w:r>
    </w:p>
    <w:p w:rsidR="006E2546" w:rsidRPr="00DD0048" w:rsidRDefault="006E2546" w:rsidP="006E2546">
      <w:pPr>
        <w:pStyle w:val="BodyText"/>
        <w:numPr>
          <w:ilvl w:val="0"/>
          <w:numId w:val="39"/>
        </w:numPr>
        <w:rPr>
          <w:rFonts w:ascii="Calibri" w:hAnsi="Calibri"/>
        </w:rPr>
      </w:pPr>
      <w:r w:rsidRPr="00DD0048">
        <w:rPr>
          <w:rFonts w:ascii="Calibri" w:hAnsi="Calibri"/>
        </w:rPr>
        <w:t>T</w:t>
      </w:r>
      <w:r w:rsidR="00EC1725" w:rsidRPr="00DD0048">
        <w:rPr>
          <w:rFonts w:ascii="Calibri" w:hAnsi="Calibri"/>
        </w:rPr>
        <w:t>heatre</w:t>
      </w:r>
      <w:r w:rsidRPr="00DD0048">
        <w:rPr>
          <w:rFonts w:ascii="Calibri" w:hAnsi="Calibri"/>
        </w:rPr>
        <w:t xml:space="preserve"> name/number including  </w:t>
      </w:r>
      <w:r w:rsidR="00EC1725" w:rsidRPr="00DD0048">
        <w:rPr>
          <w:rFonts w:ascii="Calibri" w:hAnsi="Calibri"/>
        </w:rPr>
        <w:t xml:space="preserve"> hospital</w:t>
      </w:r>
    </w:p>
    <w:p w:rsidR="006E2546" w:rsidRPr="00DD0048" w:rsidRDefault="006E2546" w:rsidP="006E2546">
      <w:pPr>
        <w:pStyle w:val="BodyText"/>
        <w:numPr>
          <w:ilvl w:val="0"/>
          <w:numId w:val="39"/>
        </w:numPr>
        <w:rPr>
          <w:rFonts w:ascii="Calibri" w:hAnsi="Calibri"/>
        </w:rPr>
      </w:pPr>
      <w:r w:rsidRPr="00DD0048">
        <w:rPr>
          <w:rFonts w:ascii="Calibri" w:hAnsi="Calibri"/>
        </w:rPr>
        <w:t>Likely time of operation</w:t>
      </w:r>
    </w:p>
    <w:p w:rsidR="006E2546" w:rsidRPr="00DD0048" w:rsidRDefault="006E2546" w:rsidP="006E2546">
      <w:pPr>
        <w:pStyle w:val="BodyText"/>
        <w:numPr>
          <w:ilvl w:val="0"/>
          <w:numId w:val="39"/>
        </w:numPr>
        <w:rPr>
          <w:rFonts w:ascii="Calibri" w:hAnsi="Calibri"/>
        </w:rPr>
      </w:pPr>
      <w:r w:rsidRPr="00DD0048">
        <w:rPr>
          <w:rFonts w:ascii="Calibri" w:hAnsi="Calibri"/>
        </w:rPr>
        <w:t>C</w:t>
      </w:r>
      <w:r w:rsidR="00EC1725" w:rsidRPr="00DD0048">
        <w:rPr>
          <w:rFonts w:ascii="Calibri" w:hAnsi="Calibri"/>
        </w:rPr>
        <w:t>ontact number</w:t>
      </w:r>
    </w:p>
    <w:p w:rsidR="00EC1725" w:rsidRPr="00DD0048" w:rsidRDefault="006E2546" w:rsidP="006E2546">
      <w:pPr>
        <w:pStyle w:val="BodyText"/>
        <w:numPr>
          <w:ilvl w:val="0"/>
          <w:numId w:val="39"/>
        </w:numPr>
        <w:rPr>
          <w:rFonts w:ascii="Calibri" w:hAnsi="Calibri"/>
        </w:rPr>
      </w:pPr>
      <w:r w:rsidRPr="00DD0048">
        <w:rPr>
          <w:rFonts w:ascii="Calibri" w:hAnsi="Calibri"/>
        </w:rPr>
        <w:t xml:space="preserve">Specimen </w:t>
      </w:r>
      <w:r w:rsidR="00EC1725" w:rsidRPr="00DD0048">
        <w:rPr>
          <w:rFonts w:ascii="Calibri" w:hAnsi="Calibri"/>
        </w:rPr>
        <w:t xml:space="preserve"> type </w:t>
      </w:r>
    </w:p>
    <w:p w:rsidR="002A5568" w:rsidRPr="00DD0048" w:rsidRDefault="002A5568" w:rsidP="002A5568">
      <w:pPr>
        <w:pStyle w:val="BodyText"/>
        <w:rPr>
          <w:rFonts w:ascii="Calibri" w:hAnsi="Calibri"/>
        </w:rPr>
      </w:pPr>
    </w:p>
    <w:p w:rsidR="000416F5" w:rsidRPr="00DD0048" w:rsidRDefault="000416F5" w:rsidP="00D36B25">
      <w:pPr>
        <w:pStyle w:val="BodyText"/>
        <w:rPr>
          <w:rFonts w:ascii="Calibri" w:hAnsi="Calibri"/>
        </w:rPr>
      </w:pPr>
      <w:r w:rsidRPr="00DD0048">
        <w:rPr>
          <w:rFonts w:ascii="Calibri" w:hAnsi="Calibri"/>
        </w:rPr>
        <w:t xml:space="preserve">The Consultant Pathologist will phone the result to the </w:t>
      </w:r>
      <w:r w:rsidR="00DD0048" w:rsidRPr="00DD0048">
        <w:rPr>
          <w:rFonts w:ascii="Calibri" w:hAnsi="Calibri"/>
        </w:rPr>
        <w:t>requesting clinician on the contact number given</w:t>
      </w:r>
      <w:r w:rsidRPr="00DD0048">
        <w:rPr>
          <w:rFonts w:ascii="Calibri" w:hAnsi="Calibri"/>
        </w:rPr>
        <w:t>.</w:t>
      </w:r>
    </w:p>
    <w:p w:rsidR="00DD0048" w:rsidRPr="00B72FD6" w:rsidRDefault="00E503CE" w:rsidP="00D36B25">
      <w:pPr>
        <w:pStyle w:val="BodyText"/>
        <w:rPr>
          <w:rFonts w:ascii="Calibri" w:hAnsi="Calibri"/>
          <w:b/>
          <w:sz w:val="22"/>
          <w:szCs w:val="22"/>
        </w:rPr>
      </w:pPr>
      <w:r>
        <w:rPr>
          <w:rFonts w:ascii="Calibri" w:hAnsi="Calibri"/>
          <w:b/>
          <w:sz w:val="22"/>
          <w:szCs w:val="22"/>
        </w:rPr>
        <w:t xml:space="preserve"> Queen Elizabeth Un</w:t>
      </w:r>
      <w:r w:rsidR="00E04A2D">
        <w:rPr>
          <w:rFonts w:ascii="Calibri" w:hAnsi="Calibri"/>
          <w:b/>
          <w:sz w:val="22"/>
          <w:szCs w:val="22"/>
        </w:rPr>
        <w:t>i</w:t>
      </w:r>
      <w:r>
        <w:rPr>
          <w:rFonts w:ascii="Calibri" w:hAnsi="Calibri"/>
          <w:b/>
          <w:sz w:val="22"/>
          <w:szCs w:val="22"/>
        </w:rPr>
        <w:t>versity Hospital (QEUH)</w:t>
      </w:r>
    </w:p>
    <w:p w:rsidR="00DD0048" w:rsidRPr="00704057" w:rsidRDefault="00DD0048" w:rsidP="00D36B25">
      <w:pPr>
        <w:pStyle w:val="BodyText"/>
        <w:rPr>
          <w:rFonts w:ascii="Calibri" w:hAnsi="Calibri"/>
        </w:rPr>
      </w:pPr>
    </w:p>
    <w:p w:rsidR="00D36B25" w:rsidRPr="00704057" w:rsidRDefault="00366FEE" w:rsidP="00D36B25">
      <w:pPr>
        <w:pStyle w:val="BodyText"/>
        <w:rPr>
          <w:rFonts w:ascii="Calibri" w:hAnsi="Calibri"/>
        </w:rPr>
      </w:pPr>
      <w:r w:rsidRPr="00704057">
        <w:rPr>
          <w:rFonts w:ascii="Calibri" w:hAnsi="Calibri"/>
          <w:b/>
          <w:bCs/>
        </w:rPr>
        <w:t>Golden Jubilee National Hospital (GJNH)</w:t>
      </w:r>
      <w:r w:rsidR="00B155F1" w:rsidRPr="00704057">
        <w:rPr>
          <w:rFonts w:ascii="Calibri" w:hAnsi="Calibri"/>
        </w:rPr>
        <w:t xml:space="preserve"> </w:t>
      </w:r>
    </w:p>
    <w:p w:rsidR="00DD0048" w:rsidRPr="00DD0048" w:rsidRDefault="00DD0048" w:rsidP="00D36B25">
      <w:pPr>
        <w:pStyle w:val="BodyText"/>
        <w:rPr>
          <w:rFonts w:ascii="Calibri" w:hAnsi="Calibri"/>
          <w:sz w:val="22"/>
          <w:szCs w:val="22"/>
        </w:rPr>
      </w:pPr>
    </w:p>
    <w:p w:rsidR="00DD0048" w:rsidRPr="00704057" w:rsidRDefault="00DD0048" w:rsidP="00D36B25">
      <w:pPr>
        <w:pStyle w:val="BodyText"/>
        <w:rPr>
          <w:rFonts w:ascii="Calibri" w:hAnsi="Calibri"/>
        </w:rPr>
      </w:pPr>
      <w:r w:rsidRPr="00704057">
        <w:rPr>
          <w:rFonts w:ascii="Calibri" w:hAnsi="Calibri"/>
        </w:rPr>
        <w:t xml:space="preserve">An intra-operative frozen section service is </w:t>
      </w:r>
      <w:r w:rsidR="00D36B25" w:rsidRPr="00704057">
        <w:rPr>
          <w:rFonts w:ascii="Calibri" w:hAnsi="Calibri"/>
        </w:rPr>
        <w:t>provided</w:t>
      </w:r>
      <w:r w:rsidRPr="00704057">
        <w:rPr>
          <w:rFonts w:ascii="Calibri" w:hAnsi="Calibri"/>
        </w:rPr>
        <w:t>,</w:t>
      </w:r>
      <w:r w:rsidR="00D36B25" w:rsidRPr="00704057">
        <w:rPr>
          <w:rFonts w:ascii="Calibri" w:hAnsi="Calibri"/>
        </w:rPr>
        <w:t xml:space="preserve"> on</w:t>
      </w:r>
      <w:r w:rsidR="00B155F1" w:rsidRPr="00704057">
        <w:rPr>
          <w:rFonts w:ascii="Calibri" w:hAnsi="Calibri"/>
        </w:rPr>
        <w:t xml:space="preserve"> site</w:t>
      </w:r>
      <w:r w:rsidRPr="00704057">
        <w:rPr>
          <w:rFonts w:ascii="Calibri" w:hAnsi="Calibri"/>
        </w:rPr>
        <w:t xml:space="preserve"> at GJNH,</w:t>
      </w:r>
      <w:r w:rsidR="00B155F1" w:rsidRPr="00704057">
        <w:rPr>
          <w:rFonts w:ascii="Calibri" w:hAnsi="Calibri"/>
        </w:rPr>
        <w:t xml:space="preserve"> Mon</w:t>
      </w:r>
      <w:r w:rsidRPr="00704057">
        <w:rPr>
          <w:rFonts w:ascii="Calibri" w:hAnsi="Calibri"/>
        </w:rPr>
        <w:t>day-</w:t>
      </w:r>
      <w:r w:rsidR="00B155F1" w:rsidRPr="00704057">
        <w:rPr>
          <w:rFonts w:ascii="Calibri" w:hAnsi="Calibri"/>
        </w:rPr>
        <w:t>Thurs</w:t>
      </w:r>
      <w:r w:rsidRPr="00704057">
        <w:rPr>
          <w:rFonts w:ascii="Calibri" w:hAnsi="Calibri"/>
        </w:rPr>
        <w:t>day</w:t>
      </w:r>
      <w:r w:rsidR="00B155F1" w:rsidRPr="00704057">
        <w:rPr>
          <w:rFonts w:ascii="Calibri" w:hAnsi="Calibri"/>
        </w:rPr>
        <w:t xml:space="preserve"> </w:t>
      </w:r>
      <w:r w:rsidRPr="00704057">
        <w:rPr>
          <w:rFonts w:ascii="Calibri" w:hAnsi="Calibri"/>
        </w:rPr>
        <w:t>09:00-13:00. Any cases requiring a frozen section should be recorded on the GJNH theatre lists.</w:t>
      </w:r>
      <w:r w:rsidR="00366FEE" w:rsidRPr="00704057">
        <w:rPr>
          <w:rFonts w:ascii="Calibri" w:hAnsi="Calibri"/>
        </w:rPr>
        <w:t xml:space="preserve"> </w:t>
      </w:r>
    </w:p>
    <w:p w:rsidR="00DD0048" w:rsidRPr="00704057" w:rsidRDefault="00DD0048" w:rsidP="00D36B25">
      <w:pPr>
        <w:pStyle w:val="BodyText"/>
        <w:rPr>
          <w:rFonts w:ascii="Calibri" w:hAnsi="Calibri"/>
        </w:rPr>
      </w:pPr>
    </w:p>
    <w:p w:rsidR="00366FEE" w:rsidRPr="00704057" w:rsidRDefault="00DD0048" w:rsidP="00D36B25">
      <w:pPr>
        <w:pStyle w:val="BodyText"/>
        <w:rPr>
          <w:rFonts w:ascii="Calibri" w:hAnsi="Calibri"/>
        </w:rPr>
      </w:pPr>
      <w:r w:rsidRPr="00704057">
        <w:rPr>
          <w:rFonts w:ascii="Calibri" w:hAnsi="Calibri"/>
        </w:rPr>
        <w:t xml:space="preserve">To arrange an intra-operative frozen section out with these times </w:t>
      </w:r>
      <w:r w:rsidR="00366FEE" w:rsidRPr="00704057">
        <w:rPr>
          <w:rFonts w:ascii="Calibri" w:hAnsi="Calibri"/>
        </w:rPr>
        <w:t xml:space="preserve">please </w:t>
      </w:r>
      <w:r w:rsidR="000E4EFA" w:rsidRPr="00704057">
        <w:rPr>
          <w:rFonts w:ascii="Calibri" w:hAnsi="Calibri"/>
        </w:rPr>
        <w:t xml:space="preserve">contact the Duty Pathologist via </w:t>
      </w:r>
      <w:r w:rsidRPr="00704057">
        <w:rPr>
          <w:rFonts w:ascii="Calibri" w:hAnsi="Calibri"/>
        </w:rPr>
        <w:t xml:space="preserve">Pathology Specimen Reception at </w:t>
      </w:r>
      <w:r w:rsidR="00E503CE">
        <w:rPr>
          <w:rFonts w:ascii="Calibri" w:hAnsi="Calibri"/>
        </w:rPr>
        <w:t xml:space="preserve">QEUH </w:t>
      </w:r>
      <w:r w:rsidRPr="00704057">
        <w:rPr>
          <w:rFonts w:ascii="Calibri" w:hAnsi="Calibri"/>
        </w:rPr>
        <w:t xml:space="preserve"> on the telephone number below. </w:t>
      </w:r>
    </w:p>
    <w:p w:rsidR="00DD0048" w:rsidRPr="00704057" w:rsidRDefault="00DD0048" w:rsidP="00D36B25">
      <w:pPr>
        <w:pStyle w:val="BodyText"/>
        <w:rPr>
          <w:rFonts w:ascii="Calibri" w:hAnsi="Calibri"/>
        </w:rPr>
      </w:pPr>
    </w:p>
    <w:p w:rsidR="00DD0048" w:rsidRPr="00704057" w:rsidRDefault="00DD0048" w:rsidP="00D36B25">
      <w:pPr>
        <w:pStyle w:val="BodyText"/>
        <w:rPr>
          <w:rFonts w:ascii="Calibri" w:hAnsi="Calibri"/>
        </w:rPr>
      </w:pPr>
      <w:r w:rsidRPr="00704057">
        <w:rPr>
          <w:rFonts w:ascii="Calibri" w:hAnsi="Calibri"/>
        </w:rPr>
        <w:t xml:space="preserve">These specimens will be transferred to Pathology Department at </w:t>
      </w:r>
      <w:r w:rsidR="00E503CE">
        <w:rPr>
          <w:rFonts w:ascii="Calibri" w:hAnsi="Calibri"/>
        </w:rPr>
        <w:t>QEUH</w:t>
      </w:r>
      <w:r w:rsidRPr="00704057">
        <w:rPr>
          <w:rFonts w:ascii="Calibri" w:hAnsi="Calibri"/>
        </w:rPr>
        <w:t xml:space="preserve"> </w:t>
      </w:r>
      <w:r w:rsidR="00704057">
        <w:rPr>
          <w:rFonts w:ascii="Calibri" w:hAnsi="Calibri"/>
        </w:rPr>
        <w:t xml:space="preserve">for processing </w:t>
      </w:r>
      <w:r w:rsidRPr="00704057">
        <w:rPr>
          <w:rFonts w:ascii="Calibri" w:hAnsi="Calibri"/>
        </w:rPr>
        <w:t xml:space="preserve">and should be sent </w:t>
      </w:r>
      <w:r w:rsidR="006A47B1">
        <w:rPr>
          <w:rFonts w:ascii="Calibri" w:hAnsi="Calibri"/>
        </w:rPr>
        <w:t xml:space="preserve">by taxi </w:t>
      </w:r>
      <w:r w:rsidRPr="00704057">
        <w:rPr>
          <w:rFonts w:ascii="Calibri" w:hAnsi="Calibri"/>
        </w:rPr>
        <w:t>to:</w:t>
      </w:r>
    </w:p>
    <w:p w:rsidR="00DD0048" w:rsidRPr="00704057" w:rsidRDefault="00DD0048" w:rsidP="00DD0048">
      <w:pPr>
        <w:pStyle w:val="BodyText"/>
        <w:rPr>
          <w:rFonts w:ascii="Calibri" w:hAnsi="Calibri"/>
        </w:rPr>
      </w:pPr>
    </w:p>
    <w:p w:rsidR="00DD0048" w:rsidRPr="00704057" w:rsidRDefault="00DD0048" w:rsidP="00DD0048">
      <w:pPr>
        <w:pStyle w:val="BodyText"/>
        <w:rPr>
          <w:rFonts w:ascii="Calibri" w:hAnsi="Calibri"/>
        </w:rPr>
      </w:pPr>
      <w:r w:rsidRPr="00704057">
        <w:rPr>
          <w:rFonts w:ascii="Calibri" w:hAnsi="Calibri"/>
        </w:rPr>
        <w:t xml:space="preserve">Specimen Reception (L3/B/021), </w:t>
      </w:r>
    </w:p>
    <w:p w:rsidR="00DD0048" w:rsidRPr="00704057" w:rsidRDefault="00DD0048" w:rsidP="00DD0048">
      <w:pPr>
        <w:pStyle w:val="BodyText"/>
        <w:rPr>
          <w:rFonts w:ascii="Calibri" w:hAnsi="Calibri"/>
        </w:rPr>
      </w:pPr>
      <w:r w:rsidRPr="00704057">
        <w:rPr>
          <w:rFonts w:ascii="Calibri" w:hAnsi="Calibri"/>
        </w:rPr>
        <w:t>NHSGGC Pathology Department</w:t>
      </w:r>
    </w:p>
    <w:p w:rsidR="00DD0048" w:rsidRPr="00704057" w:rsidRDefault="00DD0048" w:rsidP="00DD0048">
      <w:pPr>
        <w:pStyle w:val="BodyText"/>
        <w:rPr>
          <w:rFonts w:ascii="Calibri" w:hAnsi="Calibri"/>
        </w:rPr>
      </w:pPr>
      <w:r w:rsidRPr="00704057">
        <w:rPr>
          <w:rFonts w:ascii="Calibri" w:hAnsi="Calibri"/>
        </w:rPr>
        <w:t>Level 3, Laboratory Medicine and Facilities Management Building</w:t>
      </w:r>
    </w:p>
    <w:p w:rsidR="00DD0048" w:rsidRPr="00704057" w:rsidRDefault="00E503CE" w:rsidP="00DD0048">
      <w:pPr>
        <w:pStyle w:val="BodyText"/>
        <w:rPr>
          <w:rFonts w:ascii="Calibri" w:hAnsi="Calibri"/>
        </w:rPr>
      </w:pPr>
      <w:r>
        <w:rPr>
          <w:rFonts w:ascii="Calibri" w:hAnsi="Calibri"/>
        </w:rPr>
        <w:t xml:space="preserve"> Queen Elizabeth University</w:t>
      </w:r>
      <w:r w:rsidRPr="00704057">
        <w:rPr>
          <w:rFonts w:ascii="Calibri" w:hAnsi="Calibri"/>
        </w:rPr>
        <w:t xml:space="preserve"> </w:t>
      </w:r>
      <w:r w:rsidR="00DD0048" w:rsidRPr="00704057">
        <w:rPr>
          <w:rFonts w:ascii="Calibri" w:hAnsi="Calibri"/>
        </w:rPr>
        <w:t>Hospital</w:t>
      </w:r>
    </w:p>
    <w:p w:rsidR="00DD0048" w:rsidRPr="00704057" w:rsidRDefault="00DD0048" w:rsidP="00DD0048">
      <w:pPr>
        <w:pStyle w:val="BodyText"/>
        <w:rPr>
          <w:rFonts w:ascii="Calibri" w:hAnsi="Calibri"/>
        </w:rPr>
      </w:pPr>
      <w:r w:rsidRPr="00704057">
        <w:rPr>
          <w:rFonts w:ascii="Calibri" w:hAnsi="Calibri"/>
        </w:rPr>
        <w:t xml:space="preserve"> </w:t>
      </w:r>
    </w:p>
    <w:p w:rsidR="00DD0048" w:rsidRPr="00704057" w:rsidRDefault="00DD0048" w:rsidP="00DD0048">
      <w:pPr>
        <w:pStyle w:val="BodyText"/>
        <w:rPr>
          <w:rFonts w:ascii="Calibri" w:hAnsi="Calibri"/>
        </w:rPr>
      </w:pPr>
      <w:r w:rsidRPr="00704057">
        <w:rPr>
          <w:rFonts w:ascii="Calibri" w:hAnsi="Calibri"/>
        </w:rPr>
        <w:t xml:space="preserve">Tel:  0141 354 9513 (89513) </w:t>
      </w:r>
    </w:p>
    <w:p w:rsidR="00DD0048" w:rsidRPr="00704057" w:rsidRDefault="00DD0048" w:rsidP="00DD0048">
      <w:pPr>
        <w:pStyle w:val="BodyText"/>
        <w:rPr>
          <w:rFonts w:ascii="Calibri" w:hAnsi="Calibri"/>
        </w:rPr>
      </w:pPr>
      <w:r w:rsidRPr="00704057">
        <w:rPr>
          <w:rFonts w:ascii="Calibri" w:hAnsi="Calibri"/>
        </w:rPr>
        <w:t xml:space="preserve">        0141 354 9514 (89514)</w:t>
      </w:r>
    </w:p>
    <w:p w:rsidR="00704057" w:rsidRPr="00704057" w:rsidRDefault="00704057" w:rsidP="00DD0048">
      <w:pPr>
        <w:pStyle w:val="BodyText"/>
        <w:rPr>
          <w:rFonts w:ascii="Calibri" w:hAnsi="Calibri"/>
        </w:rPr>
      </w:pPr>
    </w:p>
    <w:p w:rsidR="00704057" w:rsidRPr="00704057" w:rsidRDefault="00704057" w:rsidP="00DD0048">
      <w:pPr>
        <w:pStyle w:val="BodyText"/>
        <w:rPr>
          <w:rFonts w:ascii="Calibri" w:hAnsi="Calibri"/>
          <w:b/>
        </w:rPr>
      </w:pPr>
      <w:r w:rsidRPr="00704057">
        <w:rPr>
          <w:rFonts w:ascii="Calibri" w:hAnsi="Calibri"/>
          <w:b/>
        </w:rPr>
        <w:t xml:space="preserve">It is the responsibility of staff at GJNH to arrange rapid transfer of these specimens to </w:t>
      </w:r>
      <w:r w:rsidR="00E503CE">
        <w:rPr>
          <w:rFonts w:ascii="Calibri" w:hAnsi="Calibri"/>
          <w:b/>
        </w:rPr>
        <w:t>QEUH</w:t>
      </w:r>
      <w:r w:rsidR="006A47B1">
        <w:rPr>
          <w:rFonts w:ascii="Calibri" w:hAnsi="Calibri"/>
          <w:b/>
        </w:rPr>
        <w:t xml:space="preserve"> as per local protocol</w:t>
      </w:r>
      <w:r w:rsidRPr="00704057">
        <w:rPr>
          <w:rFonts w:ascii="Calibri" w:hAnsi="Calibri"/>
          <w:b/>
        </w:rPr>
        <w:t>.</w:t>
      </w:r>
    </w:p>
    <w:p w:rsidR="00DD0048" w:rsidRPr="006E2546" w:rsidRDefault="00DD0048" w:rsidP="00D36B25">
      <w:pPr>
        <w:pStyle w:val="BodyText"/>
        <w:rPr>
          <w:rFonts w:ascii="Calibri" w:hAnsi="Calibri"/>
          <w:sz w:val="22"/>
          <w:szCs w:val="22"/>
        </w:rPr>
      </w:pPr>
    </w:p>
    <w:p w:rsidR="00D36B25" w:rsidRPr="006E2546" w:rsidRDefault="00D36B25" w:rsidP="00D36B25">
      <w:pPr>
        <w:pStyle w:val="BodyText"/>
        <w:rPr>
          <w:rFonts w:ascii="Calibri" w:hAnsi="Calibri"/>
          <w:sz w:val="22"/>
          <w:szCs w:val="22"/>
        </w:rPr>
      </w:pPr>
    </w:p>
    <w:p w:rsidR="00D36B25" w:rsidRDefault="00B155F1" w:rsidP="00D36B25">
      <w:pPr>
        <w:pStyle w:val="BodyText"/>
        <w:rPr>
          <w:rFonts w:ascii="Calibri" w:hAnsi="Calibri" w:cs="Arial"/>
          <w:lang w:val="en-US"/>
        </w:rPr>
      </w:pPr>
      <w:r w:rsidRPr="00704057">
        <w:rPr>
          <w:rFonts w:ascii="Calibri" w:hAnsi="Calibri" w:cs="Arial"/>
          <w:b/>
          <w:bCs/>
          <w:lang w:val="en-US"/>
        </w:rPr>
        <w:t>Glasgow Royal Infirmary</w:t>
      </w:r>
      <w:r w:rsidRPr="00704057">
        <w:rPr>
          <w:rFonts w:ascii="Calibri" w:hAnsi="Calibri" w:cs="Arial"/>
          <w:lang w:val="en-US"/>
        </w:rPr>
        <w:t xml:space="preserve"> </w:t>
      </w:r>
      <w:r w:rsidR="00865125" w:rsidRPr="00865125">
        <w:rPr>
          <w:rFonts w:ascii="Calibri" w:hAnsi="Calibri" w:cs="Arial"/>
          <w:b/>
          <w:lang w:val="en-US"/>
        </w:rPr>
        <w:t>(GRI)</w:t>
      </w:r>
    </w:p>
    <w:p w:rsidR="00704057" w:rsidRPr="00704057" w:rsidRDefault="00704057" w:rsidP="00704057">
      <w:pPr>
        <w:pStyle w:val="BodyText"/>
        <w:rPr>
          <w:rFonts w:ascii="Calibri" w:hAnsi="Calibri"/>
        </w:rPr>
      </w:pPr>
    </w:p>
    <w:p w:rsidR="00704057" w:rsidRDefault="00704057" w:rsidP="00D36B25">
      <w:pPr>
        <w:pStyle w:val="BodyText"/>
        <w:rPr>
          <w:rFonts w:ascii="Calibri" w:hAnsi="Calibri" w:cs="Arial"/>
          <w:lang w:val="en-US"/>
        </w:rPr>
      </w:pPr>
      <w:r w:rsidRPr="00704057">
        <w:rPr>
          <w:rFonts w:ascii="Calibri" w:hAnsi="Calibri"/>
        </w:rPr>
        <w:t xml:space="preserve">An intra-operative frozen section service is available Monday – Friday </w:t>
      </w:r>
      <w:r w:rsidR="00E04A2D">
        <w:rPr>
          <w:rFonts w:ascii="Calibri" w:hAnsi="Calibri"/>
        </w:rPr>
        <w:t xml:space="preserve">(insert the hours as per QEUH) </w:t>
      </w:r>
      <w:r w:rsidR="00B155F1" w:rsidRPr="00704057">
        <w:rPr>
          <w:rFonts w:ascii="Calibri" w:hAnsi="Calibri" w:cs="Arial"/>
          <w:lang w:val="en-US"/>
        </w:rPr>
        <w:t xml:space="preserve">as required. </w:t>
      </w:r>
    </w:p>
    <w:p w:rsidR="00704057" w:rsidRDefault="00704057" w:rsidP="00D36B25">
      <w:pPr>
        <w:pStyle w:val="BodyText"/>
        <w:rPr>
          <w:rFonts w:ascii="Calibri" w:hAnsi="Calibri" w:cs="Arial"/>
          <w:lang w:val="en-US"/>
        </w:rPr>
      </w:pPr>
    </w:p>
    <w:p w:rsidR="00B155F1" w:rsidRPr="00704057" w:rsidRDefault="009D4627" w:rsidP="00D36B25">
      <w:pPr>
        <w:pStyle w:val="BodyText"/>
        <w:rPr>
          <w:rFonts w:ascii="Calibri" w:hAnsi="Calibri"/>
        </w:rPr>
      </w:pPr>
      <w:r>
        <w:rPr>
          <w:rFonts w:ascii="Calibri" w:hAnsi="Calibri"/>
        </w:rPr>
        <w:t xml:space="preserve">This Laboratory is only manned for pre-booked requests. It is, therefore, imperative that frozen section requests </w:t>
      </w:r>
      <w:r w:rsidR="00E04A2D">
        <w:rPr>
          <w:rFonts w:ascii="Calibri" w:hAnsi="Calibri"/>
        </w:rPr>
        <w:t xml:space="preserve">for on site analysis </w:t>
      </w:r>
      <w:r>
        <w:rPr>
          <w:rFonts w:ascii="Calibri" w:hAnsi="Calibri"/>
        </w:rPr>
        <w:t>at GRI are received by the Pathology Department &gt;24 hours in advance.</w:t>
      </w:r>
    </w:p>
    <w:p w:rsidR="00D36B25" w:rsidRPr="00704057" w:rsidRDefault="00D36B25" w:rsidP="00D36B25">
      <w:pPr>
        <w:pStyle w:val="BodyText"/>
        <w:rPr>
          <w:rFonts w:ascii="Calibri" w:hAnsi="Calibri" w:cs="Arial"/>
        </w:rPr>
      </w:pPr>
    </w:p>
    <w:p w:rsidR="00D36B25" w:rsidRPr="00704057" w:rsidRDefault="00994E0E" w:rsidP="00D36B25">
      <w:pPr>
        <w:pStyle w:val="BodyText"/>
        <w:rPr>
          <w:rFonts w:ascii="Calibri" w:hAnsi="Calibri" w:cs="Arial"/>
        </w:rPr>
      </w:pPr>
      <w:r w:rsidRPr="00704057">
        <w:rPr>
          <w:rFonts w:ascii="Calibri" w:hAnsi="Calibri" w:cs="Arial"/>
        </w:rPr>
        <w:t xml:space="preserve">From time to time an urgent frozen section is required due to an unexpected finding at surgery.  The department provides this service, but for </w:t>
      </w:r>
      <w:r w:rsidR="00865125">
        <w:rPr>
          <w:rFonts w:ascii="Calibri" w:hAnsi="Calibri" w:cs="Arial"/>
        </w:rPr>
        <w:t xml:space="preserve">intra-operative </w:t>
      </w:r>
      <w:r w:rsidRPr="00704057">
        <w:rPr>
          <w:rFonts w:ascii="Calibri" w:hAnsi="Calibri" w:cs="Arial"/>
        </w:rPr>
        <w:t>fr</w:t>
      </w:r>
      <w:r w:rsidR="003B1F54" w:rsidRPr="00704057">
        <w:rPr>
          <w:rFonts w:ascii="Calibri" w:hAnsi="Calibri" w:cs="Arial"/>
        </w:rPr>
        <w:t>o</w:t>
      </w:r>
      <w:r w:rsidR="00865125">
        <w:rPr>
          <w:rFonts w:ascii="Calibri" w:hAnsi="Calibri" w:cs="Arial"/>
        </w:rPr>
        <w:t>zen section</w:t>
      </w:r>
      <w:r w:rsidRPr="00704057">
        <w:rPr>
          <w:rFonts w:ascii="Calibri" w:hAnsi="Calibri" w:cs="Arial"/>
        </w:rPr>
        <w:t xml:space="preserve"> requested </w:t>
      </w:r>
      <w:r w:rsidR="00E04A2D">
        <w:rPr>
          <w:rFonts w:ascii="Calibri" w:hAnsi="Calibri" w:cs="Arial"/>
        </w:rPr>
        <w:t xml:space="preserve">on site at </w:t>
      </w:r>
      <w:r w:rsidR="00E04A2D" w:rsidRPr="00704057">
        <w:rPr>
          <w:rFonts w:ascii="Calibri" w:hAnsi="Calibri" w:cs="Arial"/>
        </w:rPr>
        <w:t xml:space="preserve"> </w:t>
      </w:r>
      <w:r w:rsidR="00865125">
        <w:rPr>
          <w:rFonts w:ascii="Calibri" w:hAnsi="Calibri" w:cs="Arial"/>
        </w:rPr>
        <w:t>GRI</w:t>
      </w:r>
      <w:r w:rsidRPr="00704057">
        <w:rPr>
          <w:rFonts w:ascii="Calibri" w:hAnsi="Calibri" w:cs="Arial"/>
        </w:rPr>
        <w:t>, a short delay is inevitable to allow staff to travel</w:t>
      </w:r>
      <w:r w:rsidR="00F14E53" w:rsidRPr="00704057">
        <w:rPr>
          <w:rFonts w:ascii="Calibri" w:hAnsi="Calibri" w:cs="Arial"/>
        </w:rPr>
        <w:t xml:space="preserve">. </w:t>
      </w:r>
    </w:p>
    <w:p w:rsidR="00D36B25" w:rsidRPr="00704057" w:rsidRDefault="00D36B25" w:rsidP="00D36B25">
      <w:pPr>
        <w:pStyle w:val="BodyText"/>
        <w:rPr>
          <w:rFonts w:ascii="Calibri" w:hAnsi="Calibri" w:cs="Arial"/>
        </w:rPr>
      </w:pPr>
    </w:p>
    <w:p w:rsidR="00865125" w:rsidRDefault="00F14E53" w:rsidP="00D36B25">
      <w:pPr>
        <w:pStyle w:val="BodyText"/>
        <w:rPr>
          <w:rFonts w:ascii="Calibri" w:hAnsi="Calibri" w:cs="Arial"/>
        </w:rPr>
      </w:pPr>
      <w:r w:rsidRPr="00704057">
        <w:rPr>
          <w:rFonts w:ascii="Calibri" w:hAnsi="Calibri" w:cs="Arial"/>
        </w:rPr>
        <w:t>A</w:t>
      </w:r>
      <w:r w:rsidR="007F5490" w:rsidRPr="00704057">
        <w:rPr>
          <w:rFonts w:ascii="Calibri" w:hAnsi="Calibri" w:cs="Arial"/>
        </w:rPr>
        <w:t xml:space="preserve">lternatively the specimen can be sent </w:t>
      </w:r>
      <w:r w:rsidRPr="00704057">
        <w:rPr>
          <w:rFonts w:ascii="Calibri" w:hAnsi="Calibri" w:cs="Arial"/>
        </w:rPr>
        <w:t xml:space="preserve">to </w:t>
      </w:r>
      <w:r w:rsidR="00E04A2D">
        <w:rPr>
          <w:rFonts w:ascii="Calibri" w:hAnsi="Calibri" w:cs="Arial"/>
        </w:rPr>
        <w:t>QEUH</w:t>
      </w:r>
      <w:r w:rsidR="00E04A2D" w:rsidRPr="00704057">
        <w:rPr>
          <w:rFonts w:ascii="Calibri" w:hAnsi="Calibri" w:cs="Arial"/>
        </w:rPr>
        <w:t xml:space="preserve"> </w:t>
      </w:r>
      <w:r w:rsidR="007F5490" w:rsidRPr="00704057">
        <w:rPr>
          <w:rFonts w:ascii="Calibri" w:hAnsi="Calibri" w:cs="Arial"/>
        </w:rPr>
        <w:t>urgently by courier by telephoning</w:t>
      </w:r>
      <w:r w:rsidR="00865125">
        <w:rPr>
          <w:rFonts w:ascii="Calibri" w:hAnsi="Calibri" w:cs="Arial"/>
        </w:rPr>
        <w:t>:</w:t>
      </w:r>
    </w:p>
    <w:p w:rsidR="00865125" w:rsidRDefault="007F5490" w:rsidP="00D36B25">
      <w:pPr>
        <w:pStyle w:val="BodyText"/>
        <w:rPr>
          <w:rFonts w:ascii="Calibri" w:hAnsi="Calibri" w:cs="Arial"/>
        </w:rPr>
      </w:pPr>
      <w:r w:rsidRPr="00704057">
        <w:rPr>
          <w:rFonts w:ascii="Calibri" w:hAnsi="Calibri" w:cs="Arial"/>
        </w:rPr>
        <w:t xml:space="preserve"> 0845-123-1230. </w:t>
      </w:r>
    </w:p>
    <w:p w:rsidR="009D4627" w:rsidRPr="00865125" w:rsidRDefault="009D4627" w:rsidP="00D36B25">
      <w:pPr>
        <w:pStyle w:val="BodyText"/>
        <w:rPr>
          <w:rFonts w:ascii="Calibri" w:hAnsi="Calibri" w:cs="Arial"/>
        </w:rPr>
      </w:pPr>
    </w:p>
    <w:p w:rsidR="00865125" w:rsidRDefault="007F5490" w:rsidP="00D36B25">
      <w:pPr>
        <w:pStyle w:val="BodyText"/>
        <w:rPr>
          <w:rFonts w:ascii="Calibri" w:hAnsi="Calibri" w:cs="Arial"/>
          <w:lang w:eastAsia="en-GB"/>
        </w:rPr>
      </w:pPr>
      <w:r w:rsidRPr="00704057">
        <w:rPr>
          <w:rFonts w:ascii="Calibri" w:hAnsi="Calibri" w:cs="Arial"/>
          <w:lang w:eastAsia="en-GB"/>
        </w:rPr>
        <w:t xml:space="preserve">The information required by Eagle couriers includes: </w:t>
      </w:r>
    </w:p>
    <w:p w:rsidR="00865125" w:rsidRDefault="00865125" w:rsidP="00D36B25">
      <w:pPr>
        <w:pStyle w:val="BodyText"/>
        <w:rPr>
          <w:rFonts w:ascii="Calibri" w:hAnsi="Calibri" w:cs="Arial"/>
          <w:lang w:eastAsia="en-GB"/>
        </w:rPr>
      </w:pPr>
    </w:p>
    <w:p w:rsidR="00865125" w:rsidRPr="00865125" w:rsidRDefault="007F5490" w:rsidP="00865125">
      <w:pPr>
        <w:pStyle w:val="BodyText"/>
        <w:numPr>
          <w:ilvl w:val="0"/>
          <w:numId w:val="40"/>
        </w:numPr>
        <w:rPr>
          <w:rFonts w:ascii="Calibri" w:hAnsi="Calibri" w:cs="Arial"/>
          <w:lang w:eastAsia="en-GB"/>
        </w:rPr>
      </w:pPr>
      <w:r w:rsidRPr="00704057">
        <w:rPr>
          <w:rFonts w:ascii="Calibri" w:hAnsi="Calibri" w:cs="Arial"/>
          <w:lang w:eastAsia="en-GB"/>
        </w:rPr>
        <w:t>Hospital site</w:t>
      </w:r>
    </w:p>
    <w:p w:rsidR="00865125" w:rsidRPr="00865125" w:rsidRDefault="00865125" w:rsidP="00865125">
      <w:pPr>
        <w:pStyle w:val="BodyText"/>
        <w:numPr>
          <w:ilvl w:val="0"/>
          <w:numId w:val="40"/>
        </w:numPr>
        <w:rPr>
          <w:rFonts w:ascii="Calibri" w:hAnsi="Calibri" w:cs="Arial"/>
          <w:lang w:eastAsia="en-GB"/>
        </w:rPr>
      </w:pPr>
      <w:r>
        <w:rPr>
          <w:rFonts w:ascii="Calibri" w:hAnsi="Calibri" w:cs="Arial"/>
          <w:lang w:eastAsia="en-GB"/>
        </w:rPr>
        <w:t>T</w:t>
      </w:r>
      <w:r w:rsidRPr="00704057">
        <w:rPr>
          <w:rFonts w:ascii="Calibri" w:hAnsi="Calibri" w:cs="Arial"/>
          <w:lang w:eastAsia="en-GB"/>
        </w:rPr>
        <w:t>heater</w:t>
      </w:r>
      <w:r w:rsidR="007F5490" w:rsidRPr="00704057">
        <w:rPr>
          <w:rFonts w:ascii="Calibri" w:hAnsi="Calibri" w:cs="Arial"/>
          <w:lang w:eastAsia="en-GB"/>
        </w:rPr>
        <w:t xml:space="preserve"> collection point </w:t>
      </w:r>
    </w:p>
    <w:p w:rsidR="00865125" w:rsidRPr="00865125" w:rsidRDefault="00865125" w:rsidP="00865125">
      <w:pPr>
        <w:pStyle w:val="BodyText"/>
        <w:numPr>
          <w:ilvl w:val="0"/>
          <w:numId w:val="40"/>
        </w:numPr>
        <w:rPr>
          <w:rFonts w:ascii="Calibri" w:hAnsi="Calibri" w:cs="Arial"/>
          <w:lang w:eastAsia="en-GB"/>
        </w:rPr>
      </w:pPr>
      <w:r>
        <w:rPr>
          <w:rFonts w:ascii="Calibri" w:hAnsi="Calibri" w:cs="Arial"/>
          <w:lang w:eastAsia="en-GB"/>
        </w:rPr>
        <w:t>Advise that this is an “</w:t>
      </w:r>
      <w:r w:rsidR="007F5490" w:rsidRPr="00704057">
        <w:rPr>
          <w:rFonts w:ascii="Calibri" w:hAnsi="Calibri" w:cs="Arial"/>
          <w:lang w:eastAsia="en-GB"/>
        </w:rPr>
        <w:t>Emergency Pathology Specimen</w:t>
      </w:r>
      <w:r>
        <w:rPr>
          <w:rFonts w:ascii="Calibri" w:hAnsi="Calibri" w:cs="Arial"/>
          <w:lang w:eastAsia="en-GB"/>
        </w:rPr>
        <w:t>”</w:t>
      </w:r>
      <w:r w:rsidR="007F5490" w:rsidRPr="00704057">
        <w:rPr>
          <w:rFonts w:ascii="Calibri" w:hAnsi="Calibri" w:cs="Arial"/>
          <w:lang w:eastAsia="en-GB"/>
        </w:rPr>
        <w:t xml:space="preserve">. </w:t>
      </w:r>
    </w:p>
    <w:p w:rsidR="007F5490" w:rsidRPr="00865125" w:rsidRDefault="007F5490" w:rsidP="00865125">
      <w:pPr>
        <w:pStyle w:val="BodyText"/>
        <w:numPr>
          <w:ilvl w:val="0"/>
          <w:numId w:val="40"/>
        </w:numPr>
        <w:rPr>
          <w:rFonts w:ascii="Calibri" w:hAnsi="Calibri" w:cs="Arial"/>
          <w:lang w:eastAsia="en-GB"/>
        </w:rPr>
      </w:pPr>
      <w:r w:rsidRPr="00704057">
        <w:rPr>
          <w:rFonts w:ascii="Calibri" w:hAnsi="Calibri" w:cs="Arial"/>
          <w:lang w:eastAsia="en-GB"/>
        </w:rPr>
        <w:t>Codes used for each location should be as per local protocols.</w:t>
      </w:r>
    </w:p>
    <w:p w:rsidR="00865125" w:rsidRPr="00704057" w:rsidRDefault="00865125" w:rsidP="00865125">
      <w:pPr>
        <w:pStyle w:val="BodyText"/>
        <w:ind w:left="720"/>
        <w:rPr>
          <w:rFonts w:ascii="Calibri" w:hAnsi="Calibri" w:cs="Arial"/>
          <w:lang w:eastAsia="en-GB"/>
        </w:rPr>
      </w:pPr>
    </w:p>
    <w:p w:rsidR="007F5490" w:rsidRPr="00865125" w:rsidRDefault="007F5490" w:rsidP="00D36B25">
      <w:pPr>
        <w:pStyle w:val="BodyText"/>
        <w:numPr>
          <w:ilvl w:val="0"/>
          <w:numId w:val="39"/>
        </w:numPr>
        <w:rPr>
          <w:rFonts w:ascii="Calibri" w:hAnsi="Calibri"/>
        </w:rPr>
      </w:pPr>
      <w:r w:rsidRPr="00704057">
        <w:rPr>
          <w:rFonts w:ascii="Calibri" w:hAnsi="Calibri" w:cs="Arial"/>
          <w:lang w:eastAsia="en-GB"/>
        </w:rPr>
        <w:t xml:space="preserve">Please telephone </w:t>
      </w:r>
      <w:r w:rsidR="00865125">
        <w:rPr>
          <w:rFonts w:ascii="Calibri" w:hAnsi="Calibri" w:cs="Arial"/>
          <w:lang w:eastAsia="en-GB"/>
        </w:rPr>
        <w:t xml:space="preserve">Pathology Specimen Reception on </w:t>
      </w:r>
      <w:r w:rsidR="00865125" w:rsidRPr="00704057">
        <w:rPr>
          <w:rFonts w:ascii="Calibri" w:hAnsi="Calibri" w:cs="Arial"/>
        </w:rPr>
        <w:t>0141 354 9513 or 0141 354 9514 (89513/89514)</w:t>
      </w:r>
      <w:r w:rsidR="00865125">
        <w:rPr>
          <w:rFonts w:ascii="Calibri" w:hAnsi="Calibri"/>
        </w:rPr>
        <w:t xml:space="preserve"> </w:t>
      </w:r>
      <w:r w:rsidRPr="00865125">
        <w:rPr>
          <w:rFonts w:ascii="Calibri" w:hAnsi="Calibri" w:cs="Arial"/>
          <w:lang w:eastAsia="en-GB"/>
        </w:rPr>
        <w:t>when the courier is on the way.</w:t>
      </w:r>
    </w:p>
    <w:p w:rsidR="00D36B25" w:rsidRDefault="00D36B25" w:rsidP="00D36B25">
      <w:pPr>
        <w:pStyle w:val="BodyText"/>
        <w:rPr>
          <w:rFonts w:ascii="Calibri" w:hAnsi="Calibri" w:cs="Arial"/>
          <w:sz w:val="22"/>
        </w:rPr>
      </w:pPr>
    </w:p>
    <w:p w:rsidR="009D4627" w:rsidRPr="009D4627" w:rsidRDefault="009D4627" w:rsidP="00D36B25">
      <w:pPr>
        <w:pStyle w:val="BodyText"/>
        <w:rPr>
          <w:rFonts w:ascii="Calibri" w:hAnsi="Calibri" w:cs="Arial"/>
          <w:sz w:val="28"/>
          <w:szCs w:val="28"/>
        </w:rPr>
      </w:pPr>
    </w:p>
    <w:p w:rsidR="00543A06" w:rsidRDefault="00543A06" w:rsidP="00EA0F3A">
      <w:pPr>
        <w:pStyle w:val="Heading2"/>
      </w:pPr>
    </w:p>
    <w:p w:rsidR="00994E0E" w:rsidRPr="009D4627" w:rsidRDefault="00543A06" w:rsidP="00EA0F3A">
      <w:pPr>
        <w:pStyle w:val="Heading2"/>
      </w:pPr>
      <w:r>
        <w:br w:type="page"/>
      </w:r>
      <w:bookmarkStart w:id="38" w:name="_Toc14438087"/>
      <w:r w:rsidR="00994E0E" w:rsidRPr="009D4627">
        <w:t>Labelling frozen section specimens</w:t>
      </w:r>
      <w:bookmarkEnd w:id="38"/>
    </w:p>
    <w:p w:rsidR="00865125" w:rsidRPr="00865125" w:rsidRDefault="00865125" w:rsidP="00D36B25">
      <w:pPr>
        <w:pStyle w:val="BodyText"/>
        <w:rPr>
          <w:rFonts w:ascii="Calibri" w:hAnsi="Calibri" w:cs="Arial"/>
        </w:rPr>
      </w:pPr>
    </w:p>
    <w:p w:rsidR="00865125" w:rsidRPr="0023395D" w:rsidRDefault="00865125" w:rsidP="00865125">
      <w:pPr>
        <w:pStyle w:val="BodyText"/>
        <w:rPr>
          <w:rFonts w:ascii="Calibri" w:hAnsi="Calibri"/>
        </w:rPr>
      </w:pPr>
      <w:r w:rsidRPr="0023395D">
        <w:rPr>
          <w:rFonts w:ascii="Calibri" w:hAnsi="Calibri"/>
        </w:rPr>
        <w:t xml:space="preserve">The minimum data required on each specimen container </w:t>
      </w:r>
      <w:r>
        <w:rPr>
          <w:rFonts w:ascii="Calibri" w:hAnsi="Calibri"/>
        </w:rPr>
        <w:t>for specimens submitted for intra-operative frozen section is</w:t>
      </w:r>
      <w:r w:rsidRPr="0023395D">
        <w:rPr>
          <w:rFonts w:ascii="Calibri" w:hAnsi="Calibri"/>
        </w:rPr>
        <w:t>:</w:t>
      </w:r>
    </w:p>
    <w:p w:rsidR="00865125" w:rsidRPr="0023395D" w:rsidRDefault="00865125" w:rsidP="00865125">
      <w:pPr>
        <w:pStyle w:val="BodyText"/>
        <w:rPr>
          <w:rFonts w:ascii="Calibri" w:hAnsi="Calibri"/>
        </w:rPr>
      </w:pPr>
    </w:p>
    <w:p w:rsidR="00865125" w:rsidRPr="0023395D" w:rsidRDefault="00865125" w:rsidP="00865125">
      <w:pPr>
        <w:pStyle w:val="BodyText"/>
        <w:numPr>
          <w:ilvl w:val="0"/>
          <w:numId w:val="17"/>
        </w:numPr>
        <w:rPr>
          <w:rFonts w:ascii="Calibri" w:hAnsi="Calibri"/>
        </w:rPr>
      </w:pPr>
      <w:r w:rsidRPr="0023395D">
        <w:rPr>
          <w:rFonts w:ascii="Calibri" w:hAnsi="Calibri"/>
        </w:rPr>
        <w:t>CHI number</w:t>
      </w:r>
    </w:p>
    <w:p w:rsidR="00865125" w:rsidRPr="0023395D" w:rsidRDefault="00865125" w:rsidP="00865125">
      <w:pPr>
        <w:pStyle w:val="BodyText"/>
        <w:numPr>
          <w:ilvl w:val="0"/>
          <w:numId w:val="17"/>
        </w:numPr>
        <w:rPr>
          <w:rFonts w:ascii="Calibri" w:hAnsi="Calibri"/>
        </w:rPr>
      </w:pPr>
      <w:r w:rsidRPr="0023395D">
        <w:rPr>
          <w:rFonts w:ascii="Calibri" w:hAnsi="Calibri"/>
        </w:rPr>
        <w:t xml:space="preserve">First and surname, </w:t>
      </w:r>
    </w:p>
    <w:p w:rsidR="00865125" w:rsidRPr="0023395D" w:rsidRDefault="00865125" w:rsidP="00865125">
      <w:pPr>
        <w:pStyle w:val="BodyText"/>
        <w:numPr>
          <w:ilvl w:val="0"/>
          <w:numId w:val="17"/>
        </w:numPr>
        <w:rPr>
          <w:rFonts w:ascii="Calibri" w:hAnsi="Calibri"/>
        </w:rPr>
      </w:pPr>
      <w:r w:rsidRPr="0023395D">
        <w:rPr>
          <w:rFonts w:ascii="Calibri" w:hAnsi="Calibri"/>
        </w:rPr>
        <w:t>Date of birth</w:t>
      </w:r>
    </w:p>
    <w:p w:rsidR="00865125" w:rsidRPr="00B72FD6" w:rsidRDefault="00865125" w:rsidP="00865125">
      <w:pPr>
        <w:pStyle w:val="BodyText"/>
        <w:numPr>
          <w:ilvl w:val="0"/>
          <w:numId w:val="17"/>
        </w:numPr>
        <w:rPr>
          <w:rFonts w:ascii="Calibri" w:hAnsi="Calibri"/>
        </w:rPr>
      </w:pPr>
      <w:r w:rsidRPr="0023395D">
        <w:rPr>
          <w:rFonts w:ascii="Calibri" w:hAnsi="Calibri"/>
        </w:rPr>
        <w:t xml:space="preserve">Nature of specimen including site and laterality (i.e. Left/Right), if applicable  </w:t>
      </w:r>
    </w:p>
    <w:p w:rsidR="00B72FD6" w:rsidRDefault="00B72FD6" w:rsidP="00B72FD6">
      <w:pPr>
        <w:pStyle w:val="BodyText"/>
        <w:rPr>
          <w:rFonts w:ascii="Calibri" w:hAnsi="Calibri"/>
        </w:rPr>
      </w:pPr>
    </w:p>
    <w:p w:rsidR="00B72FD6" w:rsidRDefault="00B72FD6" w:rsidP="00B72FD6">
      <w:pPr>
        <w:pStyle w:val="BodyText"/>
        <w:rPr>
          <w:rFonts w:ascii="Calibri" w:hAnsi="Calibri"/>
        </w:rPr>
      </w:pPr>
      <w:r>
        <w:rPr>
          <w:rFonts w:ascii="Calibri" w:hAnsi="Calibri"/>
        </w:rPr>
        <w:t>There should be an accompanying request form which includes:</w:t>
      </w:r>
    </w:p>
    <w:p w:rsidR="00B72FD6" w:rsidRDefault="00B72FD6" w:rsidP="00B72FD6">
      <w:pPr>
        <w:pStyle w:val="BodyText"/>
        <w:rPr>
          <w:rFonts w:ascii="Calibri" w:hAnsi="Calibri"/>
        </w:rPr>
      </w:pPr>
    </w:p>
    <w:p w:rsidR="00B72FD6" w:rsidRPr="0023395D" w:rsidRDefault="00B72FD6" w:rsidP="00B72FD6">
      <w:pPr>
        <w:pStyle w:val="BodyText"/>
        <w:numPr>
          <w:ilvl w:val="0"/>
          <w:numId w:val="17"/>
        </w:numPr>
        <w:rPr>
          <w:rFonts w:ascii="Calibri" w:hAnsi="Calibri"/>
        </w:rPr>
      </w:pPr>
      <w:r w:rsidRPr="0023395D">
        <w:rPr>
          <w:rFonts w:ascii="Calibri" w:hAnsi="Calibri"/>
        </w:rPr>
        <w:t>CHI number</w:t>
      </w:r>
    </w:p>
    <w:p w:rsidR="00B72FD6" w:rsidRPr="0023395D" w:rsidRDefault="00B72FD6" w:rsidP="00B72FD6">
      <w:pPr>
        <w:pStyle w:val="BodyText"/>
        <w:numPr>
          <w:ilvl w:val="0"/>
          <w:numId w:val="17"/>
        </w:numPr>
        <w:rPr>
          <w:rFonts w:ascii="Calibri" w:hAnsi="Calibri"/>
        </w:rPr>
      </w:pPr>
      <w:r w:rsidRPr="0023395D">
        <w:rPr>
          <w:rFonts w:ascii="Calibri" w:hAnsi="Calibri"/>
        </w:rPr>
        <w:t xml:space="preserve">First and surname, </w:t>
      </w:r>
    </w:p>
    <w:p w:rsidR="00B72FD6" w:rsidRPr="0023395D" w:rsidRDefault="00B72FD6" w:rsidP="00B72FD6">
      <w:pPr>
        <w:pStyle w:val="BodyText"/>
        <w:numPr>
          <w:ilvl w:val="0"/>
          <w:numId w:val="17"/>
        </w:numPr>
        <w:rPr>
          <w:rFonts w:ascii="Calibri" w:hAnsi="Calibri"/>
        </w:rPr>
      </w:pPr>
      <w:r w:rsidRPr="0023395D">
        <w:rPr>
          <w:rFonts w:ascii="Calibri" w:hAnsi="Calibri"/>
        </w:rPr>
        <w:t>Date of birth</w:t>
      </w:r>
    </w:p>
    <w:p w:rsidR="00B72FD6" w:rsidRPr="0023395D" w:rsidRDefault="00B72FD6" w:rsidP="00B72FD6">
      <w:pPr>
        <w:pStyle w:val="BodyText"/>
        <w:numPr>
          <w:ilvl w:val="0"/>
          <w:numId w:val="17"/>
        </w:numPr>
        <w:rPr>
          <w:rFonts w:ascii="Calibri" w:hAnsi="Calibri"/>
        </w:rPr>
      </w:pPr>
      <w:r w:rsidRPr="0023395D">
        <w:rPr>
          <w:rFonts w:ascii="Calibri" w:hAnsi="Calibri"/>
        </w:rPr>
        <w:t xml:space="preserve">Nature of specimen including site and laterality (i.e. Left/Right), if applicable  </w:t>
      </w:r>
    </w:p>
    <w:p w:rsidR="00B72FD6" w:rsidRPr="0023395D" w:rsidRDefault="00B72FD6" w:rsidP="00B72FD6">
      <w:pPr>
        <w:pStyle w:val="BodyText"/>
        <w:numPr>
          <w:ilvl w:val="0"/>
          <w:numId w:val="17"/>
        </w:numPr>
        <w:rPr>
          <w:rFonts w:ascii="Calibri" w:hAnsi="Calibri"/>
        </w:rPr>
      </w:pPr>
      <w:r>
        <w:rPr>
          <w:rFonts w:ascii="Calibri" w:hAnsi="Calibri"/>
        </w:rPr>
        <w:t>Hospital</w:t>
      </w:r>
    </w:p>
    <w:p w:rsidR="00B72FD6" w:rsidRPr="0023395D" w:rsidRDefault="00B72FD6" w:rsidP="00B72FD6">
      <w:pPr>
        <w:pStyle w:val="BodyText"/>
        <w:numPr>
          <w:ilvl w:val="0"/>
          <w:numId w:val="17"/>
        </w:numPr>
        <w:rPr>
          <w:rFonts w:ascii="Calibri" w:hAnsi="Calibri"/>
        </w:rPr>
      </w:pPr>
      <w:r>
        <w:rPr>
          <w:rFonts w:ascii="Calibri" w:hAnsi="Calibri"/>
        </w:rPr>
        <w:t>Theatre</w:t>
      </w:r>
    </w:p>
    <w:p w:rsidR="00B72FD6" w:rsidRPr="0023395D" w:rsidRDefault="00B72FD6" w:rsidP="00B72FD6">
      <w:pPr>
        <w:pStyle w:val="BodyText"/>
        <w:numPr>
          <w:ilvl w:val="0"/>
          <w:numId w:val="17"/>
        </w:numPr>
        <w:rPr>
          <w:rFonts w:ascii="Calibri" w:hAnsi="Calibri"/>
        </w:rPr>
      </w:pPr>
      <w:r w:rsidRPr="0023395D">
        <w:rPr>
          <w:rFonts w:ascii="Calibri" w:hAnsi="Calibri"/>
        </w:rPr>
        <w:t xml:space="preserve">Date and time of request. </w:t>
      </w:r>
    </w:p>
    <w:p w:rsidR="00B72FD6" w:rsidRPr="0023395D" w:rsidRDefault="00B72FD6" w:rsidP="00B72FD6">
      <w:pPr>
        <w:pStyle w:val="BodyText"/>
        <w:numPr>
          <w:ilvl w:val="0"/>
          <w:numId w:val="17"/>
        </w:numPr>
        <w:rPr>
          <w:rFonts w:ascii="Calibri" w:hAnsi="Calibri"/>
        </w:rPr>
      </w:pPr>
      <w:r>
        <w:rPr>
          <w:rFonts w:ascii="Calibri" w:hAnsi="Calibri"/>
        </w:rPr>
        <w:t>Requesting clinician</w:t>
      </w:r>
    </w:p>
    <w:p w:rsidR="00B72FD6" w:rsidRDefault="00B72FD6" w:rsidP="00B72FD6">
      <w:pPr>
        <w:pStyle w:val="BodyText"/>
        <w:numPr>
          <w:ilvl w:val="0"/>
          <w:numId w:val="17"/>
        </w:numPr>
        <w:rPr>
          <w:rFonts w:ascii="Calibri" w:hAnsi="Calibri"/>
        </w:rPr>
      </w:pPr>
      <w:r w:rsidRPr="0023395D">
        <w:rPr>
          <w:rFonts w:ascii="Calibri" w:hAnsi="Calibri"/>
        </w:rPr>
        <w:t>Alerts to known or suspected danger of infection</w:t>
      </w:r>
    </w:p>
    <w:p w:rsidR="00B72FD6" w:rsidRDefault="00B72FD6" w:rsidP="00B72FD6">
      <w:pPr>
        <w:pStyle w:val="BodyText"/>
        <w:numPr>
          <w:ilvl w:val="0"/>
          <w:numId w:val="17"/>
        </w:numPr>
        <w:rPr>
          <w:rFonts w:ascii="Calibri" w:hAnsi="Calibri"/>
        </w:rPr>
      </w:pPr>
      <w:r>
        <w:rPr>
          <w:rFonts w:ascii="Calibri" w:hAnsi="Calibri"/>
        </w:rPr>
        <w:t>Clinical History</w:t>
      </w:r>
    </w:p>
    <w:p w:rsidR="00B72FD6" w:rsidRDefault="00B72FD6" w:rsidP="00B72FD6">
      <w:pPr>
        <w:pStyle w:val="BodyText"/>
        <w:numPr>
          <w:ilvl w:val="0"/>
          <w:numId w:val="17"/>
        </w:numPr>
        <w:rPr>
          <w:rFonts w:ascii="Calibri" w:hAnsi="Calibri"/>
        </w:rPr>
      </w:pPr>
      <w:r>
        <w:rPr>
          <w:rFonts w:ascii="Calibri" w:hAnsi="Calibri"/>
        </w:rPr>
        <w:t>Theatre contact number</w:t>
      </w:r>
    </w:p>
    <w:p w:rsidR="00B72FD6" w:rsidRDefault="00B72FD6" w:rsidP="00B72FD6">
      <w:pPr>
        <w:pStyle w:val="BodyText"/>
        <w:rPr>
          <w:rFonts w:ascii="Calibri" w:hAnsi="Calibri"/>
        </w:rPr>
      </w:pPr>
    </w:p>
    <w:p w:rsidR="00994E0E" w:rsidRPr="009D4627" w:rsidRDefault="009D4627" w:rsidP="00EA0F3A">
      <w:pPr>
        <w:pStyle w:val="Heading2"/>
      </w:pPr>
      <w:r>
        <w:br w:type="page"/>
      </w:r>
      <w:bookmarkStart w:id="39" w:name="_Toc14438088"/>
      <w:r w:rsidR="00994E0E" w:rsidRPr="009D4627">
        <w:t xml:space="preserve">Transporting Specimens for </w:t>
      </w:r>
      <w:r w:rsidR="00B72FD6" w:rsidRPr="009D4627">
        <w:t xml:space="preserve">Intra-operative </w:t>
      </w:r>
      <w:r w:rsidR="00994E0E" w:rsidRPr="009D4627">
        <w:t>Frozen Section</w:t>
      </w:r>
      <w:bookmarkEnd w:id="39"/>
    </w:p>
    <w:p w:rsidR="00B72FD6" w:rsidRPr="00B72FD6" w:rsidRDefault="00B72FD6" w:rsidP="00D36B25">
      <w:pPr>
        <w:pStyle w:val="BodyText"/>
        <w:rPr>
          <w:rFonts w:ascii="Calibri" w:hAnsi="Calibri" w:cs="Arial"/>
          <w:b/>
          <w:bCs/>
        </w:rPr>
      </w:pPr>
    </w:p>
    <w:p w:rsidR="00B72FD6" w:rsidRPr="00B72FD6" w:rsidRDefault="00E04A2D" w:rsidP="00B72FD6">
      <w:pPr>
        <w:pStyle w:val="BodyText"/>
        <w:rPr>
          <w:rFonts w:ascii="Calibri" w:hAnsi="Calibri"/>
          <w:b/>
          <w:sz w:val="22"/>
          <w:szCs w:val="22"/>
        </w:rPr>
      </w:pPr>
      <w:r>
        <w:rPr>
          <w:rFonts w:ascii="Calibri" w:hAnsi="Calibri"/>
          <w:b/>
          <w:sz w:val="22"/>
          <w:szCs w:val="22"/>
        </w:rPr>
        <w:t>QEUH site:</w:t>
      </w:r>
    </w:p>
    <w:p w:rsidR="00B72FD6" w:rsidRDefault="00B72FD6" w:rsidP="00D36B25">
      <w:pPr>
        <w:pStyle w:val="BodyText"/>
        <w:rPr>
          <w:rFonts w:ascii="Calibri" w:hAnsi="Calibri" w:cs="Arial"/>
          <w:lang w:eastAsia="en-GB"/>
        </w:rPr>
      </w:pPr>
    </w:p>
    <w:p w:rsidR="00B72FD6" w:rsidRDefault="00B72FD6" w:rsidP="00D36B25">
      <w:pPr>
        <w:pStyle w:val="BodyText"/>
        <w:rPr>
          <w:rFonts w:ascii="Calibri" w:hAnsi="Calibri" w:cs="Arial"/>
          <w:lang w:eastAsia="en-GB"/>
        </w:rPr>
      </w:pPr>
      <w:r>
        <w:rPr>
          <w:rFonts w:ascii="Calibri" w:hAnsi="Calibri" w:cs="Arial"/>
          <w:lang w:eastAsia="en-GB"/>
        </w:rPr>
        <w:t xml:space="preserve">Specimens should be </w:t>
      </w:r>
      <w:r w:rsidR="00366FEE" w:rsidRPr="00B72FD6">
        <w:rPr>
          <w:rFonts w:ascii="Calibri" w:hAnsi="Calibri" w:cs="Arial"/>
          <w:lang w:eastAsia="en-GB"/>
        </w:rPr>
        <w:t>sen</w:t>
      </w:r>
      <w:r>
        <w:rPr>
          <w:rFonts w:ascii="Calibri" w:hAnsi="Calibri" w:cs="Arial"/>
          <w:lang w:eastAsia="en-GB"/>
        </w:rPr>
        <w:t>t</w:t>
      </w:r>
      <w:r w:rsidR="00994E0E" w:rsidRPr="00B72FD6">
        <w:rPr>
          <w:rFonts w:ascii="Calibri" w:hAnsi="Calibri" w:cs="Arial"/>
          <w:lang w:eastAsia="en-GB"/>
        </w:rPr>
        <w:t xml:space="preserve"> directly to</w:t>
      </w:r>
      <w:r>
        <w:rPr>
          <w:rFonts w:ascii="Calibri" w:hAnsi="Calibri" w:cs="Arial"/>
          <w:lang w:eastAsia="en-GB"/>
        </w:rPr>
        <w:t>:</w:t>
      </w:r>
    </w:p>
    <w:p w:rsidR="00B72FD6" w:rsidRDefault="00B72FD6" w:rsidP="00D36B25">
      <w:pPr>
        <w:pStyle w:val="BodyText"/>
        <w:rPr>
          <w:rFonts w:ascii="Calibri" w:hAnsi="Calibri" w:cs="Arial"/>
          <w:lang w:eastAsia="en-GB"/>
        </w:rPr>
      </w:pPr>
    </w:p>
    <w:p w:rsidR="00B72FD6" w:rsidRDefault="00B72FD6" w:rsidP="00B72FD6">
      <w:pPr>
        <w:pStyle w:val="BodyText"/>
        <w:rPr>
          <w:rFonts w:ascii="Calibri" w:hAnsi="Calibri"/>
        </w:rPr>
      </w:pPr>
      <w:r w:rsidRPr="00983CFA">
        <w:rPr>
          <w:rFonts w:ascii="Calibri" w:hAnsi="Calibri"/>
        </w:rPr>
        <w:t>Specimen Reception</w:t>
      </w:r>
      <w:r>
        <w:rPr>
          <w:rFonts w:ascii="Calibri" w:hAnsi="Calibri"/>
        </w:rPr>
        <w:t xml:space="preserve"> </w:t>
      </w:r>
      <w:r w:rsidRPr="00983CFA">
        <w:rPr>
          <w:rFonts w:ascii="Calibri" w:hAnsi="Calibri"/>
        </w:rPr>
        <w:t xml:space="preserve">(L3/B/021), </w:t>
      </w:r>
    </w:p>
    <w:p w:rsidR="00B72FD6" w:rsidRDefault="00B72FD6" w:rsidP="00B72FD6">
      <w:pPr>
        <w:pStyle w:val="BodyText"/>
        <w:rPr>
          <w:rFonts w:ascii="Calibri" w:hAnsi="Calibri"/>
        </w:rPr>
      </w:pPr>
      <w:r>
        <w:rPr>
          <w:rFonts w:ascii="Calibri" w:hAnsi="Calibri"/>
        </w:rPr>
        <w:t xml:space="preserve">NHSGGC </w:t>
      </w:r>
      <w:r w:rsidRPr="00983CFA">
        <w:rPr>
          <w:rFonts w:ascii="Calibri" w:hAnsi="Calibri"/>
        </w:rPr>
        <w:t>Pathology Department</w:t>
      </w:r>
    </w:p>
    <w:p w:rsidR="00B72FD6" w:rsidRDefault="00B72FD6" w:rsidP="00B72FD6">
      <w:pPr>
        <w:pStyle w:val="BodyText"/>
        <w:rPr>
          <w:rFonts w:ascii="Calibri" w:hAnsi="Calibri"/>
        </w:rPr>
      </w:pPr>
      <w:r w:rsidRPr="00983CFA">
        <w:rPr>
          <w:rFonts w:ascii="Calibri" w:hAnsi="Calibri"/>
        </w:rPr>
        <w:t>Level 3, Laboratory Medicine and Facilities Management Building</w:t>
      </w:r>
    </w:p>
    <w:p w:rsidR="00B72FD6" w:rsidRPr="00E503CE" w:rsidRDefault="00E503CE" w:rsidP="00B72FD6">
      <w:pPr>
        <w:pStyle w:val="BodyText"/>
        <w:rPr>
          <w:rFonts w:ascii="Calibri" w:hAnsi="Calibri"/>
        </w:rPr>
      </w:pPr>
      <w:r>
        <w:rPr>
          <w:rFonts w:ascii="Calibri" w:hAnsi="Calibri"/>
        </w:rPr>
        <w:t>Queen Elizabeth University Hospital</w:t>
      </w:r>
    </w:p>
    <w:p w:rsidR="00B72FD6" w:rsidRDefault="00B72FD6" w:rsidP="00B72FD6">
      <w:pPr>
        <w:pStyle w:val="BodyText"/>
        <w:rPr>
          <w:rFonts w:ascii="Calibri" w:hAnsi="Calibri"/>
        </w:rPr>
      </w:pPr>
      <w:r>
        <w:rPr>
          <w:rFonts w:ascii="Calibri" w:hAnsi="Calibri"/>
        </w:rPr>
        <w:t xml:space="preserve"> </w:t>
      </w:r>
    </w:p>
    <w:p w:rsidR="00B72FD6" w:rsidRDefault="00B72FD6" w:rsidP="00B72FD6">
      <w:pPr>
        <w:pStyle w:val="BodyText"/>
        <w:rPr>
          <w:rFonts w:ascii="Calibri" w:hAnsi="Calibri"/>
        </w:rPr>
      </w:pPr>
      <w:r w:rsidRPr="00983CFA">
        <w:rPr>
          <w:rFonts w:ascii="Calibri" w:hAnsi="Calibri"/>
        </w:rPr>
        <w:t xml:space="preserve">Tel:  0141 354 9513 (89513) </w:t>
      </w:r>
    </w:p>
    <w:p w:rsidR="00B72FD6" w:rsidRPr="00983CFA" w:rsidRDefault="00B72FD6" w:rsidP="00B72FD6">
      <w:pPr>
        <w:pStyle w:val="BodyText"/>
        <w:rPr>
          <w:rFonts w:ascii="Calibri" w:hAnsi="Calibri"/>
        </w:rPr>
      </w:pPr>
      <w:r>
        <w:rPr>
          <w:rFonts w:ascii="Calibri" w:hAnsi="Calibri"/>
        </w:rPr>
        <w:t xml:space="preserve">        </w:t>
      </w:r>
      <w:r w:rsidRPr="00983CFA">
        <w:rPr>
          <w:rFonts w:ascii="Calibri" w:hAnsi="Calibri"/>
        </w:rPr>
        <w:t>0141 354 9514 (89514)</w:t>
      </w:r>
    </w:p>
    <w:p w:rsidR="00994E0E" w:rsidRPr="00B72FD6" w:rsidRDefault="00994E0E" w:rsidP="00D36B25">
      <w:pPr>
        <w:pStyle w:val="BodyText"/>
        <w:rPr>
          <w:rFonts w:ascii="Calibri" w:hAnsi="Calibri" w:cs="Arial"/>
          <w:lang w:eastAsia="en-GB"/>
        </w:rPr>
      </w:pPr>
      <w:r w:rsidRPr="00B72FD6">
        <w:rPr>
          <w:rFonts w:ascii="Calibri" w:hAnsi="Calibri" w:cs="Arial"/>
          <w:lang w:eastAsia="en-GB"/>
        </w:rPr>
        <w:t xml:space="preserve"> </w:t>
      </w:r>
    </w:p>
    <w:p w:rsidR="00D36B25" w:rsidRPr="00B72FD6" w:rsidRDefault="00D36B25" w:rsidP="00D36B25">
      <w:pPr>
        <w:pStyle w:val="BodyText"/>
        <w:rPr>
          <w:rFonts w:ascii="Calibri" w:hAnsi="Calibri" w:cs="Arial"/>
          <w:lang w:eastAsia="en-GB"/>
        </w:rPr>
      </w:pPr>
    </w:p>
    <w:p w:rsidR="00B72FD6" w:rsidRDefault="00B72FD6" w:rsidP="00D36B25">
      <w:pPr>
        <w:pStyle w:val="BodyText"/>
        <w:rPr>
          <w:rFonts w:ascii="Calibri" w:hAnsi="Calibri" w:cs="Arial"/>
          <w:lang w:eastAsia="en-GB"/>
        </w:rPr>
      </w:pPr>
      <w:r w:rsidRPr="00B72FD6">
        <w:rPr>
          <w:rFonts w:ascii="Calibri" w:hAnsi="Calibri" w:cs="Arial"/>
          <w:b/>
          <w:lang w:eastAsia="en-GB"/>
        </w:rPr>
        <w:t>Other sites</w:t>
      </w:r>
      <w:r>
        <w:rPr>
          <w:rFonts w:ascii="Calibri" w:hAnsi="Calibri" w:cs="Arial"/>
          <w:lang w:eastAsia="en-GB"/>
        </w:rPr>
        <w:t xml:space="preserve"> </w:t>
      </w:r>
    </w:p>
    <w:p w:rsidR="00B72FD6" w:rsidRDefault="00B72FD6" w:rsidP="00D36B25">
      <w:pPr>
        <w:pStyle w:val="BodyText"/>
        <w:rPr>
          <w:rFonts w:ascii="Calibri" w:hAnsi="Calibri" w:cs="Arial"/>
          <w:lang w:eastAsia="en-GB"/>
        </w:rPr>
      </w:pPr>
    </w:p>
    <w:p w:rsidR="00D36B25" w:rsidRDefault="00994E0E" w:rsidP="00D36B25">
      <w:pPr>
        <w:pStyle w:val="BodyText"/>
        <w:rPr>
          <w:rFonts w:ascii="Calibri" w:hAnsi="Calibri" w:cs="Arial"/>
          <w:lang w:eastAsia="en-GB"/>
        </w:rPr>
      </w:pPr>
      <w:r w:rsidRPr="00B72FD6">
        <w:rPr>
          <w:rFonts w:ascii="Calibri" w:hAnsi="Calibri" w:cs="Arial"/>
          <w:lang w:eastAsia="en-GB"/>
        </w:rPr>
        <w:t>Specimens taken at</w:t>
      </w:r>
      <w:r w:rsidR="009E2ACA" w:rsidRPr="00B72FD6">
        <w:rPr>
          <w:rFonts w:ascii="Calibri" w:hAnsi="Calibri" w:cs="Arial"/>
          <w:lang w:eastAsia="en-GB"/>
        </w:rPr>
        <w:t xml:space="preserve"> other sites</w:t>
      </w:r>
      <w:r w:rsidR="002158BE" w:rsidRPr="00B72FD6">
        <w:rPr>
          <w:rFonts w:ascii="Calibri" w:hAnsi="Calibri" w:cs="Arial"/>
          <w:lang w:eastAsia="en-GB"/>
        </w:rPr>
        <w:t xml:space="preserve"> out</w:t>
      </w:r>
      <w:r w:rsidR="00972FE8" w:rsidRPr="00B72FD6">
        <w:rPr>
          <w:rFonts w:ascii="Calibri" w:hAnsi="Calibri" w:cs="Arial"/>
          <w:lang w:eastAsia="en-GB"/>
        </w:rPr>
        <w:t xml:space="preserve"> </w:t>
      </w:r>
      <w:r w:rsidR="002158BE" w:rsidRPr="00B72FD6">
        <w:rPr>
          <w:rFonts w:ascii="Calibri" w:hAnsi="Calibri" w:cs="Arial"/>
          <w:lang w:eastAsia="en-GB"/>
        </w:rPr>
        <w:t xml:space="preserve">with stated service provision </w:t>
      </w:r>
      <w:r w:rsidR="006A47B1">
        <w:rPr>
          <w:rFonts w:ascii="Calibri" w:hAnsi="Calibri" w:cs="Arial"/>
          <w:lang w:eastAsia="en-GB"/>
        </w:rPr>
        <w:t xml:space="preserve">at GJNH and GRI should be </w:t>
      </w:r>
      <w:r w:rsidR="00366FEE" w:rsidRPr="00B72FD6">
        <w:rPr>
          <w:rFonts w:ascii="Calibri" w:hAnsi="Calibri" w:cs="Arial"/>
          <w:lang w:eastAsia="en-GB"/>
        </w:rPr>
        <w:t>sen</w:t>
      </w:r>
      <w:r w:rsidR="006A47B1">
        <w:rPr>
          <w:rFonts w:ascii="Calibri" w:hAnsi="Calibri" w:cs="Arial"/>
          <w:lang w:eastAsia="en-GB"/>
        </w:rPr>
        <w:t>t</w:t>
      </w:r>
      <w:r w:rsidRPr="00B72FD6">
        <w:rPr>
          <w:rFonts w:ascii="Calibri" w:hAnsi="Calibri" w:cs="Arial"/>
          <w:lang w:eastAsia="en-GB"/>
        </w:rPr>
        <w:t xml:space="preserve"> directly to the Pathology laboratory at </w:t>
      </w:r>
      <w:r w:rsidR="00E503CE">
        <w:rPr>
          <w:rFonts w:ascii="Calibri" w:hAnsi="Calibri" w:cs="Arial"/>
          <w:lang w:eastAsia="en-GB"/>
        </w:rPr>
        <w:t>Q</w:t>
      </w:r>
      <w:r w:rsidR="00E04A2D">
        <w:rPr>
          <w:rFonts w:ascii="Calibri" w:hAnsi="Calibri" w:cs="Arial"/>
          <w:lang w:eastAsia="en-GB"/>
        </w:rPr>
        <w:t>E</w:t>
      </w:r>
      <w:r w:rsidR="00E503CE">
        <w:rPr>
          <w:rFonts w:ascii="Calibri" w:hAnsi="Calibri" w:cs="Arial"/>
          <w:lang w:eastAsia="en-GB"/>
        </w:rPr>
        <w:t>EH</w:t>
      </w:r>
      <w:r w:rsidR="00C74815" w:rsidRPr="00B72FD6">
        <w:rPr>
          <w:rFonts w:ascii="Calibri" w:hAnsi="Calibri" w:cs="Arial"/>
          <w:lang w:eastAsia="en-GB"/>
        </w:rPr>
        <w:t xml:space="preserve"> </w:t>
      </w:r>
      <w:r w:rsidR="00554D49" w:rsidRPr="00B72FD6">
        <w:rPr>
          <w:rFonts w:ascii="Calibri" w:hAnsi="Calibri" w:cs="Arial"/>
          <w:lang w:eastAsia="en-GB"/>
        </w:rPr>
        <w:t>by courier</w:t>
      </w:r>
      <w:r w:rsidRPr="00B72FD6">
        <w:rPr>
          <w:rFonts w:ascii="Calibri" w:hAnsi="Calibri" w:cs="Arial"/>
          <w:lang w:eastAsia="en-GB"/>
        </w:rPr>
        <w:t xml:space="preserve">. </w:t>
      </w:r>
    </w:p>
    <w:p w:rsidR="006A47B1" w:rsidRPr="006A47B1" w:rsidRDefault="006A47B1" w:rsidP="00D36B25">
      <w:pPr>
        <w:pStyle w:val="BodyText"/>
        <w:rPr>
          <w:rFonts w:ascii="Calibri" w:hAnsi="Calibri" w:cs="Arial"/>
          <w:lang w:eastAsia="en-GB"/>
        </w:rPr>
      </w:pPr>
    </w:p>
    <w:p w:rsidR="00D36B25" w:rsidRDefault="00554D49" w:rsidP="00D36B25">
      <w:pPr>
        <w:pStyle w:val="BodyText"/>
        <w:rPr>
          <w:rFonts w:ascii="Calibri" w:hAnsi="Calibri" w:cs="Arial"/>
          <w:lang w:eastAsia="en-GB"/>
        </w:rPr>
      </w:pPr>
      <w:r w:rsidRPr="00B72FD6">
        <w:rPr>
          <w:rFonts w:ascii="Calibri" w:hAnsi="Calibri" w:cs="Arial"/>
          <w:lang w:eastAsia="en-GB"/>
        </w:rPr>
        <w:t>The courier should be telephoned by theatre staff</w:t>
      </w:r>
      <w:r w:rsidR="00573DFA" w:rsidRPr="00B72FD6">
        <w:rPr>
          <w:rFonts w:ascii="Calibri" w:hAnsi="Calibri" w:cs="Arial"/>
          <w:lang w:eastAsia="en-GB"/>
        </w:rPr>
        <w:t>, t</w:t>
      </w:r>
      <w:r w:rsidRPr="00B72FD6">
        <w:rPr>
          <w:rFonts w:ascii="Calibri" w:hAnsi="Calibri" w:cs="Arial"/>
          <w:lang w:eastAsia="en-GB"/>
        </w:rPr>
        <w:t xml:space="preserve">elephone Eagle Couriers on 0845-123-1230 at least 30 minutes before the specimen is available on the day of the operation. </w:t>
      </w:r>
    </w:p>
    <w:p w:rsidR="006A47B1" w:rsidRPr="006A47B1" w:rsidRDefault="006A47B1" w:rsidP="00D36B25">
      <w:pPr>
        <w:pStyle w:val="BodyText"/>
        <w:rPr>
          <w:rFonts w:ascii="Calibri" w:hAnsi="Calibri" w:cs="Arial"/>
          <w:lang w:eastAsia="en-GB"/>
        </w:rPr>
      </w:pPr>
    </w:p>
    <w:p w:rsidR="006A47B1" w:rsidRDefault="00554D49" w:rsidP="00D36B25">
      <w:pPr>
        <w:pStyle w:val="BodyText"/>
        <w:rPr>
          <w:rFonts w:ascii="Calibri" w:hAnsi="Calibri" w:cs="Arial"/>
          <w:lang w:eastAsia="en-GB"/>
        </w:rPr>
      </w:pPr>
      <w:r w:rsidRPr="00B72FD6">
        <w:rPr>
          <w:rFonts w:ascii="Calibri" w:hAnsi="Calibri" w:cs="Arial"/>
          <w:lang w:eastAsia="en-GB"/>
        </w:rPr>
        <w:t xml:space="preserve">The information required by Eagle couriers includes: </w:t>
      </w:r>
    </w:p>
    <w:p w:rsidR="006A47B1" w:rsidRDefault="006A47B1" w:rsidP="00D36B25">
      <w:pPr>
        <w:pStyle w:val="BodyText"/>
        <w:rPr>
          <w:rFonts w:ascii="Calibri" w:hAnsi="Calibri" w:cs="Arial"/>
          <w:lang w:eastAsia="en-GB"/>
        </w:rPr>
      </w:pPr>
    </w:p>
    <w:p w:rsidR="006A47B1" w:rsidRPr="00865125" w:rsidRDefault="006A47B1" w:rsidP="006A47B1">
      <w:pPr>
        <w:pStyle w:val="BodyText"/>
        <w:numPr>
          <w:ilvl w:val="0"/>
          <w:numId w:val="40"/>
        </w:numPr>
        <w:rPr>
          <w:rFonts w:ascii="Calibri" w:hAnsi="Calibri" w:cs="Arial"/>
          <w:lang w:eastAsia="en-GB"/>
        </w:rPr>
      </w:pPr>
      <w:r w:rsidRPr="00704057">
        <w:rPr>
          <w:rFonts w:ascii="Calibri" w:hAnsi="Calibri" w:cs="Arial"/>
          <w:lang w:eastAsia="en-GB"/>
        </w:rPr>
        <w:t>Hospital site</w:t>
      </w:r>
    </w:p>
    <w:p w:rsidR="006A47B1" w:rsidRPr="00865125" w:rsidRDefault="006A47B1" w:rsidP="006A47B1">
      <w:pPr>
        <w:pStyle w:val="BodyText"/>
        <w:numPr>
          <w:ilvl w:val="0"/>
          <w:numId w:val="40"/>
        </w:numPr>
        <w:rPr>
          <w:rFonts w:ascii="Calibri" w:hAnsi="Calibri" w:cs="Arial"/>
          <w:lang w:eastAsia="en-GB"/>
        </w:rPr>
      </w:pPr>
      <w:r>
        <w:rPr>
          <w:rFonts w:ascii="Calibri" w:hAnsi="Calibri" w:cs="Arial"/>
          <w:lang w:eastAsia="en-GB"/>
        </w:rPr>
        <w:t>T</w:t>
      </w:r>
      <w:r w:rsidRPr="00704057">
        <w:rPr>
          <w:rFonts w:ascii="Calibri" w:hAnsi="Calibri" w:cs="Arial"/>
          <w:lang w:eastAsia="en-GB"/>
        </w:rPr>
        <w:t xml:space="preserve">heater collection point </w:t>
      </w:r>
    </w:p>
    <w:p w:rsidR="006A47B1" w:rsidRPr="00865125" w:rsidRDefault="006A47B1" w:rsidP="006A47B1">
      <w:pPr>
        <w:pStyle w:val="BodyText"/>
        <w:numPr>
          <w:ilvl w:val="0"/>
          <w:numId w:val="40"/>
        </w:numPr>
        <w:rPr>
          <w:rFonts w:ascii="Calibri" w:hAnsi="Calibri" w:cs="Arial"/>
          <w:lang w:eastAsia="en-GB"/>
        </w:rPr>
      </w:pPr>
      <w:r>
        <w:rPr>
          <w:rFonts w:ascii="Calibri" w:hAnsi="Calibri" w:cs="Arial"/>
          <w:lang w:eastAsia="en-GB"/>
        </w:rPr>
        <w:t>Advise that this is an “</w:t>
      </w:r>
      <w:r w:rsidRPr="00704057">
        <w:rPr>
          <w:rFonts w:ascii="Calibri" w:hAnsi="Calibri" w:cs="Arial"/>
          <w:lang w:eastAsia="en-GB"/>
        </w:rPr>
        <w:t>Emergency Pathology Specimen</w:t>
      </w:r>
      <w:r>
        <w:rPr>
          <w:rFonts w:ascii="Calibri" w:hAnsi="Calibri" w:cs="Arial"/>
          <w:lang w:eastAsia="en-GB"/>
        </w:rPr>
        <w:t>”</w:t>
      </w:r>
      <w:r w:rsidRPr="00704057">
        <w:rPr>
          <w:rFonts w:ascii="Calibri" w:hAnsi="Calibri" w:cs="Arial"/>
          <w:lang w:eastAsia="en-GB"/>
        </w:rPr>
        <w:t xml:space="preserve">. </w:t>
      </w:r>
    </w:p>
    <w:p w:rsidR="006A47B1" w:rsidRPr="006A47B1" w:rsidRDefault="006A47B1" w:rsidP="006A47B1">
      <w:pPr>
        <w:pStyle w:val="BodyText"/>
        <w:numPr>
          <w:ilvl w:val="0"/>
          <w:numId w:val="40"/>
        </w:numPr>
        <w:rPr>
          <w:rFonts w:ascii="Calibri" w:hAnsi="Calibri" w:cs="Arial"/>
          <w:lang w:eastAsia="en-GB"/>
        </w:rPr>
      </w:pPr>
      <w:r w:rsidRPr="00704057">
        <w:rPr>
          <w:rFonts w:ascii="Calibri" w:hAnsi="Calibri" w:cs="Arial"/>
          <w:lang w:eastAsia="en-GB"/>
        </w:rPr>
        <w:t>Codes used for each location should be as per local protocols.</w:t>
      </w:r>
    </w:p>
    <w:p w:rsidR="006A47B1" w:rsidRPr="00865125" w:rsidRDefault="006A47B1" w:rsidP="006A47B1">
      <w:pPr>
        <w:pStyle w:val="BodyText"/>
        <w:numPr>
          <w:ilvl w:val="0"/>
          <w:numId w:val="40"/>
        </w:numPr>
        <w:rPr>
          <w:rFonts w:ascii="Calibri" w:hAnsi="Calibri"/>
        </w:rPr>
      </w:pPr>
      <w:r w:rsidRPr="00704057">
        <w:rPr>
          <w:rFonts w:ascii="Calibri" w:hAnsi="Calibri" w:cs="Arial"/>
          <w:lang w:eastAsia="en-GB"/>
        </w:rPr>
        <w:t xml:space="preserve">Please telephone </w:t>
      </w:r>
      <w:r>
        <w:rPr>
          <w:rFonts w:ascii="Calibri" w:hAnsi="Calibri" w:cs="Arial"/>
          <w:lang w:eastAsia="en-GB"/>
        </w:rPr>
        <w:t xml:space="preserve">Pathology Specimen Reception on </w:t>
      </w:r>
      <w:r w:rsidRPr="00704057">
        <w:rPr>
          <w:rFonts w:ascii="Calibri" w:hAnsi="Calibri" w:cs="Arial"/>
        </w:rPr>
        <w:t>0141 354 9513 or 0141 354 9514 (89513/89514)</w:t>
      </w:r>
      <w:r>
        <w:rPr>
          <w:rFonts w:ascii="Calibri" w:hAnsi="Calibri"/>
        </w:rPr>
        <w:t xml:space="preserve"> </w:t>
      </w:r>
      <w:r w:rsidRPr="00865125">
        <w:rPr>
          <w:rFonts w:ascii="Calibri" w:hAnsi="Calibri" w:cs="Arial"/>
          <w:lang w:eastAsia="en-GB"/>
        </w:rPr>
        <w:t>when the courier is on the way.</w:t>
      </w:r>
    </w:p>
    <w:p w:rsidR="00994E0E" w:rsidRPr="006A47B1" w:rsidRDefault="00994E0E" w:rsidP="00D36B25">
      <w:pPr>
        <w:pStyle w:val="BodyText"/>
        <w:rPr>
          <w:rFonts w:ascii="Calibri" w:hAnsi="Calibri" w:cs="Arial"/>
          <w:lang w:eastAsia="en-GB"/>
        </w:rPr>
      </w:pPr>
    </w:p>
    <w:p w:rsidR="0054142C" w:rsidRPr="006A47B1" w:rsidRDefault="0054142C" w:rsidP="00D36B25">
      <w:pPr>
        <w:pStyle w:val="BodyText"/>
        <w:rPr>
          <w:rFonts w:ascii="Calibri" w:hAnsi="Calibri" w:cs="Arial"/>
          <w:sz w:val="22"/>
          <w:lang w:eastAsia="en-GB"/>
        </w:rPr>
      </w:pPr>
    </w:p>
    <w:p w:rsidR="0054142C" w:rsidRPr="006A47B1" w:rsidRDefault="0054142C" w:rsidP="00EA0F3A">
      <w:pPr>
        <w:pStyle w:val="Heading2"/>
        <w:rPr>
          <w:rFonts w:ascii="Arial" w:hAnsi="Arial"/>
          <w:sz w:val="22"/>
          <w:lang w:eastAsia="en-GB"/>
        </w:rPr>
      </w:pPr>
      <w:bookmarkStart w:id="40" w:name="_Toc14438089"/>
      <w:r w:rsidRPr="006A47B1">
        <w:rPr>
          <w:lang w:eastAsia="en-GB"/>
        </w:rPr>
        <w:t>Fresh Lymph Nodes</w:t>
      </w:r>
      <w:r w:rsidR="006A47B1">
        <w:rPr>
          <w:rFonts w:ascii="Arial" w:hAnsi="Arial"/>
          <w:color w:val="FF0000"/>
          <w:sz w:val="22"/>
          <w:lang w:eastAsia="en-GB"/>
        </w:rPr>
        <w:t xml:space="preserve"> </w:t>
      </w:r>
      <w:r w:rsidR="006A47B1" w:rsidRPr="006A47B1">
        <w:rPr>
          <w:lang w:eastAsia="en-GB"/>
        </w:rPr>
        <w:t>for suspected lymphoma</w:t>
      </w:r>
      <w:bookmarkEnd w:id="40"/>
    </w:p>
    <w:p w:rsidR="006A47B1" w:rsidRDefault="006A47B1" w:rsidP="00D36B25">
      <w:pPr>
        <w:pStyle w:val="BodyText"/>
        <w:rPr>
          <w:rFonts w:ascii="Arial" w:hAnsi="Arial" w:cs="Arial"/>
          <w:b/>
          <w:bCs/>
          <w:color w:val="FF0000"/>
          <w:sz w:val="22"/>
          <w:lang w:eastAsia="en-GB"/>
        </w:rPr>
      </w:pPr>
    </w:p>
    <w:p w:rsidR="006A47B1" w:rsidRDefault="006A47B1" w:rsidP="00D36B25">
      <w:pPr>
        <w:pStyle w:val="BodyText"/>
        <w:rPr>
          <w:rFonts w:ascii="Calibri" w:hAnsi="Calibri" w:cs="Arial"/>
          <w:bCs/>
          <w:lang w:eastAsia="en-GB"/>
        </w:rPr>
      </w:pPr>
      <w:r w:rsidRPr="006A47B1">
        <w:rPr>
          <w:rFonts w:ascii="Calibri" w:hAnsi="Calibri" w:cs="Arial"/>
          <w:bCs/>
          <w:lang w:eastAsia="en-GB"/>
        </w:rPr>
        <w:t xml:space="preserve">Excised </w:t>
      </w:r>
      <w:r>
        <w:rPr>
          <w:rFonts w:ascii="Calibri" w:hAnsi="Calibri" w:cs="Arial"/>
          <w:bCs/>
          <w:lang w:eastAsia="en-GB"/>
        </w:rPr>
        <w:t xml:space="preserve">lymph nodes, for suspected lymphoma should be bisected alone their long axis at the time of removal. </w:t>
      </w:r>
    </w:p>
    <w:p w:rsidR="009D4627" w:rsidRDefault="009D4627" w:rsidP="00D36B25">
      <w:pPr>
        <w:pStyle w:val="BodyText"/>
        <w:rPr>
          <w:rFonts w:ascii="Calibri" w:hAnsi="Calibri" w:cs="Arial"/>
          <w:bCs/>
          <w:lang w:eastAsia="en-GB"/>
        </w:rPr>
      </w:pPr>
    </w:p>
    <w:p w:rsidR="006A47B1" w:rsidRPr="006A47B1" w:rsidRDefault="006A47B1" w:rsidP="00D36B25">
      <w:pPr>
        <w:pStyle w:val="BodyText"/>
        <w:rPr>
          <w:rFonts w:ascii="Calibri" w:hAnsi="Calibri" w:cs="Arial"/>
          <w:bCs/>
          <w:lang w:eastAsia="en-GB"/>
        </w:rPr>
      </w:pPr>
      <w:r>
        <w:rPr>
          <w:rFonts w:ascii="Calibri" w:hAnsi="Calibri" w:cs="Arial"/>
          <w:bCs/>
          <w:lang w:eastAsia="en-GB"/>
        </w:rPr>
        <w:t xml:space="preserve">Half of the specimen should be placed into a </w:t>
      </w:r>
      <w:r w:rsidRPr="00983CFA">
        <w:rPr>
          <w:rFonts w:ascii="Calibri" w:hAnsi="Calibri"/>
        </w:rPr>
        <w:t>sealed container with buffered formalin</w:t>
      </w:r>
      <w:r>
        <w:rPr>
          <w:rFonts w:ascii="Calibri" w:hAnsi="Calibri"/>
        </w:rPr>
        <w:t>. The second half of the specimen should be placed in dry container, without formalin and sent “fresh” to the Pathology Department to allow ancillary testing to be undertaken.</w:t>
      </w:r>
    </w:p>
    <w:p w:rsidR="006A47B1" w:rsidRPr="006A47B1" w:rsidRDefault="006A47B1" w:rsidP="00D36B25">
      <w:pPr>
        <w:pStyle w:val="BodyText"/>
        <w:rPr>
          <w:rFonts w:ascii="Arial" w:hAnsi="Arial" w:cs="Arial"/>
          <w:color w:val="FF0000"/>
          <w:sz w:val="22"/>
        </w:rPr>
      </w:pPr>
    </w:p>
    <w:p w:rsidR="0054142C" w:rsidRPr="008562D5" w:rsidRDefault="008562D5" w:rsidP="00D36B25">
      <w:pPr>
        <w:pStyle w:val="BodyText"/>
        <w:rPr>
          <w:rFonts w:ascii="Calibri" w:hAnsi="Calibri" w:cs="Arial"/>
        </w:rPr>
      </w:pPr>
      <w:r>
        <w:rPr>
          <w:rFonts w:ascii="Calibri" w:hAnsi="Calibri" w:cs="Arial"/>
        </w:rPr>
        <w:t>It is particularly important that any Danger of Infection is recorded on the request form.</w:t>
      </w:r>
    </w:p>
    <w:p w:rsidR="00D36B25" w:rsidRDefault="00D36B25" w:rsidP="00D36B25">
      <w:pPr>
        <w:pStyle w:val="BodyText"/>
        <w:rPr>
          <w:rFonts w:ascii="Arial" w:hAnsi="Arial" w:cs="Arial"/>
          <w:color w:val="FF0000"/>
          <w:sz w:val="22"/>
        </w:rPr>
      </w:pPr>
    </w:p>
    <w:p w:rsidR="009D4627" w:rsidRPr="009D4627" w:rsidRDefault="009D4627" w:rsidP="00D36B25">
      <w:pPr>
        <w:pStyle w:val="BodyText"/>
        <w:rPr>
          <w:rFonts w:ascii="Arial" w:hAnsi="Arial" w:cs="Arial"/>
          <w:color w:val="FF0000"/>
          <w:sz w:val="22"/>
        </w:rPr>
      </w:pPr>
    </w:p>
    <w:p w:rsidR="00543A06" w:rsidRDefault="00543A06" w:rsidP="008562D5">
      <w:pPr>
        <w:pStyle w:val="BodyText"/>
        <w:rPr>
          <w:rFonts w:ascii="Calibri" w:hAnsi="Calibri"/>
          <w:b/>
        </w:rPr>
      </w:pPr>
    </w:p>
    <w:p w:rsidR="00B4372C" w:rsidRDefault="00B4372C" w:rsidP="00D36B25">
      <w:pPr>
        <w:pStyle w:val="BodyText"/>
        <w:rPr>
          <w:rFonts w:ascii="Calibri" w:hAnsi="Calibri"/>
          <w:b/>
          <w:sz w:val="22"/>
          <w:szCs w:val="22"/>
        </w:rPr>
      </w:pPr>
    </w:p>
    <w:p w:rsidR="008562D5" w:rsidRDefault="00E313DB" w:rsidP="00D36B25">
      <w:pPr>
        <w:pStyle w:val="BodyText"/>
        <w:rPr>
          <w:rFonts w:ascii="Calibri" w:hAnsi="Calibri" w:cs="Arial"/>
        </w:rPr>
      </w:pPr>
      <w:r>
        <w:rPr>
          <w:rFonts w:ascii="Calibri" w:hAnsi="Calibri"/>
          <w:b/>
          <w:sz w:val="22"/>
          <w:szCs w:val="22"/>
        </w:rPr>
        <w:t>Queen Elizabeth University Hospital</w:t>
      </w:r>
    </w:p>
    <w:p w:rsidR="00D36B25" w:rsidRDefault="006A14DF" w:rsidP="00D36B25">
      <w:pPr>
        <w:pStyle w:val="BodyText"/>
        <w:rPr>
          <w:rFonts w:ascii="Calibri" w:hAnsi="Calibri" w:cs="Arial"/>
        </w:rPr>
      </w:pPr>
      <w:r w:rsidRPr="008562D5">
        <w:rPr>
          <w:rFonts w:ascii="Calibri" w:hAnsi="Calibri" w:cs="Arial"/>
        </w:rPr>
        <w:t xml:space="preserve">Specimens taken at </w:t>
      </w:r>
      <w:r w:rsidR="00E313DB">
        <w:rPr>
          <w:rFonts w:ascii="Calibri" w:hAnsi="Calibri" w:cs="Arial"/>
        </w:rPr>
        <w:t>QEUH</w:t>
      </w:r>
      <w:r w:rsidRPr="008562D5">
        <w:rPr>
          <w:rFonts w:ascii="Calibri" w:hAnsi="Calibri" w:cs="Arial"/>
        </w:rPr>
        <w:t xml:space="preserve"> should </w:t>
      </w:r>
      <w:r w:rsidR="008562D5">
        <w:rPr>
          <w:rFonts w:ascii="Calibri" w:hAnsi="Calibri" w:cs="Arial"/>
        </w:rPr>
        <w:t>be sent immediately</w:t>
      </w:r>
      <w:r w:rsidRPr="008562D5">
        <w:rPr>
          <w:rFonts w:ascii="Calibri" w:hAnsi="Calibri" w:cs="Arial"/>
        </w:rPr>
        <w:t xml:space="preserve"> to</w:t>
      </w:r>
      <w:r w:rsidR="008562D5">
        <w:rPr>
          <w:rFonts w:ascii="Calibri" w:hAnsi="Calibri" w:cs="Arial"/>
        </w:rPr>
        <w:t>:</w:t>
      </w:r>
      <w:r w:rsidRPr="008562D5">
        <w:rPr>
          <w:rFonts w:ascii="Calibri" w:hAnsi="Calibri" w:cs="Arial"/>
        </w:rPr>
        <w:t xml:space="preserve"> </w:t>
      </w:r>
    </w:p>
    <w:p w:rsidR="008562D5" w:rsidRDefault="008562D5" w:rsidP="00D36B25">
      <w:pPr>
        <w:pStyle w:val="BodyText"/>
        <w:rPr>
          <w:rFonts w:ascii="Calibri" w:hAnsi="Calibri" w:cs="Arial"/>
        </w:rPr>
      </w:pPr>
    </w:p>
    <w:p w:rsidR="008562D5" w:rsidRDefault="008562D5" w:rsidP="008562D5">
      <w:pPr>
        <w:pStyle w:val="BodyText"/>
        <w:rPr>
          <w:rFonts w:ascii="Calibri" w:hAnsi="Calibri"/>
        </w:rPr>
      </w:pPr>
      <w:r w:rsidRPr="00983CFA">
        <w:rPr>
          <w:rFonts w:ascii="Calibri" w:hAnsi="Calibri"/>
        </w:rPr>
        <w:t>Specimen Reception</w:t>
      </w:r>
      <w:r>
        <w:rPr>
          <w:rFonts w:ascii="Calibri" w:hAnsi="Calibri"/>
        </w:rPr>
        <w:t xml:space="preserve"> </w:t>
      </w:r>
      <w:r w:rsidRPr="00983CFA">
        <w:rPr>
          <w:rFonts w:ascii="Calibri" w:hAnsi="Calibri"/>
        </w:rPr>
        <w:t xml:space="preserve">(L3/B/021), </w:t>
      </w:r>
    </w:p>
    <w:p w:rsidR="008562D5" w:rsidRDefault="008562D5" w:rsidP="008562D5">
      <w:pPr>
        <w:pStyle w:val="BodyText"/>
        <w:rPr>
          <w:rFonts w:ascii="Calibri" w:hAnsi="Calibri"/>
        </w:rPr>
      </w:pPr>
      <w:r>
        <w:rPr>
          <w:rFonts w:ascii="Calibri" w:hAnsi="Calibri"/>
        </w:rPr>
        <w:t xml:space="preserve">NHSGGC </w:t>
      </w:r>
      <w:r w:rsidRPr="00983CFA">
        <w:rPr>
          <w:rFonts w:ascii="Calibri" w:hAnsi="Calibri"/>
        </w:rPr>
        <w:t>Pathology Department</w:t>
      </w:r>
    </w:p>
    <w:p w:rsidR="008562D5" w:rsidRDefault="008562D5" w:rsidP="008562D5">
      <w:pPr>
        <w:pStyle w:val="BodyText"/>
        <w:rPr>
          <w:rFonts w:ascii="Calibri" w:hAnsi="Calibri"/>
        </w:rPr>
      </w:pPr>
      <w:r w:rsidRPr="00983CFA">
        <w:rPr>
          <w:rFonts w:ascii="Calibri" w:hAnsi="Calibri"/>
        </w:rPr>
        <w:t>Level 3, Laboratory Medicine and Facilities Management Building</w:t>
      </w:r>
    </w:p>
    <w:p w:rsidR="008562D5" w:rsidRPr="00E313DB" w:rsidRDefault="00E313DB" w:rsidP="008562D5">
      <w:pPr>
        <w:pStyle w:val="BodyText"/>
        <w:rPr>
          <w:rFonts w:ascii="Calibri" w:hAnsi="Calibri"/>
        </w:rPr>
      </w:pPr>
      <w:r>
        <w:rPr>
          <w:rFonts w:ascii="Calibri" w:hAnsi="Calibri"/>
        </w:rPr>
        <w:t xml:space="preserve"> Queen Elizabeth University</w:t>
      </w:r>
    </w:p>
    <w:p w:rsidR="008562D5" w:rsidRDefault="008562D5" w:rsidP="008562D5">
      <w:pPr>
        <w:pStyle w:val="BodyText"/>
        <w:rPr>
          <w:rFonts w:ascii="Calibri" w:hAnsi="Calibri"/>
        </w:rPr>
      </w:pPr>
      <w:r>
        <w:rPr>
          <w:rFonts w:ascii="Calibri" w:hAnsi="Calibri"/>
        </w:rPr>
        <w:t xml:space="preserve"> </w:t>
      </w:r>
    </w:p>
    <w:p w:rsidR="008562D5" w:rsidRDefault="008562D5" w:rsidP="008562D5">
      <w:pPr>
        <w:pStyle w:val="BodyText"/>
        <w:rPr>
          <w:rFonts w:ascii="Calibri" w:hAnsi="Calibri"/>
        </w:rPr>
      </w:pPr>
      <w:r w:rsidRPr="00983CFA">
        <w:rPr>
          <w:rFonts w:ascii="Calibri" w:hAnsi="Calibri"/>
        </w:rPr>
        <w:t xml:space="preserve">Tel:  0141 354 9513 (89513) </w:t>
      </w:r>
    </w:p>
    <w:p w:rsidR="008562D5" w:rsidRDefault="008562D5" w:rsidP="008562D5">
      <w:pPr>
        <w:pStyle w:val="BodyText"/>
        <w:rPr>
          <w:rFonts w:ascii="Calibri" w:hAnsi="Calibri"/>
        </w:rPr>
      </w:pPr>
      <w:r>
        <w:rPr>
          <w:rFonts w:ascii="Calibri" w:hAnsi="Calibri"/>
        </w:rPr>
        <w:t xml:space="preserve">        </w:t>
      </w:r>
      <w:r w:rsidRPr="00983CFA">
        <w:rPr>
          <w:rFonts w:ascii="Calibri" w:hAnsi="Calibri"/>
        </w:rPr>
        <w:t>0141 354 9514 (89514)</w:t>
      </w:r>
    </w:p>
    <w:p w:rsidR="008562D5" w:rsidRDefault="008562D5" w:rsidP="008562D5">
      <w:pPr>
        <w:pStyle w:val="BodyText"/>
        <w:rPr>
          <w:rFonts w:ascii="Calibri" w:hAnsi="Calibri"/>
        </w:rPr>
      </w:pPr>
    </w:p>
    <w:p w:rsidR="009D4627" w:rsidRDefault="009D4627" w:rsidP="008562D5">
      <w:pPr>
        <w:pStyle w:val="BodyText"/>
        <w:rPr>
          <w:rFonts w:ascii="Calibri" w:hAnsi="Calibri"/>
        </w:rPr>
      </w:pPr>
    </w:p>
    <w:p w:rsidR="008562D5" w:rsidRPr="009D4627" w:rsidRDefault="008562D5" w:rsidP="00EA0F3A">
      <w:pPr>
        <w:pStyle w:val="Heading2"/>
      </w:pPr>
      <w:bookmarkStart w:id="41" w:name="_Toc14438090"/>
      <w:r w:rsidRPr="009D4627">
        <w:t>Other sites</w:t>
      </w:r>
      <w:bookmarkEnd w:id="41"/>
    </w:p>
    <w:p w:rsidR="008562D5" w:rsidRPr="008562D5" w:rsidRDefault="008562D5" w:rsidP="008562D5">
      <w:pPr>
        <w:pStyle w:val="BodyText"/>
        <w:rPr>
          <w:rFonts w:ascii="Arial" w:hAnsi="Arial" w:cs="Arial"/>
          <w:color w:val="FF0000"/>
          <w:sz w:val="22"/>
        </w:rPr>
      </w:pPr>
    </w:p>
    <w:p w:rsidR="006A14DF" w:rsidRDefault="006A14DF" w:rsidP="00D36B25">
      <w:pPr>
        <w:pStyle w:val="BodyText"/>
        <w:rPr>
          <w:rFonts w:ascii="Calibri" w:hAnsi="Calibri" w:cs="Arial"/>
        </w:rPr>
      </w:pPr>
      <w:r w:rsidRPr="008562D5">
        <w:rPr>
          <w:rFonts w:ascii="Calibri" w:hAnsi="Calibri" w:cs="Arial"/>
        </w:rPr>
        <w:t xml:space="preserve">Fresh lymph nodes </w:t>
      </w:r>
      <w:r w:rsidR="008562D5">
        <w:rPr>
          <w:rFonts w:ascii="Calibri" w:hAnsi="Calibri" w:cs="Arial"/>
        </w:rPr>
        <w:t>or</w:t>
      </w:r>
      <w:r w:rsidRPr="008562D5">
        <w:rPr>
          <w:rFonts w:ascii="Calibri" w:hAnsi="Calibri" w:cs="Arial"/>
        </w:rPr>
        <w:t xml:space="preserve"> other fresh specimens taken at sites other than </w:t>
      </w:r>
      <w:r w:rsidR="00E313DB">
        <w:rPr>
          <w:rFonts w:ascii="Calibri" w:hAnsi="Calibri" w:cs="Arial"/>
        </w:rPr>
        <w:t>QEUH</w:t>
      </w:r>
      <w:r w:rsidRPr="008562D5">
        <w:rPr>
          <w:rFonts w:ascii="Calibri" w:hAnsi="Calibri" w:cs="Arial"/>
        </w:rPr>
        <w:t xml:space="preserve"> should be transported to </w:t>
      </w:r>
      <w:r w:rsidR="00E313DB">
        <w:rPr>
          <w:rFonts w:ascii="Calibri" w:hAnsi="Calibri" w:cs="Arial"/>
        </w:rPr>
        <w:t>QEUH</w:t>
      </w:r>
      <w:r w:rsidRPr="008562D5">
        <w:rPr>
          <w:rFonts w:ascii="Calibri" w:hAnsi="Calibri" w:cs="Arial"/>
        </w:rPr>
        <w:t xml:space="preserve">by courier. </w:t>
      </w:r>
    </w:p>
    <w:p w:rsidR="008562D5" w:rsidRPr="008562D5" w:rsidRDefault="008562D5" w:rsidP="00D36B25">
      <w:pPr>
        <w:pStyle w:val="BodyText"/>
        <w:rPr>
          <w:rFonts w:ascii="Calibri" w:hAnsi="Calibri"/>
        </w:rPr>
      </w:pPr>
    </w:p>
    <w:p w:rsidR="008562D5" w:rsidRDefault="008562D5" w:rsidP="008562D5">
      <w:pPr>
        <w:pStyle w:val="BodyText"/>
        <w:rPr>
          <w:rFonts w:ascii="Calibri" w:hAnsi="Calibri" w:cs="Arial"/>
          <w:lang w:eastAsia="en-GB"/>
        </w:rPr>
      </w:pPr>
      <w:r w:rsidRPr="00B72FD6">
        <w:rPr>
          <w:rFonts w:ascii="Calibri" w:hAnsi="Calibri" w:cs="Arial"/>
          <w:lang w:eastAsia="en-GB"/>
        </w:rPr>
        <w:t xml:space="preserve">The courier should be telephoned by theatre staff, telephone Eagle Couriers on 0845-123-1230 at least 30 minutes before the specimen is available on the day of the operation. </w:t>
      </w:r>
    </w:p>
    <w:p w:rsidR="008562D5" w:rsidRPr="006A47B1" w:rsidRDefault="008562D5" w:rsidP="008562D5">
      <w:pPr>
        <w:pStyle w:val="BodyText"/>
        <w:rPr>
          <w:rFonts w:ascii="Calibri" w:hAnsi="Calibri" w:cs="Arial"/>
          <w:lang w:eastAsia="en-GB"/>
        </w:rPr>
      </w:pPr>
    </w:p>
    <w:p w:rsidR="008562D5" w:rsidRDefault="008562D5" w:rsidP="008562D5">
      <w:pPr>
        <w:pStyle w:val="BodyText"/>
        <w:rPr>
          <w:rFonts w:ascii="Calibri" w:hAnsi="Calibri" w:cs="Arial"/>
          <w:lang w:eastAsia="en-GB"/>
        </w:rPr>
      </w:pPr>
      <w:r w:rsidRPr="00B72FD6">
        <w:rPr>
          <w:rFonts w:ascii="Calibri" w:hAnsi="Calibri" w:cs="Arial"/>
          <w:lang w:eastAsia="en-GB"/>
        </w:rPr>
        <w:t xml:space="preserve">The information required by Eagle couriers includes: </w:t>
      </w:r>
    </w:p>
    <w:p w:rsidR="008562D5" w:rsidRDefault="008562D5" w:rsidP="008562D5">
      <w:pPr>
        <w:pStyle w:val="BodyText"/>
        <w:rPr>
          <w:rFonts w:ascii="Calibri" w:hAnsi="Calibri" w:cs="Arial"/>
          <w:lang w:eastAsia="en-GB"/>
        </w:rPr>
      </w:pPr>
    </w:p>
    <w:p w:rsidR="008562D5" w:rsidRPr="00865125" w:rsidRDefault="008562D5" w:rsidP="008562D5">
      <w:pPr>
        <w:pStyle w:val="BodyText"/>
        <w:numPr>
          <w:ilvl w:val="0"/>
          <w:numId w:val="40"/>
        </w:numPr>
        <w:rPr>
          <w:rFonts w:ascii="Calibri" w:hAnsi="Calibri" w:cs="Arial"/>
          <w:lang w:eastAsia="en-GB"/>
        </w:rPr>
      </w:pPr>
      <w:r w:rsidRPr="00704057">
        <w:rPr>
          <w:rFonts w:ascii="Calibri" w:hAnsi="Calibri" w:cs="Arial"/>
          <w:lang w:eastAsia="en-GB"/>
        </w:rPr>
        <w:t>Hospital site</w:t>
      </w:r>
    </w:p>
    <w:p w:rsidR="008562D5" w:rsidRPr="00865125" w:rsidRDefault="008562D5" w:rsidP="008562D5">
      <w:pPr>
        <w:pStyle w:val="BodyText"/>
        <w:numPr>
          <w:ilvl w:val="0"/>
          <w:numId w:val="40"/>
        </w:numPr>
        <w:rPr>
          <w:rFonts w:ascii="Calibri" w:hAnsi="Calibri" w:cs="Arial"/>
          <w:lang w:eastAsia="en-GB"/>
        </w:rPr>
      </w:pPr>
      <w:r>
        <w:rPr>
          <w:rFonts w:ascii="Calibri" w:hAnsi="Calibri" w:cs="Arial"/>
          <w:lang w:eastAsia="en-GB"/>
        </w:rPr>
        <w:t>T</w:t>
      </w:r>
      <w:r w:rsidRPr="00704057">
        <w:rPr>
          <w:rFonts w:ascii="Calibri" w:hAnsi="Calibri" w:cs="Arial"/>
          <w:lang w:eastAsia="en-GB"/>
        </w:rPr>
        <w:t xml:space="preserve">heater collection point </w:t>
      </w:r>
    </w:p>
    <w:p w:rsidR="008562D5" w:rsidRPr="00865125" w:rsidRDefault="008562D5" w:rsidP="008562D5">
      <w:pPr>
        <w:pStyle w:val="BodyText"/>
        <w:numPr>
          <w:ilvl w:val="0"/>
          <w:numId w:val="40"/>
        </w:numPr>
        <w:rPr>
          <w:rFonts w:ascii="Calibri" w:hAnsi="Calibri" w:cs="Arial"/>
          <w:lang w:eastAsia="en-GB"/>
        </w:rPr>
      </w:pPr>
      <w:r>
        <w:rPr>
          <w:rFonts w:ascii="Calibri" w:hAnsi="Calibri" w:cs="Arial"/>
          <w:lang w:eastAsia="en-GB"/>
        </w:rPr>
        <w:t>Advise that this is an “</w:t>
      </w:r>
      <w:r w:rsidRPr="00704057">
        <w:rPr>
          <w:rFonts w:ascii="Calibri" w:hAnsi="Calibri" w:cs="Arial"/>
          <w:lang w:eastAsia="en-GB"/>
        </w:rPr>
        <w:t>Emergency Pathology Specimen</w:t>
      </w:r>
      <w:r>
        <w:rPr>
          <w:rFonts w:ascii="Calibri" w:hAnsi="Calibri" w:cs="Arial"/>
          <w:lang w:eastAsia="en-GB"/>
        </w:rPr>
        <w:t>”</w:t>
      </w:r>
      <w:r w:rsidRPr="00704057">
        <w:rPr>
          <w:rFonts w:ascii="Calibri" w:hAnsi="Calibri" w:cs="Arial"/>
          <w:lang w:eastAsia="en-GB"/>
        </w:rPr>
        <w:t xml:space="preserve">. </w:t>
      </w:r>
    </w:p>
    <w:p w:rsidR="008562D5" w:rsidRPr="006A47B1" w:rsidRDefault="008562D5" w:rsidP="008562D5">
      <w:pPr>
        <w:pStyle w:val="BodyText"/>
        <w:numPr>
          <w:ilvl w:val="0"/>
          <w:numId w:val="40"/>
        </w:numPr>
        <w:rPr>
          <w:rFonts w:ascii="Calibri" w:hAnsi="Calibri" w:cs="Arial"/>
          <w:lang w:eastAsia="en-GB"/>
        </w:rPr>
      </w:pPr>
      <w:r w:rsidRPr="00704057">
        <w:rPr>
          <w:rFonts w:ascii="Calibri" w:hAnsi="Calibri" w:cs="Arial"/>
          <w:lang w:eastAsia="en-GB"/>
        </w:rPr>
        <w:t>Codes used for each location should be as per local protocols.</w:t>
      </w:r>
    </w:p>
    <w:p w:rsidR="008562D5" w:rsidRPr="00865125" w:rsidRDefault="008562D5" w:rsidP="008562D5">
      <w:pPr>
        <w:pStyle w:val="BodyText"/>
        <w:numPr>
          <w:ilvl w:val="0"/>
          <w:numId w:val="40"/>
        </w:numPr>
        <w:rPr>
          <w:rFonts w:ascii="Calibri" w:hAnsi="Calibri"/>
        </w:rPr>
      </w:pPr>
      <w:r w:rsidRPr="00704057">
        <w:rPr>
          <w:rFonts w:ascii="Calibri" w:hAnsi="Calibri" w:cs="Arial"/>
          <w:lang w:eastAsia="en-GB"/>
        </w:rPr>
        <w:t xml:space="preserve">Please telephone </w:t>
      </w:r>
      <w:r>
        <w:rPr>
          <w:rFonts w:ascii="Calibri" w:hAnsi="Calibri" w:cs="Arial"/>
          <w:lang w:eastAsia="en-GB"/>
        </w:rPr>
        <w:t xml:space="preserve">Pathology Specimen Reception on </w:t>
      </w:r>
      <w:r w:rsidRPr="00704057">
        <w:rPr>
          <w:rFonts w:ascii="Calibri" w:hAnsi="Calibri" w:cs="Arial"/>
        </w:rPr>
        <w:t>0141 354 9513 or 0141 354 9514 (89513/89514)</w:t>
      </w:r>
      <w:r>
        <w:rPr>
          <w:rFonts w:ascii="Calibri" w:hAnsi="Calibri"/>
        </w:rPr>
        <w:t xml:space="preserve"> </w:t>
      </w:r>
      <w:r w:rsidRPr="00865125">
        <w:rPr>
          <w:rFonts w:ascii="Calibri" w:hAnsi="Calibri" w:cs="Arial"/>
          <w:lang w:eastAsia="en-GB"/>
        </w:rPr>
        <w:t>when the courier is on the way.</w:t>
      </w:r>
    </w:p>
    <w:p w:rsidR="008562D5" w:rsidRPr="006A47B1" w:rsidRDefault="008562D5" w:rsidP="008562D5">
      <w:pPr>
        <w:pStyle w:val="BodyText"/>
        <w:rPr>
          <w:rFonts w:ascii="Calibri" w:hAnsi="Calibri" w:cs="Arial"/>
          <w:lang w:eastAsia="en-GB"/>
        </w:rPr>
      </w:pPr>
    </w:p>
    <w:p w:rsidR="008562D5" w:rsidRDefault="008562D5" w:rsidP="00FC3828">
      <w:pPr>
        <w:pStyle w:val="BodyText"/>
        <w:rPr>
          <w:rFonts w:ascii="Calibri" w:hAnsi="Calibri" w:cs="Arial"/>
          <w:lang w:eastAsia="en-GB"/>
        </w:rPr>
      </w:pPr>
      <w:bookmarkStart w:id="42" w:name="_Toc254690472"/>
    </w:p>
    <w:p w:rsidR="00994E0E" w:rsidRPr="00A77EA9" w:rsidRDefault="00994E0E" w:rsidP="00EA0F3A">
      <w:pPr>
        <w:pStyle w:val="Heading1"/>
        <w:rPr>
          <w:rFonts w:ascii="Arial" w:hAnsi="Arial"/>
          <w:color w:val="FF0000"/>
        </w:rPr>
      </w:pPr>
      <w:bookmarkStart w:id="43" w:name="_Toc14438091"/>
      <w:r w:rsidRPr="008562D5">
        <w:t>Orthopaedic Amputations</w:t>
      </w:r>
      <w:bookmarkEnd w:id="43"/>
      <w:r w:rsidRPr="00A77EA9">
        <w:rPr>
          <w:rFonts w:ascii="Arial" w:hAnsi="Arial"/>
          <w:color w:val="FF0000"/>
        </w:rPr>
        <w:t xml:space="preserve"> </w:t>
      </w:r>
    </w:p>
    <w:p w:rsidR="00FC3828" w:rsidRPr="008562D5" w:rsidRDefault="006F6086" w:rsidP="00FC3828">
      <w:pPr>
        <w:pStyle w:val="BodyText"/>
        <w:rPr>
          <w:rFonts w:ascii="Arial" w:hAnsi="Arial"/>
          <w:color w:val="FF0000"/>
          <w:sz w:val="22"/>
          <w:szCs w:val="22"/>
        </w:rPr>
      </w:pPr>
      <w:r w:rsidRPr="00A77EA9">
        <w:rPr>
          <w:rFonts w:ascii="Arial" w:hAnsi="Arial"/>
          <w:color w:val="FF0000"/>
          <w:sz w:val="22"/>
          <w:szCs w:val="22"/>
        </w:rPr>
        <w:t>.</w:t>
      </w:r>
    </w:p>
    <w:p w:rsidR="000D5451" w:rsidRPr="008562D5" w:rsidRDefault="008562D5" w:rsidP="008562D5">
      <w:pPr>
        <w:pStyle w:val="BodyText"/>
        <w:numPr>
          <w:ilvl w:val="0"/>
          <w:numId w:val="40"/>
        </w:numPr>
        <w:rPr>
          <w:rFonts w:ascii="Calibri" w:hAnsi="Calibri"/>
        </w:rPr>
      </w:pPr>
      <w:r w:rsidRPr="008562D5">
        <w:rPr>
          <w:rFonts w:ascii="Calibri" w:hAnsi="Calibri"/>
        </w:rPr>
        <w:t>The</w:t>
      </w:r>
      <w:r>
        <w:rPr>
          <w:rFonts w:ascii="Calibri" w:hAnsi="Calibri"/>
        </w:rPr>
        <w:t xml:space="preserve"> orthopaedic theatre</w:t>
      </w:r>
      <w:r w:rsidRPr="008562D5">
        <w:rPr>
          <w:rFonts w:ascii="Calibri" w:hAnsi="Calibri"/>
        </w:rPr>
        <w:t xml:space="preserve"> should contact Pathology Specimen Reception</w:t>
      </w:r>
      <w:r w:rsidR="00994E0E" w:rsidRPr="008562D5">
        <w:rPr>
          <w:rFonts w:ascii="Calibri" w:hAnsi="Calibri"/>
        </w:rPr>
        <w:t xml:space="preserve"> at least 24hr</w:t>
      </w:r>
      <w:r w:rsidRPr="008562D5">
        <w:rPr>
          <w:rFonts w:ascii="Calibri" w:hAnsi="Calibri"/>
        </w:rPr>
        <w:t xml:space="preserve">s before procedure is scheduled on </w:t>
      </w:r>
      <w:r w:rsidRPr="008562D5">
        <w:rPr>
          <w:rFonts w:ascii="Calibri" w:hAnsi="Calibri" w:cs="Arial"/>
        </w:rPr>
        <w:t>0141 354 9513 or 0141 354 9514 (89513/89514)</w:t>
      </w:r>
      <w:r w:rsidRPr="008562D5">
        <w:rPr>
          <w:rFonts w:ascii="Calibri" w:hAnsi="Calibri"/>
        </w:rPr>
        <w:t xml:space="preserve"> </w:t>
      </w:r>
      <w:r>
        <w:rPr>
          <w:rFonts w:ascii="Calibri" w:hAnsi="Calibri" w:cs="Arial"/>
          <w:lang w:eastAsia="en-GB"/>
        </w:rPr>
        <w:t>to</w:t>
      </w:r>
      <w:r>
        <w:rPr>
          <w:rFonts w:ascii="Calibri" w:hAnsi="Calibri"/>
        </w:rPr>
        <w:t xml:space="preserve"> </w:t>
      </w:r>
      <w:r w:rsidRPr="008562D5">
        <w:rPr>
          <w:rFonts w:ascii="Calibri" w:hAnsi="Calibri"/>
        </w:rPr>
        <w:t>request</w:t>
      </w:r>
      <w:r w:rsidR="00994E0E" w:rsidRPr="008562D5">
        <w:rPr>
          <w:rFonts w:ascii="Calibri" w:hAnsi="Calibri"/>
        </w:rPr>
        <w:t xml:space="preserve"> that a dedicated large amputation specimen container is sent to relevant </w:t>
      </w:r>
      <w:r>
        <w:rPr>
          <w:rFonts w:ascii="Calibri" w:hAnsi="Calibri"/>
        </w:rPr>
        <w:t xml:space="preserve"> </w:t>
      </w:r>
      <w:r w:rsidR="00994E0E" w:rsidRPr="008562D5">
        <w:rPr>
          <w:rFonts w:ascii="Calibri" w:hAnsi="Calibri"/>
        </w:rPr>
        <w:t>theatre</w:t>
      </w:r>
      <w:r w:rsidR="000D5451" w:rsidRPr="008562D5">
        <w:rPr>
          <w:rFonts w:ascii="Calibri" w:hAnsi="Calibri"/>
        </w:rPr>
        <w:t>.</w:t>
      </w:r>
      <w:r w:rsidR="00994E0E" w:rsidRPr="008562D5">
        <w:rPr>
          <w:rFonts w:ascii="Calibri" w:hAnsi="Calibri"/>
        </w:rPr>
        <w:t xml:space="preserve"> </w:t>
      </w:r>
    </w:p>
    <w:p w:rsidR="008562D5" w:rsidRPr="00A97EDF" w:rsidRDefault="008562D5" w:rsidP="00FC3828">
      <w:pPr>
        <w:pStyle w:val="BodyText"/>
        <w:rPr>
          <w:rFonts w:ascii="Calibri" w:hAnsi="Calibri"/>
        </w:rPr>
      </w:pPr>
    </w:p>
    <w:p w:rsidR="00A97EDF" w:rsidRPr="00A97EDF" w:rsidRDefault="00994E0E" w:rsidP="00A97EDF">
      <w:pPr>
        <w:pStyle w:val="BodyText"/>
        <w:rPr>
          <w:rFonts w:ascii="Calibri" w:hAnsi="Calibri"/>
        </w:rPr>
      </w:pPr>
      <w:r w:rsidRPr="00A97EDF">
        <w:rPr>
          <w:rFonts w:ascii="Calibri" w:hAnsi="Calibri"/>
        </w:rPr>
        <w:t>Specimens such as amp</w:t>
      </w:r>
      <w:r w:rsidR="000D5451" w:rsidRPr="00A97EDF">
        <w:rPr>
          <w:rFonts w:ascii="Calibri" w:hAnsi="Calibri"/>
        </w:rPr>
        <w:t>utations that have a high ratio</w:t>
      </w:r>
      <w:r w:rsidRPr="00A97EDF">
        <w:rPr>
          <w:rFonts w:ascii="Calibri" w:hAnsi="Calibri"/>
        </w:rPr>
        <w:t xml:space="preserve"> of surface area covered by skin should be sent </w:t>
      </w:r>
      <w:r w:rsidRPr="00A97EDF">
        <w:rPr>
          <w:rFonts w:ascii="Calibri" w:hAnsi="Calibri"/>
          <w:b/>
        </w:rPr>
        <w:t>unfixed.</w:t>
      </w:r>
      <w:r w:rsidRPr="00A97EDF">
        <w:rPr>
          <w:rFonts w:ascii="Calibri" w:hAnsi="Calibri"/>
        </w:rPr>
        <w:t xml:space="preserve"> </w:t>
      </w:r>
      <w:r w:rsidR="00A97EDF" w:rsidRPr="00A97EDF">
        <w:rPr>
          <w:rFonts w:ascii="Calibri" w:hAnsi="Calibri"/>
        </w:rPr>
        <w:t>If there is a surgical stocking, leave in place.</w:t>
      </w:r>
    </w:p>
    <w:p w:rsidR="00FC3828" w:rsidRPr="00A97EDF" w:rsidRDefault="00FC3828" w:rsidP="00FC3828">
      <w:pPr>
        <w:pStyle w:val="BodyText"/>
        <w:rPr>
          <w:rFonts w:ascii="Calibri" w:hAnsi="Calibri"/>
        </w:rPr>
      </w:pPr>
    </w:p>
    <w:p w:rsidR="00994E0E" w:rsidRPr="00A97EDF" w:rsidRDefault="00994E0E" w:rsidP="00FC3828">
      <w:pPr>
        <w:pStyle w:val="BodyText"/>
        <w:rPr>
          <w:rFonts w:ascii="Calibri" w:hAnsi="Calibri"/>
        </w:rPr>
      </w:pPr>
      <w:r w:rsidRPr="00A97EDF">
        <w:rPr>
          <w:rFonts w:ascii="Calibri" w:hAnsi="Calibri"/>
        </w:rPr>
        <w:t>Reasons for this are:</w:t>
      </w:r>
    </w:p>
    <w:p w:rsidR="00994E0E" w:rsidRPr="00A97EDF" w:rsidRDefault="00994E0E" w:rsidP="00FC3828">
      <w:pPr>
        <w:pStyle w:val="BodyText"/>
        <w:numPr>
          <w:ilvl w:val="0"/>
          <w:numId w:val="5"/>
        </w:numPr>
        <w:rPr>
          <w:rFonts w:ascii="Calibri" w:hAnsi="Calibri"/>
        </w:rPr>
      </w:pPr>
      <w:r w:rsidRPr="00A97EDF">
        <w:rPr>
          <w:rFonts w:ascii="Calibri" w:hAnsi="Calibri"/>
        </w:rPr>
        <w:t>Poor penetration of skin by formalin</w:t>
      </w:r>
    </w:p>
    <w:p w:rsidR="00994E0E" w:rsidRPr="00A97EDF" w:rsidRDefault="00994E0E" w:rsidP="00FC3828">
      <w:pPr>
        <w:pStyle w:val="BodyText"/>
        <w:numPr>
          <w:ilvl w:val="0"/>
          <w:numId w:val="5"/>
        </w:numPr>
        <w:rPr>
          <w:rFonts w:ascii="Calibri" w:hAnsi="Calibri"/>
        </w:rPr>
      </w:pPr>
      <w:r w:rsidRPr="00A97EDF">
        <w:rPr>
          <w:rFonts w:ascii="Calibri" w:hAnsi="Calibri"/>
        </w:rPr>
        <w:t>Moving and handling considerations</w:t>
      </w:r>
    </w:p>
    <w:p w:rsidR="00FC3828" w:rsidRPr="00A97EDF" w:rsidRDefault="00FC3828" w:rsidP="00FC3828">
      <w:pPr>
        <w:pStyle w:val="BodyText"/>
        <w:ind w:left="360"/>
        <w:rPr>
          <w:rFonts w:ascii="Calibri" w:hAnsi="Calibri"/>
        </w:rPr>
      </w:pPr>
    </w:p>
    <w:p w:rsidR="00FC3828" w:rsidRPr="00A77EA9" w:rsidRDefault="00FC3828" w:rsidP="00FC3828">
      <w:pPr>
        <w:pStyle w:val="BodyText"/>
        <w:rPr>
          <w:rFonts w:ascii="Arial" w:hAnsi="Arial"/>
          <w:color w:val="FF0000"/>
          <w:sz w:val="22"/>
          <w:szCs w:val="22"/>
        </w:rPr>
      </w:pPr>
    </w:p>
    <w:p w:rsidR="00994E0E" w:rsidRPr="00A97EDF" w:rsidRDefault="00994E0E" w:rsidP="00FC3828">
      <w:pPr>
        <w:pStyle w:val="BodyText"/>
        <w:rPr>
          <w:rFonts w:ascii="Calibri" w:hAnsi="Calibri"/>
        </w:rPr>
      </w:pPr>
      <w:r w:rsidRPr="00A97EDF">
        <w:rPr>
          <w:rFonts w:ascii="Calibri" w:hAnsi="Calibri"/>
        </w:rPr>
        <w:t xml:space="preserve">To contain potential leakage, put </w:t>
      </w:r>
      <w:r w:rsidR="00A97EDF">
        <w:rPr>
          <w:rFonts w:ascii="Calibri" w:hAnsi="Calibri"/>
        </w:rPr>
        <w:t xml:space="preserve">the </w:t>
      </w:r>
      <w:r w:rsidRPr="00A97EDF">
        <w:rPr>
          <w:rFonts w:ascii="Calibri" w:hAnsi="Calibri"/>
        </w:rPr>
        <w:t xml:space="preserve">amputation into a large plastic bag or wrap in drapes as appropriate and then put into the amputation container.  </w:t>
      </w:r>
      <w:r w:rsidRPr="00A97EDF">
        <w:rPr>
          <w:rFonts w:ascii="Calibri" w:hAnsi="Calibri"/>
          <w:b/>
        </w:rPr>
        <w:t>Never</w:t>
      </w:r>
      <w:r w:rsidRPr="00A97EDF">
        <w:rPr>
          <w:rFonts w:ascii="Calibri" w:hAnsi="Calibri"/>
        </w:rPr>
        <w:t xml:space="preserve"> use yellow or orange bags or containers as this corresponds to the code for waste incineration.</w:t>
      </w:r>
    </w:p>
    <w:p w:rsidR="00FC3828" w:rsidRDefault="00FC3828" w:rsidP="00FC3828">
      <w:pPr>
        <w:pStyle w:val="BodyText"/>
        <w:rPr>
          <w:rFonts w:ascii="Arial" w:hAnsi="Arial"/>
          <w:color w:val="FF0000"/>
          <w:sz w:val="22"/>
          <w:szCs w:val="22"/>
        </w:rPr>
      </w:pPr>
    </w:p>
    <w:p w:rsidR="009D4627" w:rsidRPr="009D4627" w:rsidRDefault="009D4627" w:rsidP="00FC3828">
      <w:pPr>
        <w:pStyle w:val="BodyText"/>
        <w:rPr>
          <w:rFonts w:ascii="Arial" w:hAnsi="Arial"/>
          <w:color w:val="FF0000"/>
          <w:sz w:val="22"/>
          <w:szCs w:val="22"/>
        </w:rPr>
      </w:pPr>
    </w:p>
    <w:p w:rsidR="00A97EDF" w:rsidRPr="00B72FD6" w:rsidRDefault="00E313DB" w:rsidP="00A97EDF">
      <w:pPr>
        <w:pStyle w:val="BodyText"/>
        <w:rPr>
          <w:rFonts w:ascii="Calibri" w:hAnsi="Calibri"/>
          <w:b/>
          <w:sz w:val="22"/>
          <w:szCs w:val="22"/>
        </w:rPr>
      </w:pPr>
      <w:r>
        <w:rPr>
          <w:rFonts w:ascii="Calibri" w:hAnsi="Calibri"/>
          <w:b/>
          <w:sz w:val="22"/>
          <w:szCs w:val="22"/>
        </w:rPr>
        <w:t>Queen Elizabeth University Hospital</w:t>
      </w:r>
    </w:p>
    <w:p w:rsidR="00A97EDF" w:rsidRDefault="00A97EDF" w:rsidP="00A97EDF">
      <w:pPr>
        <w:pStyle w:val="BodyText"/>
        <w:rPr>
          <w:rFonts w:ascii="Calibri" w:hAnsi="Calibri" w:cs="Arial"/>
        </w:rPr>
      </w:pPr>
    </w:p>
    <w:p w:rsidR="00A97EDF" w:rsidRDefault="00A97EDF" w:rsidP="00A97EDF">
      <w:pPr>
        <w:pStyle w:val="BodyText"/>
        <w:rPr>
          <w:rFonts w:ascii="Calibri" w:hAnsi="Calibri" w:cs="Arial"/>
        </w:rPr>
      </w:pPr>
      <w:r w:rsidRPr="008562D5">
        <w:rPr>
          <w:rFonts w:ascii="Calibri" w:hAnsi="Calibri" w:cs="Arial"/>
        </w:rPr>
        <w:t xml:space="preserve">Specimens taken at </w:t>
      </w:r>
      <w:r w:rsidR="00E313DB">
        <w:rPr>
          <w:rFonts w:ascii="Calibri" w:hAnsi="Calibri" w:cs="Arial"/>
        </w:rPr>
        <w:t>QEUH</w:t>
      </w:r>
      <w:r w:rsidRPr="008562D5">
        <w:rPr>
          <w:rFonts w:ascii="Calibri" w:hAnsi="Calibri" w:cs="Arial"/>
        </w:rPr>
        <w:t xml:space="preserve"> should </w:t>
      </w:r>
      <w:r>
        <w:rPr>
          <w:rFonts w:ascii="Calibri" w:hAnsi="Calibri" w:cs="Arial"/>
        </w:rPr>
        <w:t>be sent immediately</w:t>
      </w:r>
      <w:r w:rsidRPr="008562D5">
        <w:rPr>
          <w:rFonts w:ascii="Calibri" w:hAnsi="Calibri" w:cs="Arial"/>
        </w:rPr>
        <w:t xml:space="preserve"> to</w:t>
      </w:r>
      <w:r>
        <w:rPr>
          <w:rFonts w:ascii="Calibri" w:hAnsi="Calibri" w:cs="Arial"/>
        </w:rPr>
        <w:t>:</w:t>
      </w:r>
      <w:r w:rsidRPr="008562D5">
        <w:rPr>
          <w:rFonts w:ascii="Calibri" w:hAnsi="Calibri" w:cs="Arial"/>
        </w:rPr>
        <w:t xml:space="preserve"> </w:t>
      </w:r>
    </w:p>
    <w:p w:rsidR="00A97EDF" w:rsidRDefault="00A97EDF" w:rsidP="00A97EDF">
      <w:pPr>
        <w:pStyle w:val="BodyText"/>
        <w:rPr>
          <w:rFonts w:ascii="Calibri" w:hAnsi="Calibri" w:cs="Arial"/>
        </w:rPr>
      </w:pPr>
    </w:p>
    <w:p w:rsidR="00A97EDF" w:rsidRDefault="00A97EDF" w:rsidP="00A97EDF">
      <w:pPr>
        <w:pStyle w:val="BodyText"/>
        <w:rPr>
          <w:rFonts w:ascii="Calibri" w:hAnsi="Calibri"/>
        </w:rPr>
      </w:pPr>
      <w:r w:rsidRPr="00983CFA">
        <w:rPr>
          <w:rFonts w:ascii="Calibri" w:hAnsi="Calibri"/>
        </w:rPr>
        <w:t>Specimen Reception</w:t>
      </w:r>
      <w:r>
        <w:rPr>
          <w:rFonts w:ascii="Calibri" w:hAnsi="Calibri"/>
        </w:rPr>
        <w:t xml:space="preserve"> </w:t>
      </w:r>
      <w:r w:rsidRPr="00983CFA">
        <w:rPr>
          <w:rFonts w:ascii="Calibri" w:hAnsi="Calibri"/>
        </w:rPr>
        <w:t xml:space="preserve">(L3/B/021), </w:t>
      </w:r>
    </w:p>
    <w:p w:rsidR="00A97EDF" w:rsidRDefault="00A97EDF" w:rsidP="00A97EDF">
      <w:pPr>
        <w:pStyle w:val="BodyText"/>
        <w:rPr>
          <w:rFonts w:ascii="Calibri" w:hAnsi="Calibri"/>
        </w:rPr>
      </w:pPr>
      <w:r>
        <w:rPr>
          <w:rFonts w:ascii="Calibri" w:hAnsi="Calibri"/>
        </w:rPr>
        <w:t xml:space="preserve">NHSGGC </w:t>
      </w:r>
      <w:r w:rsidRPr="00983CFA">
        <w:rPr>
          <w:rFonts w:ascii="Calibri" w:hAnsi="Calibri"/>
        </w:rPr>
        <w:t>Pathology Department</w:t>
      </w:r>
    </w:p>
    <w:p w:rsidR="00A97EDF" w:rsidRDefault="00A97EDF" w:rsidP="00A97EDF">
      <w:pPr>
        <w:pStyle w:val="BodyText"/>
        <w:rPr>
          <w:rFonts w:ascii="Calibri" w:hAnsi="Calibri"/>
        </w:rPr>
      </w:pPr>
      <w:r w:rsidRPr="00983CFA">
        <w:rPr>
          <w:rFonts w:ascii="Calibri" w:hAnsi="Calibri"/>
        </w:rPr>
        <w:t>Level 3, Laboratory Medicine and Facilities Management Building</w:t>
      </w:r>
    </w:p>
    <w:p w:rsidR="00A97EDF" w:rsidRPr="00E313DB" w:rsidRDefault="00E313DB" w:rsidP="00A97EDF">
      <w:pPr>
        <w:pStyle w:val="BodyText"/>
        <w:rPr>
          <w:rFonts w:ascii="Calibri" w:hAnsi="Calibri"/>
        </w:rPr>
      </w:pPr>
      <w:r>
        <w:rPr>
          <w:rFonts w:ascii="Calibri" w:hAnsi="Calibri"/>
        </w:rPr>
        <w:t xml:space="preserve"> Queen Elizabeth University Hospital</w:t>
      </w:r>
    </w:p>
    <w:p w:rsidR="00A97EDF" w:rsidRDefault="00A97EDF" w:rsidP="00A97EDF">
      <w:pPr>
        <w:pStyle w:val="BodyText"/>
        <w:rPr>
          <w:rFonts w:ascii="Calibri" w:hAnsi="Calibri"/>
        </w:rPr>
      </w:pPr>
      <w:r>
        <w:rPr>
          <w:rFonts w:ascii="Calibri" w:hAnsi="Calibri"/>
        </w:rPr>
        <w:t xml:space="preserve"> </w:t>
      </w:r>
    </w:p>
    <w:p w:rsidR="00A97EDF" w:rsidRDefault="00A97EDF" w:rsidP="00A97EDF">
      <w:pPr>
        <w:pStyle w:val="BodyText"/>
        <w:rPr>
          <w:rFonts w:ascii="Calibri" w:hAnsi="Calibri"/>
        </w:rPr>
      </w:pPr>
      <w:r w:rsidRPr="00983CFA">
        <w:rPr>
          <w:rFonts w:ascii="Calibri" w:hAnsi="Calibri"/>
        </w:rPr>
        <w:t xml:space="preserve">Tel:  0141 354 9513 (89513) </w:t>
      </w:r>
    </w:p>
    <w:p w:rsidR="00A97EDF" w:rsidRDefault="00A97EDF" w:rsidP="00A97EDF">
      <w:pPr>
        <w:pStyle w:val="BodyText"/>
        <w:rPr>
          <w:rFonts w:ascii="Calibri" w:hAnsi="Calibri"/>
        </w:rPr>
      </w:pPr>
      <w:r>
        <w:rPr>
          <w:rFonts w:ascii="Calibri" w:hAnsi="Calibri"/>
        </w:rPr>
        <w:t xml:space="preserve">        </w:t>
      </w:r>
      <w:r w:rsidRPr="00983CFA">
        <w:rPr>
          <w:rFonts w:ascii="Calibri" w:hAnsi="Calibri"/>
        </w:rPr>
        <w:t>0141 354 9514 (89514)</w:t>
      </w:r>
    </w:p>
    <w:p w:rsidR="00A97EDF" w:rsidRDefault="00A97EDF" w:rsidP="00A97EDF">
      <w:pPr>
        <w:pStyle w:val="BodyText"/>
        <w:rPr>
          <w:rFonts w:ascii="Calibri" w:hAnsi="Calibri"/>
        </w:rPr>
      </w:pPr>
    </w:p>
    <w:p w:rsidR="009D4627" w:rsidRDefault="009D4627" w:rsidP="00A97EDF">
      <w:pPr>
        <w:pStyle w:val="BodyText"/>
        <w:rPr>
          <w:rFonts w:ascii="Calibri" w:hAnsi="Calibri"/>
        </w:rPr>
      </w:pPr>
    </w:p>
    <w:p w:rsidR="00A97EDF" w:rsidRPr="008562D5" w:rsidRDefault="00A97EDF" w:rsidP="00A97EDF">
      <w:pPr>
        <w:pStyle w:val="BodyText"/>
        <w:rPr>
          <w:rFonts w:ascii="Calibri" w:hAnsi="Calibri"/>
          <w:b/>
        </w:rPr>
      </w:pPr>
      <w:r w:rsidRPr="008562D5">
        <w:rPr>
          <w:rFonts w:ascii="Calibri" w:hAnsi="Calibri"/>
          <w:b/>
        </w:rPr>
        <w:t>Other sites</w:t>
      </w:r>
    </w:p>
    <w:p w:rsidR="00A97EDF" w:rsidRDefault="00A97EDF" w:rsidP="00A97EDF">
      <w:pPr>
        <w:pStyle w:val="BodyText"/>
        <w:rPr>
          <w:rFonts w:ascii="Arial" w:hAnsi="Arial" w:cs="Arial"/>
          <w:color w:val="FF0000"/>
          <w:sz w:val="22"/>
        </w:rPr>
      </w:pPr>
    </w:p>
    <w:p w:rsidR="00A97EDF" w:rsidRDefault="00A97EDF" w:rsidP="00A97EDF">
      <w:pPr>
        <w:pStyle w:val="BodyText"/>
        <w:rPr>
          <w:rFonts w:ascii="Calibri" w:hAnsi="Calibri" w:cs="Arial"/>
        </w:rPr>
      </w:pPr>
      <w:r w:rsidRPr="00A97EDF">
        <w:rPr>
          <w:rFonts w:ascii="Calibri" w:hAnsi="Calibri" w:cs="Arial"/>
        </w:rPr>
        <w:t xml:space="preserve">Fresh large limb resections taken at other sites should be sent to </w:t>
      </w:r>
      <w:r w:rsidR="00E313DB">
        <w:rPr>
          <w:rFonts w:ascii="Calibri" w:hAnsi="Calibri" w:cs="Arial"/>
        </w:rPr>
        <w:t>QEUH</w:t>
      </w:r>
      <w:r w:rsidRPr="00A97EDF">
        <w:rPr>
          <w:rFonts w:ascii="Calibri" w:hAnsi="Calibri" w:cs="Arial"/>
        </w:rPr>
        <w:t xml:space="preserve"> by courier</w:t>
      </w:r>
    </w:p>
    <w:p w:rsidR="00A97EDF" w:rsidRPr="00A97EDF" w:rsidRDefault="00A97EDF" w:rsidP="00A97EDF">
      <w:pPr>
        <w:pStyle w:val="BodyText"/>
        <w:rPr>
          <w:rFonts w:ascii="Calibri" w:hAnsi="Calibri"/>
        </w:rPr>
      </w:pPr>
    </w:p>
    <w:p w:rsidR="00A97EDF" w:rsidRDefault="00A97EDF" w:rsidP="00A97EDF">
      <w:pPr>
        <w:pStyle w:val="BodyText"/>
        <w:rPr>
          <w:rFonts w:ascii="Calibri" w:hAnsi="Calibri" w:cs="Arial"/>
          <w:lang w:eastAsia="en-GB"/>
        </w:rPr>
      </w:pPr>
      <w:r w:rsidRPr="00B72FD6">
        <w:rPr>
          <w:rFonts w:ascii="Calibri" w:hAnsi="Calibri" w:cs="Arial"/>
          <w:lang w:eastAsia="en-GB"/>
        </w:rPr>
        <w:t xml:space="preserve">The courier should be telephoned by theatre staff, telephone Eagle Couriers on 0845-123-1230 at least 30 minutes before the specimen is available on the day of the operation. </w:t>
      </w:r>
    </w:p>
    <w:p w:rsidR="00A97EDF" w:rsidRPr="006A47B1" w:rsidRDefault="00A97EDF" w:rsidP="00A97EDF">
      <w:pPr>
        <w:pStyle w:val="BodyText"/>
        <w:rPr>
          <w:rFonts w:ascii="Calibri" w:hAnsi="Calibri" w:cs="Arial"/>
          <w:lang w:eastAsia="en-GB"/>
        </w:rPr>
      </w:pPr>
    </w:p>
    <w:p w:rsidR="00A97EDF" w:rsidRDefault="00A97EDF" w:rsidP="00A97EDF">
      <w:pPr>
        <w:pStyle w:val="BodyText"/>
        <w:rPr>
          <w:rFonts w:ascii="Calibri" w:hAnsi="Calibri" w:cs="Arial"/>
          <w:lang w:eastAsia="en-GB"/>
        </w:rPr>
      </w:pPr>
      <w:r w:rsidRPr="00B72FD6">
        <w:rPr>
          <w:rFonts w:ascii="Calibri" w:hAnsi="Calibri" w:cs="Arial"/>
          <w:lang w:eastAsia="en-GB"/>
        </w:rPr>
        <w:t xml:space="preserve">The information required by Eagle couriers includes: </w:t>
      </w:r>
    </w:p>
    <w:p w:rsidR="00A97EDF" w:rsidRDefault="00A97EDF" w:rsidP="00A97EDF">
      <w:pPr>
        <w:pStyle w:val="BodyText"/>
        <w:rPr>
          <w:rFonts w:ascii="Calibri" w:hAnsi="Calibri" w:cs="Arial"/>
          <w:lang w:eastAsia="en-GB"/>
        </w:rPr>
      </w:pPr>
    </w:p>
    <w:p w:rsidR="00A97EDF" w:rsidRPr="00865125" w:rsidRDefault="00A97EDF" w:rsidP="00A97EDF">
      <w:pPr>
        <w:pStyle w:val="BodyText"/>
        <w:numPr>
          <w:ilvl w:val="0"/>
          <w:numId w:val="40"/>
        </w:numPr>
        <w:rPr>
          <w:rFonts w:ascii="Calibri" w:hAnsi="Calibri" w:cs="Arial"/>
          <w:lang w:eastAsia="en-GB"/>
        </w:rPr>
      </w:pPr>
      <w:r w:rsidRPr="00704057">
        <w:rPr>
          <w:rFonts w:ascii="Calibri" w:hAnsi="Calibri" w:cs="Arial"/>
          <w:lang w:eastAsia="en-GB"/>
        </w:rPr>
        <w:t>Hospital site</w:t>
      </w:r>
    </w:p>
    <w:p w:rsidR="00A97EDF" w:rsidRPr="00865125" w:rsidRDefault="00A97EDF" w:rsidP="00A97EDF">
      <w:pPr>
        <w:pStyle w:val="BodyText"/>
        <w:numPr>
          <w:ilvl w:val="0"/>
          <w:numId w:val="40"/>
        </w:numPr>
        <w:rPr>
          <w:rFonts w:ascii="Calibri" w:hAnsi="Calibri" w:cs="Arial"/>
          <w:lang w:eastAsia="en-GB"/>
        </w:rPr>
      </w:pPr>
      <w:r>
        <w:rPr>
          <w:rFonts w:ascii="Calibri" w:hAnsi="Calibri" w:cs="Arial"/>
          <w:lang w:eastAsia="en-GB"/>
        </w:rPr>
        <w:t>T</w:t>
      </w:r>
      <w:r w:rsidRPr="00704057">
        <w:rPr>
          <w:rFonts w:ascii="Calibri" w:hAnsi="Calibri" w:cs="Arial"/>
          <w:lang w:eastAsia="en-GB"/>
        </w:rPr>
        <w:t>heat</w:t>
      </w:r>
      <w:r w:rsidR="00E04A2D">
        <w:rPr>
          <w:rFonts w:ascii="Calibri" w:hAnsi="Calibri" w:cs="Arial"/>
          <w:lang w:eastAsia="en-GB"/>
        </w:rPr>
        <w:t>re</w:t>
      </w:r>
      <w:r w:rsidRPr="00704057">
        <w:rPr>
          <w:rFonts w:ascii="Calibri" w:hAnsi="Calibri" w:cs="Arial"/>
          <w:lang w:eastAsia="en-GB"/>
        </w:rPr>
        <w:t xml:space="preserve"> collection point </w:t>
      </w:r>
    </w:p>
    <w:p w:rsidR="00A97EDF" w:rsidRPr="00E04A2D" w:rsidRDefault="00A97EDF" w:rsidP="00A97EDF">
      <w:pPr>
        <w:pStyle w:val="BodyText"/>
        <w:numPr>
          <w:ilvl w:val="0"/>
          <w:numId w:val="40"/>
        </w:numPr>
        <w:rPr>
          <w:rFonts w:ascii="Calibri" w:hAnsi="Calibri" w:cs="Arial"/>
          <w:lang w:eastAsia="en-GB"/>
        </w:rPr>
      </w:pPr>
      <w:r>
        <w:rPr>
          <w:rFonts w:ascii="Calibri" w:hAnsi="Calibri" w:cs="Arial"/>
          <w:lang w:eastAsia="en-GB"/>
        </w:rPr>
        <w:t>Advise that this is an “</w:t>
      </w:r>
      <w:r w:rsidRPr="00704057">
        <w:rPr>
          <w:rFonts w:ascii="Calibri" w:hAnsi="Calibri" w:cs="Arial"/>
          <w:lang w:eastAsia="en-GB"/>
        </w:rPr>
        <w:t>Emergency Pathology Specimen</w:t>
      </w:r>
      <w:r>
        <w:rPr>
          <w:rFonts w:ascii="Calibri" w:hAnsi="Calibri" w:cs="Arial"/>
          <w:lang w:eastAsia="en-GB"/>
        </w:rPr>
        <w:t>”</w:t>
      </w:r>
      <w:r w:rsidRPr="00704057">
        <w:rPr>
          <w:rFonts w:ascii="Calibri" w:hAnsi="Calibri" w:cs="Arial"/>
          <w:lang w:eastAsia="en-GB"/>
        </w:rPr>
        <w:t xml:space="preserve">. </w:t>
      </w:r>
    </w:p>
    <w:p w:rsidR="00E04A2D" w:rsidRPr="00865125" w:rsidRDefault="00E04A2D" w:rsidP="00A97EDF">
      <w:pPr>
        <w:pStyle w:val="BodyText"/>
        <w:numPr>
          <w:ilvl w:val="0"/>
          <w:numId w:val="40"/>
        </w:numPr>
        <w:rPr>
          <w:rFonts w:ascii="Calibri" w:hAnsi="Calibri" w:cs="Arial"/>
          <w:lang w:eastAsia="en-GB"/>
        </w:rPr>
      </w:pPr>
      <w:r>
        <w:rPr>
          <w:rFonts w:ascii="Calibri" w:hAnsi="Calibri" w:cs="Arial"/>
          <w:lang w:eastAsia="en-GB"/>
        </w:rPr>
        <w:t>Advise that this is a large specimen (requires van rather than motorcycle courier)</w:t>
      </w:r>
    </w:p>
    <w:p w:rsidR="00A97EDF" w:rsidRPr="006A47B1" w:rsidRDefault="00A97EDF" w:rsidP="00A97EDF">
      <w:pPr>
        <w:pStyle w:val="BodyText"/>
        <w:numPr>
          <w:ilvl w:val="0"/>
          <w:numId w:val="40"/>
        </w:numPr>
        <w:rPr>
          <w:rFonts w:ascii="Calibri" w:hAnsi="Calibri" w:cs="Arial"/>
          <w:lang w:eastAsia="en-GB"/>
        </w:rPr>
      </w:pPr>
      <w:r w:rsidRPr="00704057">
        <w:rPr>
          <w:rFonts w:ascii="Calibri" w:hAnsi="Calibri" w:cs="Arial"/>
          <w:lang w:eastAsia="en-GB"/>
        </w:rPr>
        <w:t>Codes used for each location should be as per local protocols.</w:t>
      </w:r>
    </w:p>
    <w:p w:rsidR="00A97EDF" w:rsidRPr="00865125" w:rsidRDefault="00A97EDF" w:rsidP="00A97EDF">
      <w:pPr>
        <w:pStyle w:val="BodyText"/>
        <w:numPr>
          <w:ilvl w:val="0"/>
          <w:numId w:val="40"/>
        </w:numPr>
        <w:rPr>
          <w:rFonts w:ascii="Calibri" w:hAnsi="Calibri"/>
        </w:rPr>
      </w:pPr>
      <w:r w:rsidRPr="00704057">
        <w:rPr>
          <w:rFonts w:ascii="Calibri" w:hAnsi="Calibri" w:cs="Arial"/>
          <w:lang w:eastAsia="en-GB"/>
        </w:rPr>
        <w:t xml:space="preserve">Please telephone </w:t>
      </w:r>
      <w:r>
        <w:rPr>
          <w:rFonts w:ascii="Calibri" w:hAnsi="Calibri" w:cs="Arial"/>
          <w:lang w:eastAsia="en-GB"/>
        </w:rPr>
        <w:t xml:space="preserve">Pathology Specimen Reception on </w:t>
      </w:r>
      <w:r w:rsidRPr="00704057">
        <w:rPr>
          <w:rFonts w:ascii="Calibri" w:hAnsi="Calibri" w:cs="Arial"/>
        </w:rPr>
        <w:t>0141 354 9513 or 0141 354 9514 (89513/89514)</w:t>
      </w:r>
      <w:r>
        <w:rPr>
          <w:rFonts w:ascii="Calibri" w:hAnsi="Calibri"/>
        </w:rPr>
        <w:t xml:space="preserve"> </w:t>
      </w:r>
      <w:r w:rsidRPr="00865125">
        <w:rPr>
          <w:rFonts w:ascii="Calibri" w:hAnsi="Calibri" w:cs="Arial"/>
          <w:lang w:eastAsia="en-GB"/>
        </w:rPr>
        <w:t>when the courier is on the way.</w:t>
      </w:r>
    </w:p>
    <w:p w:rsidR="00A97EDF" w:rsidRPr="006A47B1" w:rsidRDefault="00A97EDF" w:rsidP="00A97EDF">
      <w:pPr>
        <w:pStyle w:val="BodyText"/>
        <w:rPr>
          <w:rFonts w:ascii="Calibri" w:hAnsi="Calibri" w:cs="Arial"/>
          <w:lang w:eastAsia="en-GB"/>
        </w:rPr>
      </w:pPr>
    </w:p>
    <w:p w:rsidR="008A4086" w:rsidRPr="00A97EDF" w:rsidRDefault="008A4086" w:rsidP="00FC3828">
      <w:pPr>
        <w:pStyle w:val="BodyText"/>
        <w:rPr>
          <w:rFonts w:ascii="Arial" w:hAnsi="Arial"/>
          <w:color w:val="FF0000"/>
          <w:sz w:val="22"/>
          <w:szCs w:val="22"/>
        </w:rPr>
      </w:pPr>
    </w:p>
    <w:p w:rsidR="00193FB5" w:rsidRPr="003A026C" w:rsidRDefault="009D4627" w:rsidP="00EA0F3A">
      <w:pPr>
        <w:pStyle w:val="Heading1"/>
        <w:rPr>
          <w:rFonts w:ascii="Arial" w:hAnsi="Arial"/>
          <w:sz w:val="22"/>
          <w:szCs w:val="22"/>
        </w:rPr>
      </w:pPr>
      <w:bookmarkStart w:id="44" w:name="_Toc254689486"/>
      <w:bookmarkEnd w:id="42"/>
      <w:r>
        <w:rPr>
          <w:rFonts w:ascii="Arial" w:hAnsi="Arial"/>
          <w:color w:val="FF0000"/>
          <w:sz w:val="22"/>
          <w:szCs w:val="22"/>
        </w:rPr>
        <w:br w:type="page"/>
      </w:r>
      <w:bookmarkStart w:id="45" w:name="_Toc254879956"/>
      <w:bookmarkStart w:id="46" w:name="_Toc14438092"/>
      <w:bookmarkStart w:id="47" w:name="_Toc254689491"/>
      <w:bookmarkStart w:id="48" w:name="_Toc254690474"/>
      <w:bookmarkEnd w:id="44"/>
      <w:r w:rsidR="00193FB5" w:rsidRPr="00A97EDF">
        <w:t>Cytology Service</w:t>
      </w:r>
      <w:bookmarkStart w:id="49" w:name="_Toc254879957"/>
      <w:bookmarkEnd w:id="45"/>
      <w:r w:rsidR="003A026C">
        <w:t xml:space="preserve">  - </w:t>
      </w:r>
      <w:r w:rsidR="00193FB5" w:rsidRPr="00A97EDF">
        <w:rPr>
          <w:sz w:val="28"/>
          <w:szCs w:val="28"/>
        </w:rPr>
        <w:t>Diagnostic Cytology</w:t>
      </w:r>
      <w:bookmarkEnd w:id="49"/>
      <w:bookmarkEnd w:id="46"/>
    </w:p>
    <w:p w:rsidR="00A97EDF" w:rsidRDefault="00A97EDF" w:rsidP="00A97EDF">
      <w:pPr>
        <w:pStyle w:val="BodyText"/>
        <w:rPr>
          <w:rFonts w:ascii="Calibri" w:hAnsi="Calibri"/>
        </w:rPr>
      </w:pPr>
    </w:p>
    <w:p w:rsidR="00A97EDF" w:rsidRDefault="00A97EDF" w:rsidP="00A97EDF">
      <w:pPr>
        <w:pStyle w:val="BodyText"/>
        <w:rPr>
          <w:rFonts w:ascii="Calibri" w:hAnsi="Calibri"/>
        </w:rPr>
      </w:pPr>
      <w:r>
        <w:rPr>
          <w:rFonts w:ascii="Calibri" w:hAnsi="Calibri"/>
        </w:rPr>
        <w:t xml:space="preserve">All </w:t>
      </w:r>
      <w:r w:rsidRPr="0023395D">
        <w:rPr>
          <w:rFonts w:ascii="Calibri" w:hAnsi="Calibri"/>
        </w:rPr>
        <w:t xml:space="preserve">specimens must be accompanied by an appropriately completed request form. </w:t>
      </w:r>
    </w:p>
    <w:p w:rsidR="00A97EDF" w:rsidRDefault="00A97EDF" w:rsidP="00A97EDF">
      <w:pPr>
        <w:pStyle w:val="BodyText"/>
        <w:rPr>
          <w:rFonts w:ascii="Calibri" w:hAnsi="Calibri"/>
        </w:rPr>
      </w:pPr>
    </w:p>
    <w:p w:rsidR="00A97EDF" w:rsidRDefault="00A97EDF" w:rsidP="00A97EDF">
      <w:pPr>
        <w:pStyle w:val="BodyText"/>
        <w:numPr>
          <w:ilvl w:val="0"/>
          <w:numId w:val="30"/>
        </w:numPr>
        <w:rPr>
          <w:rFonts w:ascii="Calibri" w:hAnsi="Calibri"/>
        </w:rPr>
      </w:pPr>
      <w:r w:rsidRPr="0023395D">
        <w:rPr>
          <w:rFonts w:ascii="Calibri" w:hAnsi="Calibri"/>
        </w:rPr>
        <w:t xml:space="preserve">Trakcare form </w:t>
      </w:r>
    </w:p>
    <w:p w:rsidR="00A97EDF" w:rsidRPr="0023395D" w:rsidRDefault="00A97EDF" w:rsidP="00A97EDF">
      <w:pPr>
        <w:pStyle w:val="BodyText"/>
        <w:numPr>
          <w:ilvl w:val="0"/>
          <w:numId w:val="30"/>
        </w:numPr>
        <w:rPr>
          <w:rFonts w:ascii="Calibri" w:hAnsi="Calibri"/>
        </w:rPr>
      </w:pPr>
      <w:r w:rsidRPr="0023395D">
        <w:rPr>
          <w:rFonts w:ascii="Calibri" w:hAnsi="Calibri"/>
        </w:rPr>
        <w:t xml:space="preserve">NHSGGC Pathology request form </w:t>
      </w:r>
      <w:r>
        <w:rPr>
          <w:rFonts w:ascii="Calibri" w:hAnsi="Calibri"/>
        </w:rPr>
        <w:t>(</w:t>
      </w:r>
      <w:r w:rsidRPr="0023395D">
        <w:rPr>
          <w:rFonts w:ascii="Calibri" w:hAnsi="Calibri"/>
        </w:rPr>
        <w:t xml:space="preserve">available through PECOS </w:t>
      </w:r>
      <w:r w:rsidRPr="0023395D">
        <w:rPr>
          <w:rFonts w:ascii="Calibri" w:hAnsi="Calibri"/>
          <w:i/>
          <w:iCs/>
        </w:rPr>
        <w:t>Product code 100509</w:t>
      </w:r>
      <w:r w:rsidRPr="0023395D">
        <w:rPr>
          <w:rFonts w:ascii="Calibri" w:hAnsi="Calibri"/>
        </w:rPr>
        <w:t>)</w:t>
      </w:r>
    </w:p>
    <w:p w:rsidR="00A97EDF" w:rsidRDefault="00A97EDF" w:rsidP="00A97EDF">
      <w:pPr>
        <w:pStyle w:val="BodyText"/>
        <w:rPr>
          <w:rFonts w:ascii="Arial" w:hAnsi="Arial"/>
          <w:sz w:val="22"/>
          <w:szCs w:val="22"/>
        </w:rPr>
      </w:pPr>
    </w:p>
    <w:p w:rsidR="00A97EDF" w:rsidRPr="003A026C" w:rsidRDefault="00A97EDF" w:rsidP="00A97EDF">
      <w:pPr>
        <w:pStyle w:val="BodyText"/>
        <w:rPr>
          <w:rFonts w:ascii="Calibri" w:hAnsi="Calibri"/>
        </w:rPr>
      </w:pPr>
      <w:r w:rsidRPr="0023395D">
        <w:rPr>
          <w:rFonts w:ascii="Calibri" w:hAnsi="Calibri"/>
        </w:rPr>
        <w:t>The data required on the request form includes:</w:t>
      </w:r>
    </w:p>
    <w:p w:rsidR="00A97EDF" w:rsidRPr="0023395D" w:rsidRDefault="00A97EDF" w:rsidP="00A97EDF">
      <w:pPr>
        <w:pStyle w:val="BodyText"/>
        <w:numPr>
          <w:ilvl w:val="0"/>
          <w:numId w:val="17"/>
        </w:numPr>
        <w:rPr>
          <w:rFonts w:ascii="Calibri" w:hAnsi="Calibri"/>
        </w:rPr>
      </w:pPr>
      <w:r w:rsidRPr="0023395D">
        <w:rPr>
          <w:rFonts w:ascii="Calibri" w:hAnsi="Calibri"/>
        </w:rPr>
        <w:t>CHI number</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First and surname, </w:t>
      </w:r>
    </w:p>
    <w:p w:rsidR="00A97EDF" w:rsidRPr="0023395D" w:rsidRDefault="00A97EDF" w:rsidP="00A97EDF">
      <w:pPr>
        <w:pStyle w:val="BodyText"/>
        <w:numPr>
          <w:ilvl w:val="0"/>
          <w:numId w:val="17"/>
        </w:numPr>
        <w:rPr>
          <w:rFonts w:ascii="Calibri" w:hAnsi="Calibri"/>
        </w:rPr>
      </w:pPr>
      <w:r w:rsidRPr="0023395D">
        <w:rPr>
          <w:rFonts w:ascii="Calibri" w:hAnsi="Calibri"/>
        </w:rPr>
        <w:t>Date of birth</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Nature of specimen including site and laterality (i.e. Left/Right), if applicable  </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Hospital, GP/Dental practice </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Ward/clinic location </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Date and time of request. </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Consultant and requesting doctor including full first name </w:t>
      </w:r>
    </w:p>
    <w:p w:rsidR="00A97EDF" w:rsidRPr="0023395D" w:rsidRDefault="00A97EDF" w:rsidP="00A97EDF">
      <w:pPr>
        <w:pStyle w:val="BodyText"/>
        <w:numPr>
          <w:ilvl w:val="0"/>
          <w:numId w:val="17"/>
        </w:numPr>
        <w:rPr>
          <w:rFonts w:ascii="Calibri" w:hAnsi="Calibri"/>
        </w:rPr>
      </w:pPr>
      <w:r w:rsidRPr="0023395D">
        <w:rPr>
          <w:rFonts w:ascii="Calibri" w:hAnsi="Calibri"/>
        </w:rPr>
        <w:t>Alerts to known or suspected danger of infection</w:t>
      </w:r>
    </w:p>
    <w:p w:rsidR="00A97EDF" w:rsidRDefault="00A97EDF" w:rsidP="00A97EDF">
      <w:pPr>
        <w:pStyle w:val="BodyText"/>
        <w:rPr>
          <w:rFonts w:ascii="Arial" w:hAnsi="Arial"/>
          <w:sz w:val="22"/>
          <w:szCs w:val="22"/>
        </w:rPr>
      </w:pPr>
    </w:p>
    <w:p w:rsidR="00A97EDF" w:rsidRPr="0023395D" w:rsidRDefault="00A97EDF" w:rsidP="00A97EDF">
      <w:pPr>
        <w:pStyle w:val="BodyText"/>
        <w:rPr>
          <w:rFonts w:ascii="Calibri" w:hAnsi="Calibri"/>
          <w:b/>
          <w:bCs/>
        </w:rPr>
      </w:pPr>
      <w:r w:rsidRPr="0023395D">
        <w:rPr>
          <w:rFonts w:ascii="Calibri" w:hAnsi="Calibri"/>
          <w:b/>
          <w:bCs/>
        </w:rPr>
        <w:t>The full address to which the report should be sent must also be included.</w:t>
      </w:r>
    </w:p>
    <w:p w:rsidR="00A97EDF" w:rsidRPr="000D546F" w:rsidRDefault="00A97EDF" w:rsidP="00A97EDF">
      <w:pPr>
        <w:pStyle w:val="BodyText"/>
        <w:rPr>
          <w:rFonts w:ascii="Arial" w:hAnsi="Arial"/>
          <w:sz w:val="22"/>
          <w:szCs w:val="22"/>
        </w:rPr>
      </w:pPr>
      <w:r w:rsidRPr="0023395D">
        <w:rPr>
          <w:rFonts w:ascii="Calibri" w:hAnsi="Calibri"/>
        </w:rPr>
        <w:t>N.B: Pre-printed labels do not indicate the address to which the report should be sent</w:t>
      </w:r>
      <w:r w:rsidRPr="000D546F">
        <w:rPr>
          <w:rFonts w:ascii="Arial" w:hAnsi="Arial"/>
          <w:sz w:val="22"/>
          <w:szCs w:val="22"/>
        </w:rPr>
        <w:t>.</w:t>
      </w:r>
    </w:p>
    <w:p w:rsidR="00A97EDF" w:rsidRDefault="00A97EDF" w:rsidP="00A97EDF">
      <w:pPr>
        <w:pStyle w:val="BodyText"/>
        <w:rPr>
          <w:rFonts w:ascii="Arial" w:hAnsi="Arial"/>
          <w:sz w:val="22"/>
          <w:szCs w:val="22"/>
        </w:rPr>
      </w:pPr>
    </w:p>
    <w:p w:rsidR="00A97EDF" w:rsidRPr="0023395D" w:rsidRDefault="00A97EDF" w:rsidP="00A97EDF">
      <w:pPr>
        <w:pStyle w:val="BodyText"/>
        <w:numPr>
          <w:ilvl w:val="0"/>
          <w:numId w:val="19"/>
        </w:numPr>
        <w:rPr>
          <w:rFonts w:ascii="Calibri" w:hAnsi="Calibri"/>
        </w:rPr>
      </w:pPr>
      <w:r w:rsidRPr="0023395D">
        <w:rPr>
          <w:rFonts w:ascii="Calibri" w:hAnsi="Calibri"/>
        </w:rPr>
        <w:t>A short clinical history must also be provided.</w:t>
      </w:r>
    </w:p>
    <w:p w:rsidR="00A97EDF" w:rsidRDefault="00A97EDF" w:rsidP="00A97EDF">
      <w:pPr>
        <w:pStyle w:val="BodyText"/>
        <w:rPr>
          <w:rFonts w:ascii="Calibri" w:hAnsi="Calibri"/>
        </w:rPr>
      </w:pPr>
    </w:p>
    <w:p w:rsidR="004A42DA" w:rsidRDefault="004A42DA" w:rsidP="004A42DA">
      <w:pPr>
        <w:pStyle w:val="BodyText"/>
        <w:rPr>
          <w:rFonts w:ascii="Calibri" w:hAnsi="Calibri" w:cs="Arial"/>
        </w:rPr>
      </w:pPr>
      <w:r w:rsidRPr="004A42DA">
        <w:rPr>
          <w:rFonts w:ascii="Calibri" w:hAnsi="Calibri" w:cs="Arial"/>
        </w:rPr>
        <w:t xml:space="preserve">The cytology appearances must be interpreted within the clinical context therefore the request form should include a relevant clinical history and any previous cytology or histology case numbers. </w:t>
      </w:r>
    </w:p>
    <w:p w:rsidR="004A42DA" w:rsidRPr="004A42DA" w:rsidRDefault="004A42DA" w:rsidP="004A42DA">
      <w:pPr>
        <w:pStyle w:val="BodyText"/>
        <w:rPr>
          <w:rFonts w:ascii="Calibri" w:hAnsi="Calibri" w:cs="Arial"/>
        </w:rPr>
      </w:pPr>
      <w:r w:rsidRPr="004A42DA">
        <w:rPr>
          <w:rFonts w:ascii="Calibri" w:hAnsi="Calibri" w:cs="Arial"/>
        </w:rPr>
        <w:t>As many pathology cases require considerable clinico-pathological discussion before a diagnosis can be reached, it is essential that the name of the patient’s consultant, the name of the requesting doctor and the contact telephone or</w:t>
      </w:r>
      <w:r w:rsidRPr="007C1045">
        <w:rPr>
          <w:rFonts w:ascii="Arial" w:hAnsi="Arial" w:cs="Arial"/>
          <w:sz w:val="22"/>
          <w:szCs w:val="22"/>
        </w:rPr>
        <w:t xml:space="preserve"> page numbers are put on the </w:t>
      </w:r>
      <w:r w:rsidRPr="004A42DA">
        <w:rPr>
          <w:rFonts w:ascii="Calibri" w:hAnsi="Calibri" w:cs="Arial"/>
        </w:rPr>
        <w:t>request form where asked.</w:t>
      </w:r>
    </w:p>
    <w:p w:rsidR="004A42DA" w:rsidRPr="004A42DA" w:rsidRDefault="004A42DA" w:rsidP="004A42DA">
      <w:pPr>
        <w:pStyle w:val="BodyText"/>
        <w:rPr>
          <w:rFonts w:ascii="Calibri" w:hAnsi="Calibri"/>
        </w:rPr>
      </w:pPr>
      <w:r w:rsidRPr="004A42DA">
        <w:rPr>
          <w:rFonts w:ascii="Calibri" w:hAnsi="Calibri" w:cs="Arial"/>
        </w:rPr>
        <w:t>If the report is required urgently this should be stated on the request form along with a contact telephone number or page number</w:t>
      </w:r>
    </w:p>
    <w:p w:rsidR="00A97EDF" w:rsidRDefault="00A97EDF" w:rsidP="00A97EDF">
      <w:pPr>
        <w:pStyle w:val="BodyText"/>
        <w:rPr>
          <w:rFonts w:ascii="Arial" w:hAnsi="Arial"/>
          <w:sz w:val="22"/>
          <w:szCs w:val="22"/>
        </w:rPr>
      </w:pPr>
    </w:p>
    <w:p w:rsidR="00A97EDF" w:rsidRPr="003A026C" w:rsidRDefault="00A97EDF" w:rsidP="00A97EDF">
      <w:pPr>
        <w:pStyle w:val="BodyText"/>
        <w:rPr>
          <w:rFonts w:ascii="Calibri" w:hAnsi="Calibri"/>
        </w:rPr>
      </w:pPr>
      <w:r w:rsidRPr="0023395D">
        <w:rPr>
          <w:rFonts w:ascii="Calibri" w:hAnsi="Calibri"/>
        </w:rPr>
        <w:t>The minimum data required on each specimen container includes:</w:t>
      </w:r>
    </w:p>
    <w:p w:rsidR="00A97EDF" w:rsidRPr="0023395D" w:rsidRDefault="00A97EDF" w:rsidP="00A97EDF">
      <w:pPr>
        <w:pStyle w:val="BodyText"/>
        <w:numPr>
          <w:ilvl w:val="0"/>
          <w:numId w:val="17"/>
        </w:numPr>
        <w:rPr>
          <w:rFonts w:ascii="Calibri" w:hAnsi="Calibri"/>
        </w:rPr>
      </w:pPr>
      <w:r w:rsidRPr="0023395D">
        <w:rPr>
          <w:rFonts w:ascii="Calibri" w:hAnsi="Calibri"/>
        </w:rPr>
        <w:t>CHI number</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First and surname, </w:t>
      </w:r>
    </w:p>
    <w:p w:rsidR="00A97EDF" w:rsidRPr="0023395D" w:rsidRDefault="00A97EDF" w:rsidP="00A97EDF">
      <w:pPr>
        <w:pStyle w:val="BodyText"/>
        <w:numPr>
          <w:ilvl w:val="0"/>
          <w:numId w:val="17"/>
        </w:numPr>
        <w:rPr>
          <w:rFonts w:ascii="Calibri" w:hAnsi="Calibri"/>
        </w:rPr>
      </w:pPr>
      <w:r w:rsidRPr="0023395D">
        <w:rPr>
          <w:rFonts w:ascii="Calibri" w:hAnsi="Calibri"/>
        </w:rPr>
        <w:t>Date of birth</w:t>
      </w:r>
    </w:p>
    <w:p w:rsidR="00A97EDF" w:rsidRPr="0023395D" w:rsidRDefault="00A97EDF" w:rsidP="00A97EDF">
      <w:pPr>
        <w:pStyle w:val="BodyText"/>
        <w:numPr>
          <w:ilvl w:val="0"/>
          <w:numId w:val="17"/>
        </w:numPr>
        <w:rPr>
          <w:rFonts w:ascii="Calibri" w:hAnsi="Calibri"/>
        </w:rPr>
      </w:pPr>
      <w:r w:rsidRPr="0023395D">
        <w:rPr>
          <w:rFonts w:ascii="Calibri" w:hAnsi="Calibri"/>
        </w:rPr>
        <w:t xml:space="preserve">Nature of specimen including site and laterality (i.e. Left/Right), if applicable  </w:t>
      </w:r>
    </w:p>
    <w:p w:rsidR="00A97EDF" w:rsidRPr="0023395D" w:rsidRDefault="00A97EDF" w:rsidP="00A97EDF">
      <w:pPr>
        <w:pStyle w:val="BodyText"/>
        <w:rPr>
          <w:rFonts w:ascii="Calibri" w:hAnsi="Calibri"/>
        </w:rPr>
      </w:pPr>
    </w:p>
    <w:p w:rsidR="00A97EDF" w:rsidRPr="0023395D" w:rsidRDefault="00A97EDF" w:rsidP="00A97EDF">
      <w:pPr>
        <w:spacing w:before="60" w:after="60"/>
        <w:jc w:val="both"/>
        <w:rPr>
          <w:rFonts w:ascii="Calibri" w:hAnsi="Calibri" w:cs="Arial"/>
          <w:b/>
          <w:bCs/>
          <w:sz w:val="24"/>
          <w:szCs w:val="24"/>
        </w:rPr>
      </w:pPr>
      <w:r w:rsidRPr="0023395D">
        <w:rPr>
          <w:rFonts w:ascii="Calibri" w:hAnsi="Calibri" w:cs="Arial"/>
          <w:b/>
          <w:bCs/>
          <w:sz w:val="24"/>
          <w:szCs w:val="24"/>
        </w:rPr>
        <w:t>The laboratory cannot supply a report on unlabelled specimens or specimens received without request forms.</w:t>
      </w:r>
    </w:p>
    <w:p w:rsidR="00A97EDF" w:rsidRDefault="00A97EDF" w:rsidP="00A97EDF">
      <w:pPr>
        <w:pStyle w:val="BodyText"/>
        <w:rPr>
          <w:rFonts w:ascii="Calibri" w:hAnsi="Calibri"/>
        </w:rPr>
      </w:pPr>
      <w:r w:rsidRPr="0023395D">
        <w:rPr>
          <w:rFonts w:ascii="Calibri" w:hAnsi="Calibri"/>
        </w:rPr>
        <w:t>Failure to provide the required information may result in delays in processing specimens and/or in the provision of a Pathology report to the appropriate location.</w:t>
      </w:r>
    </w:p>
    <w:p w:rsidR="003F65C8" w:rsidRPr="004A42DA" w:rsidRDefault="003F65C8" w:rsidP="00541DAF">
      <w:pPr>
        <w:pStyle w:val="BodyText"/>
        <w:rPr>
          <w:rFonts w:ascii="Arial" w:hAnsi="Arial"/>
          <w:sz w:val="22"/>
          <w:szCs w:val="22"/>
        </w:rPr>
      </w:pPr>
    </w:p>
    <w:p w:rsidR="00DC321E" w:rsidRPr="004A42DA" w:rsidRDefault="00543A06" w:rsidP="00EA0F3A">
      <w:pPr>
        <w:pStyle w:val="Heading2"/>
      </w:pPr>
      <w:r>
        <w:br w:type="page"/>
      </w:r>
      <w:bookmarkStart w:id="50" w:name="_Toc14438093"/>
      <w:r w:rsidR="00DC321E" w:rsidRPr="003A026C">
        <w:t>Mislabelled diagnostic cytology requests</w:t>
      </w:r>
      <w:r w:rsidR="00DC321E" w:rsidRPr="004A42DA">
        <w:t>.</w:t>
      </w:r>
      <w:bookmarkEnd w:id="50"/>
    </w:p>
    <w:p w:rsidR="00DC321E" w:rsidRPr="004A42DA" w:rsidRDefault="00DC321E" w:rsidP="00DC321E">
      <w:pPr>
        <w:pStyle w:val="BodyText"/>
        <w:rPr>
          <w:rFonts w:ascii="Calibri" w:hAnsi="Calibri" w:cs="Arial"/>
          <w:b/>
          <w:bCs/>
        </w:rPr>
      </w:pPr>
    </w:p>
    <w:p w:rsidR="00DC321E" w:rsidRPr="004A42DA" w:rsidRDefault="00DC321E" w:rsidP="00DC321E">
      <w:pPr>
        <w:pStyle w:val="BodyText"/>
        <w:rPr>
          <w:rFonts w:ascii="Calibri" w:hAnsi="Calibri"/>
        </w:rPr>
      </w:pPr>
      <w:r w:rsidRPr="004A42DA">
        <w:rPr>
          <w:rFonts w:ascii="Calibri" w:hAnsi="Calibri"/>
        </w:rPr>
        <w:t>In the event of an urgent specimen being received in diagnostic cytology, where the specimen and/ or request form has been mislabelled, the technical staff in the lab will make every attempt to contact the sender to clarify the mislabelling error, including telephoning the source and contacting requesting clinician etc. identified from any information that has been supplied.</w:t>
      </w:r>
    </w:p>
    <w:p w:rsidR="00DC321E" w:rsidRPr="004A42DA" w:rsidRDefault="00DC321E" w:rsidP="00DC321E">
      <w:pPr>
        <w:pStyle w:val="BodyText"/>
        <w:rPr>
          <w:rFonts w:ascii="Calibri" w:hAnsi="Calibri"/>
        </w:rPr>
      </w:pPr>
    </w:p>
    <w:p w:rsidR="00DC321E" w:rsidRPr="004A42DA" w:rsidRDefault="00DC321E" w:rsidP="00DC321E">
      <w:pPr>
        <w:pStyle w:val="BodyText"/>
        <w:rPr>
          <w:rFonts w:ascii="Calibri" w:hAnsi="Calibri"/>
        </w:rPr>
      </w:pPr>
      <w:r w:rsidRPr="004A42DA">
        <w:rPr>
          <w:rFonts w:ascii="Calibri" w:hAnsi="Calibri"/>
        </w:rPr>
        <w:t xml:space="preserve">In the event of there being insufficient information to allow cytology to contact the sender, the specimen will be kept refrigerated for one week, in the hope that the lab will be contacted. </w:t>
      </w:r>
    </w:p>
    <w:p w:rsidR="00DC321E" w:rsidRPr="004A42DA" w:rsidRDefault="00DC321E" w:rsidP="00DC321E">
      <w:pPr>
        <w:pStyle w:val="BodyText"/>
        <w:rPr>
          <w:rFonts w:ascii="Calibri" w:hAnsi="Calibri"/>
        </w:rPr>
      </w:pPr>
    </w:p>
    <w:p w:rsidR="00DC321E" w:rsidRPr="004A42DA" w:rsidRDefault="00DC321E" w:rsidP="00DC321E">
      <w:pPr>
        <w:pStyle w:val="BodyText"/>
        <w:rPr>
          <w:rFonts w:ascii="Calibri" w:hAnsi="Calibri"/>
          <w:lang w:val="en-US"/>
        </w:rPr>
      </w:pPr>
      <w:r w:rsidRPr="004A42DA">
        <w:rPr>
          <w:rFonts w:ascii="Calibri" w:hAnsi="Calibri"/>
        </w:rPr>
        <w:t>If no contact has been made at the end of this period, the specimen will be discarded.</w:t>
      </w:r>
    </w:p>
    <w:p w:rsidR="003F65C8" w:rsidRPr="00DC321E" w:rsidRDefault="003F65C8" w:rsidP="00DC321E">
      <w:pPr>
        <w:pStyle w:val="BodyText"/>
        <w:rPr>
          <w:rFonts w:ascii="Arial" w:hAnsi="Arial"/>
          <w:sz w:val="22"/>
          <w:szCs w:val="22"/>
        </w:rPr>
      </w:pPr>
    </w:p>
    <w:p w:rsidR="00A7748B" w:rsidRPr="00DC321E" w:rsidRDefault="00A7748B" w:rsidP="00FC3828">
      <w:pPr>
        <w:pStyle w:val="BodyText"/>
        <w:rPr>
          <w:rFonts w:ascii="Arial" w:hAnsi="Arial"/>
          <w:sz w:val="22"/>
          <w:szCs w:val="22"/>
        </w:rPr>
      </w:pPr>
      <w:bookmarkStart w:id="51" w:name="_Toc254879966"/>
    </w:p>
    <w:p w:rsidR="009B64C0" w:rsidRPr="003A026C" w:rsidRDefault="009B64C0" w:rsidP="00EA0F3A">
      <w:pPr>
        <w:pStyle w:val="Heading2"/>
      </w:pPr>
      <w:bookmarkStart w:id="52" w:name="_Toc14438094"/>
      <w:r w:rsidRPr="003A026C">
        <w:t xml:space="preserve">Urgent </w:t>
      </w:r>
      <w:r w:rsidR="003A026C">
        <w:t>Specimens for Cytology</w:t>
      </w:r>
      <w:bookmarkEnd w:id="52"/>
    </w:p>
    <w:p w:rsidR="003F65C8" w:rsidRPr="004A42DA" w:rsidRDefault="003F65C8" w:rsidP="00FC3828">
      <w:pPr>
        <w:pStyle w:val="BodyText"/>
        <w:rPr>
          <w:rFonts w:ascii="Calibri" w:hAnsi="Calibri"/>
          <w:b/>
          <w:bCs/>
        </w:rPr>
      </w:pPr>
    </w:p>
    <w:p w:rsidR="003F65C8" w:rsidRPr="004A42DA" w:rsidRDefault="009B64C0" w:rsidP="00FC3828">
      <w:pPr>
        <w:pStyle w:val="BodyText"/>
        <w:rPr>
          <w:rFonts w:ascii="Calibri" w:hAnsi="Calibri"/>
        </w:rPr>
      </w:pPr>
      <w:r w:rsidRPr="004A42DA">
        <w:rPr>
          <w:rFonts w:ascii="Calibri" w:hAnsi="Calibri"/>
        </w:rPr>
        <w:t xml:space="preserve">Requests for urgent results should be clearly marked on the request form and contact telephone or page numbers provided. </w:t>
      </w:r>
    </w:p>
    <w:p w:rsidR="009B64C0" w:rsidRPr="004A42DA" w:rsidRDefault="009B64C0" w:rsidP="00FC3828">
      <w:pPr>
        <w:pStyle w:val="BodyText"/>
        <w:rPr>
          <w:rFonts w:ascii="Calibri" w:hAnsi="Calibri"/>
        </w:rPr>
      </w:pPr>
      <w:r w:rsidRPr="004A42DA">
        <w:rPr>
          <w:rFonts w:ascii="Calibri" w:hAnsi="Calibri"/>
        </w:rPr>
        <w:t>The consultant Cytopathologist should be notified first by telephone, if an urgent result is required.</w:t>
      </w:r>
    </w:p>
    <w:p w:rsidR="003F65C8" w:rsidRPr="004A42DA" w:rsidRDefault="003F65C8" w:rsidP="00FC3828">
      <w:pPr>
        <w:pStyle w:val="BodyText"/>
        <w:rPr>
          <w:rFonts w:ascii="Calibri" w:hAnsi="Calibri"/>
        </w:rPr>
      </w:pPr>
    </w:p>
    <w:p w:rsidR="003F65C8" w:rsidRDefault="003F65C8" w:rsidP="003A026C">
      <w:pPr>
        <w:pStyle w:val="BodyText"/>
        <w:widowControl/>
        <w:spacing w:before="120" w:after="120"/>
        <w:rPr>
          <w:rFonts w:ascii="Arial" w:hAnsi="Arial" w:cs="Arial"/>
          <w:sz w:val="22"/>
          <w:szCs w:val="22"/>
        </w:rPr>
      </w:pPr>
      <w:r w:rsidRPr="004A42DA">
        <w:rPr>
          <w:rFonts w:ascii="Calibri" w:hAnsi="Calibri" w:cs="Arial"/>
        </w:rPr>
        <w:t>It is the responsibility of the clinical team to ensure that emergency/urgent specimens are transported urgently to the Pathology Laboratory</w:t>
      </w:r>
      <w:r w:rsidRPr="003910F0">
        <w:rPr>
          <w:rFonts w:ascii="Arial" w:hAnsi="Arial" w:cs="Arial"/>
          <w:sz w:val="22"/>
          <w:szCs w:val="22"/>
        </w:rPr>
        <w:t>.</w:t>
      </w:r>
    </w:p>
    <w:p w:rsidR="003F65C8" w:rsidRDefault="003F65C8" w:rsidP="003F65C8">
      <w:pPr>
        <w:pStyle w:val="BodyText"/>
        <w:widowControl/>
        <w:spacing w:before="120" w:after="120"/>
        <w:rPr>
          <w:rFonts w:ascii="Arial" w:hAnsi="Arial" w:cs="Arial"/>
          <w:sz w:val="22"/>
          <w:szCs w:val="22"/>
        </w:rPr>
      </w:pPr>
    </w:p>
    <w:p w:rsidR="00BB1FAB" w:rsidRDefault="00DC321E" w:rsidP="00EA0F3A">
      <w:pPr>
        <w:pStyle w:val="Heading2"/>
      </w:pPr>
      <w:bookmarkStart w:id="53" w:name="_Toc14438095"/>
      <w:r w:rsidRPr="00DC321E">
        <w:t>Diagnostic Cytology Specimens</w:t>
      </w:r>
      <w:bookmarkEnd w:id="53"/>
    </w:p>
    <w:p w:rsidR="00F03807" w:rsidRDefault="00F03807" w:rsidP="00FC3828">
      <w:pPr>
        <w:pStyle w:val="BodyText"/>
        <w:rPr>
          <w:rFonts w:ascii="Calibri" w:hAnsi="Calibri" w:cs="Arial"/>
          <w:b/>
          <w:sz w:val="28"/>
          <w:szCs w:val="28"/>
          <w:lang w:val="en-US"/>
        </w:rPr>
      </w:pPr>
    </w:p>
    <w:p w:rsidR="00F03807" w:rsidRPr="00F03807" w:rsidRDefault="00F03807" w:rsidP="00EA0F3A">
      <w:pPr>
        <w:pStyle w:val="Heading2"/>
      </w:pPr>
      <w:bookmarkStart w:id="54" w:name="_Toc14438096"/>
      <w:r w:rsidRPr="00F03807">
        <w:t>General</w:t>
      </w:r>
      <w:bookmarkEnd w:id="54"/>
    </w:p>
    <w:p w:rsidR="00F03807" w:rsidRPr="00181D50" w:rsidRDefault="00F03807" w:rsidP="00F03807">
      <w:pPr>
        <w:pStyle w:val="BodyText"/>
        <w:rPr>
          <w:rFonts w:ascii="Calibri" w:hAnsi="Calibri"/>
          <w:b/>
          <w:bCs/>
          <w:sz w:val="22"/>
          <w:szCs w:val="22"/>
        </w:rPr>
      </w:pPr>
    </w:p>
    <w:p w:rsidR="00F03807" w:rsidRPr="00F03807" w:rsidRDefault="00F03807" w:rsidP="00F03807">
      <w:pPr>
        <w:pStyle w:val="BodyText"/>
        <w:rPr>
          <w:rFonts w:ascii="Calibri" w:hAnsi="Calibri"/>
        </w:rPr>
      </w:pPr>
      <w:r w:rsidRPr="00F03807">
        <w:rPr>
          <w:rFonts w:ascii="Calibri" w:hAnsi="Calibri"/>
        </w:rPr>
        <w:t>All specimens should be sent to the laboratory as soon as possible. If it is necessary to keep the specimen overnight, it should be refrigerated.</w:t>
      </w:r>
    </w:p>
    <w:p w:rsidR="00F03807" w:rsidRPr="00DC321E" w:rsidRDefault="00F03807" w:rsidP="00FC3828">
      <w:pPr>
        <w:pStyle w:val="BodyText"/>
        <w:rPr>
          <w:rFonts w:ascii="Calibri" w:hAnsi="Calibri" w:cs="Arial"/>
          <w:b/>
          <w:sz w:val="28"/>
          <w:szCs w:val="28"/>
          <w:lang w:val="en-US"/>
        </w:rPr>
      </w:pPr>
    </w:p>
    <w:p w:rsidR="003A026C" w:rsidRPr="003A026C" w:rsidRDefault="003A026C" w:rsidP="00FC3828">
      <w:pPr>
        <w:pStyle w:val="BodyText"/>
        <w:rPr>
          <w:rFonts w:ascii="Calibri" w:hAnsi="Calibri"/>
        </w:rPr>
      </w:pPr>
    </w:p>
    <w:p w:rsidR="009B64C0" w:rsidRPr="003A026C" w:rsidRDefault="009B64C0" w:rsidP="00EA0F3A">
      <w:pPr>
        <w:pStyle w:val="Heading2"/>
      </w:pPr>
      <w:bookmarkStart w:id="55" w:name="_Toc254879958"/>
      <w:bookmarkStart w:id="56" w:name="_Toc14438097"/>
      <w:r w:rsidRPr="003A026C">
        <w:t>Fine needle aspirates</w:t>
      </w:r>
      <w:bookmarkEnd w:id="55"/>
      <w:bookmarkEnd w:id="56"/>
    </w:p>
    <w:p w:rsidR="00BB2F9A" w:rsidRPr="00181D50" w:rsidRDefault="00BB2F9A" w:rsidP="00A7748B">
      <w:pPr>
        <w:pStyle w:val="BodyText"/>
        <w:rPr>
          <w:rFonts w:ascii="Calibri" w:hAnsi="Calibri"/>
          <w:b/>
          <w:bCs/>
          <w:sz w:val="22"/>
          <w:szCs w:val="22"/>
        </w:rPr>
      </w:pPr>
    </w:p>
    <w:p w:rsidR="009B64C0" w:rsidRPr="003A026C" w:rsidRDefault="009B64C0" w:rsidP="00A7748B">
      <w:pPr>
        <w:pStyle w:val="BodyText"/>
        <w:rPr>
          <w:rFonts w:ascii="Calibri" w:hAnsi="Calibri"/>
        </w:rPr>
      </w:pPr>
      <w:r w:rsidRPr="003A026C">
        <w:rPr>
          <w:rFonts w:ascii="Calibri" w:hAnsi="Calibri"/>
        </w:rPr>
        <w:t xml:space="preserve">A maximum of four smears should be prepared, e.g. two wet fixed and two air-dried. The fixed and unfixed slides should be sent to the laboratory in separate plastic slide mailers, appropriately labelled (WF or AD, plus patients name and DOB) </w:t>
      </w:r>
    </w:p>
    <w:p w:rsidR="00A7748B" w:rsidRPr="003A026C" w:rsidRDefault="00A7748B" w:rsidP="00A7748B">
      <w:pPr>
        <w:pStyle w:val="BodyText"/>
        <w:rPr>
          <w:rFonts w:ascii="Calibri" w:hAnsi="Calibri"/>
        </w:rPr>
      </w:pPr>
    </w:p>
    <w:p w:rsidR="00BB2F9A" w:rsidRPr="003A026C" w:rsidRDefault="009B64C0" w:rsidP="00A7748B">
      <w:pPr>
        <w:pStyle w:val="BodyText"/>
        <w:rPr>
          <w:rFonts w:ascii="Calibri" w:hAnsi="Calibri"/>
        </w:rPr>
      </w:pPr>
      <w:r w:rsidRPr="003A026C">
        <w:rPr>
          <w:rFonts w:ascii="Calibri" w:hAnsi="Calibri"/>
        </w:rPr>
        <w:t>The needle should be gently rinsed in a Universal container containing 10ml sterile saline.</w:t>
      </w:r>
    </w:p>
    <w:p w:rsidR="00BB2F9A" w:rsidRPr="003A026C" w:rsidRDefault="00BB2F9A" w:rsidP="00A7748B">
      <w:pPr>
        <w:pStyle w:val="BodyText"/>
        <w:rPr>
          <w:rFonts w:ascii="Calibri" w:hAnsi="Calibri"/>
        </w:rPr>
      </w:pPr>
    </w:p>
    <w:p w:rsidR="00A7748B" w:rsidRPr="003A026C" w:rsidRDefault="009B64C0" w:rsidP="00A7748B">
      <w:pPr>
        <w:pStyle w:val="BodyText"/>
        <w:rPr>
          <w:rFonts w:ascii="Calibri" w:hAnsi="Calibri"/>
        </w:rPr>
      </w:pPr>
      <w:r w:rsidRPr="003A026C">
        <w:rPr>
          <w:rFonts w:ascii="Calibri" w:hAnsi="Calibri"/>
          <w:b/>
        </w:rPr>
        <w:t>The needle should not be sent to Cytology</w:t>
      </w:r>
      <w:r w:rsidRPr="003A026C">
        <w:rPr>
          <w:rFonts w:ascii="Calibri" w:hAnsi="Calibri"/>
        </w:rPr>
        <w:t>. If glass slides are not available to the aspirator, the needle should be rinsed in saline and the saline washout submitted.</w:t>
      </w:r>
    </w:p>
    <w:p w:rsidR="00A7748B" w:rsidRDefault="00A7748B" w:rsidP="00A7748B">
      <w:pPr>
        <w:pStyle w:val="BodyText"/>
        <w:rPr>
          <w:rFonts w:ascii="Calibri" w:hAnsi="Calibri"/>
          <w:sz w:val="22"/>
          <w:szCs w:val="22"/>
        </w:rPr>
      </w:pPr>
    </w:p>
    <w:p w:rsidR="003A026C" w:rsidRPr="003A026C" w:rsidRDefault="003A026C" w:rsidP="00A7748B">
      <w:pPr>
        <w:pStyle w:val="BodyText"/>
        <w:rPr>
          <w:rFonts w:ascii="Calibri" w:hAnsi="Calibri"/>
          <w:sz w:val="22"/>
          <w:szCs w:val="22"/>
        </w:rPr>
      </w:pPr>
    </w:p>
    <w:p w:rsidR="009B64C0" w:rsidRPr="003A026C" w:rsidRDefault="009B64C0" w:rsidP="00EA0F3A">
      <w:pPr>
        <w:pStyle w:val="Heading2"/>
      </w:pPr>
      <w:bookmarkStart w:id="57" w:name="_Toc254879959"/>
      <w:bookmarkStart w:id="58" w:name="_Toc14438098"/>
      <w:r w:rsidRPr="003A026C">
        <w:t>Serous fluids</w:t>
      </w:r>
      <w:bookmarkEnd w:id="57"/>
      <w:bookmarkEnd w:id="58"/>
    </w:p>
    <w:p w:rsidR="00BB2F9A" w:rsidRPr="00181D50" w:rsidRDefault="00BB2F9A" w:rsidP="00A7748B">
      <w:pPr>
        <w:pStyle w:val="BodyText"/>
        <w:rPr>
          <w:rFonts w:ascii="Calibri" w:hAnsi="Calibri"/>
          <w:b/>
          <w:bCs/>
          <w:sz w:val="22"/>
          <w:szCs w:val="22"/>
        </w:rPr>
      </w:pPr>
    </w:p>
    <w:p w:rsidR="009B64C0" w:rsidRPr="003A026C" w:rsidRDefault="009B64C0" w:rsidP="00A7748B">
      <w:pPr>
        <w:pStyle w:val="BodyText"/>
        <w:rPr>
          <w:rFonts w:ascii="Calibri" w:hAnsi="Calibri" w:cs="Arial"/>
        </w:rPr>
      </w:pPr>
      <w:r w:rsidRPr="003A026C">
        <w:rPr>
          <w:rFonts w:ascii="Calibri" w:hAnsi="Calibri"/>
        </w:rPr>
        <w:t xml:space="preserve">The minimum suitable volume for cytological diagnosis is </w:t>
      </w:r>
      <w:r w:rsidR="00D63388">
        <w:rPr>
          <w:rFonts w:ascii="Calibri" w:hAnsi="Calibri"/>
        </w:rPr>
        <w:t>50</w:t>
      </w:r>
      <w:r w:rsidRPr="003A026C">
        <w:rPr>
          <w:rFonts w:ascii="Calibri" w:hAnsi="Calibri"/>
        </w:rPr>
        <w:t xml:space="preserve">mls. If less than </w:t>
      </w:r>
      <w:r w:rsidR="00D63388">
        <w:rPr>
          <w:rFonts w:ascii="Calibri" w:hAnsi="Calibri"/>
        </w:rPr>
        <w:t>50</w:t>
      </w:r>
      <w:r w:rsidRPr="003A026C">
        <w:rPr>
          <w:rFonts w:ascii="Calibri" w:hAnsi="Calibri"/>
        </w:rPr>
        <w:t>mls is obtained, the whole volume should be sent to Cytology for processing</w:t>
      </w:r>
      <w:r w:rsidRPr="003A026C">
        <w:rPr>
          <w:rFonts w:ascii="Calibri" w:hAnsi="Calibri" w:cs="Arial"/>
        </w:rPr>
        <w:t>.</w:t>
      </w:r>
    </w:p>
    <w:p w:rsidR="00A7748B" w:rsidRPr="003A026C" w:rsidRDefault="00A7748B" w:rsidP="00A7748B">
      <w:pPr>
        <w:pStyle w:val="BodyText"/>
        <w:rPr>
          <w:rFonts w:ascii="Calibri" w:hAnsi="Calibri" w:cs="Arial"/>
        </w:rPr>
      </w:pPr>
    </w:p>
    <w:p w:rsidR="003A026C" w:rsidRPr="003A026C" w:rsidRDefault="003A026C" w:rsidP="00A7748B">
      <w:pPr>
        <w:pStyle w:val="BodyText"/>
        <w:rPr>
          <w:rFonts w:ascii="Calibri" w:hAnsi="Calibri" w:cs="Arial"/>
        </w:rPr>
      </w:pPr>
    </w:p>
    <w:p w:rsidR="009B64C0" w:rsidRPr="003A026C" w:rsidRDefault="009B64C0" w:rsidP="00EA0F3A">
      <w:pPr>
        <w:pStyle w:val="Heading2"/>
      </w:pPr>
      <w:bookmarkStart w:id="59" w:name="_Toc254879960"/>
      <w:bookmarkStart w:id="60" w:name="_Toc14438099"/>
      <w:r w:rsidRPr="003A026C">
        <w:t>Respiratory specimens</w:t>
      </w:r>
      <w:bookmarkEnd w:id="59"/>
      <w:bookmarkEnd w:id="60"/>
    </w:p>
    <w:p w:rsidR="00A7748B" w:rsidRPr="00181D50" w:rsidRDefault="00A7748B" w:rsidP="00A7748B">
      <w:pPr>
        <w:pStyle w:val="BodyText"/>
        <w:rPr>
          <w:rFonts w:ascii="Calibri" w:hAnsi="Calibri"/>
          <w:b/>
          <w:bCs/>
          <w:sz w:val="22"/>
          <w:szCs w:val="22"/>
        </w:rPr>
      </w:pPr>
    </w:p>
    <w:p w:rsidR="00A7748B" w:rsidRPr="00DC321E" w:rsidRDefault="009B64C0" w:rsidP="003A026C">
      <w:pPr>
        <w:pStyle w:val="BodyText"/>
        <w:numPr>
          <w:ilvl w:val="0"/>
          <w:numId w:val="42"/>
        </w:numPr>
        <w:rPr>
          <w:rFonts w:ascii="Calibri" w:hAnsi="Calibri"/>
        </w:rPr>
      </w:pPr>
      <w:r w:rsidRPr="00DC321E">
        <w:rPr>
          <w:rFonts w:ascii="Calibri" w:hAnsi="Calibri"/>
          <w:b/>
          <w:bCs/>
        </w:rPr>
        <w:t>Sputa and aspirates/lavages</w:t>
      </w:r>
      <w:r w:rsidRPr="00DC321E">
        <w:rPr>
          <w:rFonts w:ascii="Calibri" w:hAnsi="Calibri"/>
        </w:rPr>
        <w:t xml:space="preserve"> should be sent to the </w:t>
      </w:r>
      <w:r w:rsidR="003A026C" w:rsidRPr="00DC321E">
        <w:rPr>
          <w:rFonts w:ascii="Calibri" w:hAnsi="Calibri"/>
        </w:rPr>
        <w:t xml:space="preserve">cytology </w:t>
      </w:r>
      <w:r w:rsidRPr="00DC321E">
        <w:rPr>
          <w:rFonts w:ascii="Calibri" w:hAnsi="Calibri"/>
        </w:rPr>
        <w:t xml:space="preserve">laboratory in a properly sealed 50ml universal container. </w:t>
      </w:r>
    </w:p>
    <w:p w:rsidR="00A7748B" w:rsidRPr="00DC321E" w:rsidRDefault="00A7748B" w:rsidP="00A7748B">
      <w:pPr>
        <w:pStyle w:val="BodyText"/>
        <w:rPr>
          <w:rFonts w:ascii="Calibri" w:hAnsi="Calibri"/>
        </w:rPr>
      </w:pPr>
    </w:p>
    <w:p w:rsidR="00DC321E" w:rsidRPr="00DC321E" w:rsidRDefault="009B64C0" w:rsidP="003A026C">
      <w:pPr>
        <w:pStyle w:val="BodyText"/>
        <w:numPr>
          <w:ilvl w:val="0"/>
          <w:numId w:val="42"/>
        </w:numPr>
        <w:rPr>
          <w:rFonts w:ascii="Calibri" w:hAnsi="Calibri"/>
        </w:rPr>
      </w:pPr>
      <w:r w:rsidRPr="00DC321E">
        <w:rPr>
          <w:rFonts w:ascii="Calibri" w:hAnsi="Calibri"/>
          <w:b/>
          <w:bCs/>
        </w:rPr>
        <w:t>Trans Bronchial Needle Aspirates (TBNA’s)</w:t>
      </w:r>
      <w:r w:rsidRPr="00DC321E">
        <w:rPr>
          <w:rFonts w:ascii="Calibri" w:hAnsi="Calibri"/>
        </w:rPr>
        <w:t xml:space="preserve"> should be sent to the </w:t>
      </w:r>
      <w:r w:rsidR="003A026C" w:rsidRPr="00DC321E">
        <w:rPr>
          <w:rFonts w:ascii="Calibri" w:hAnsi="Calibri"/>
        </w:rPr>
        <w:t xml:space="preserve">cytology </w:t>
      </w:r>
      <w:r w:rsidRPr="00DC321E">
        <w:rPr>
          <w:rFonts w:ascii="Calibri" w:hAnsi="Calibri"/>
        </w:rPr>
        <w:t>lab</w:t>
      </w:r>
      <w:r w:rsidR="003A026C" w:rsidRPr="00DC321E">
        <w:rPr>
          <w:rFonts w:ascii="Calibri" w:hAnsi="Calibri"/>
        </w:rPr>
        <w:t>oratory</w:t>
      </w:r>
      <w:r w:rsidRPr="00DC321E">
        <w:rPr>
          <w:rFonts w:ascii="Calibri" w:hAnsi="Calibri"/>
        </w:rPr>
        <w:t xml:space="preserve"> in </w:t>
      </w:r>
      <w:r w:rsidRPr="00DC321E">
        <w:rPr>
          <w:rFonts w:ascii="Calibri" w:hAnsi="Calibri"/>
          <w:b/>
        </w:rPr>
        <w:t>preservcyte</w:t>
      </w:r>
      <w:r w:rsidR="00DC321E" w:rsidRPr="00DC321E">
        <w:rPr>
          <w:rFonts w:ascii="Calibri" w:hAnsi="Calibri"/>
          <w:b/>
        </w:rPr>
        <w:t>®</w:t>
      </w:r>
      <w:r w:rsidRPr="00DC321E">
        <w:rPr>
          <w:rFonts w:ascii="Calibri" w:hAnsi="Calibri"/>
        </w:rPr>
        <w:t xml:space="preserve"> pots. </w:t>
      </w:r>
    </w:p>
    <w:p w:rsidR="00A7748B" w:rsidRPr="00DC321E" w:rsidRDefault="00A7748B" w:rsidP="00A7748B">
      <w:pPr>
        <w:pStyle w:val="BodyText"/>
        <w:rPr>
          <w:rFonts w:ascii="Calibri" w:hAnsi="Calibri"/>
        </w:rPr>
      </w:pPr>
      <w:bookmarkStart w:id="61" w:name="_Toc254879961"/>
    </w:p>
    <w:p w:rsidR="009B64C0" w:rsidRPr="00DC321E" w:rsidRDefault="009B64C0" w:rsidP="003A026C">
      <w:pPr>
        <w:pStyle w:val="BodyText"/>
        <w:numPr>
          <w:ilvl w:val="0"/>
          <w:numId w:val="42"/>
        </w:numPr>
        <w:rPr>
          <w:rFonts w:ascii="Calibri" w:hAnsi="Calibri"/>
          <w:b/>
          <w:bCs/>
        </w:rPr>
      </w:pPr>
      <w:r w:rsidRPr="00DC321E">
        <w:rPr>
          <w:rFonts w:ascii="Calibri" w:hAnsi="Calibri"/>
          <w:b/>
          <w:bCs/>
        </w:rPr>
        <w:t>Bronchial and bile duct brushings</w:t>
      </w:r>
      <w:bookmarkEnd w:id="61"/>
      <w:r w:rsidRPr="00DC321E">
        <w:rPr>
          <w:rFonts w:ascii="Calibri" w:hAnsi="Calibri"/>
        </w:rPr>
        <w:t xml:space="preserve"> should be sent in either a 30ml or 50ml universal container and topped up with normal saline. To avoid leakage ensure the brushings are cut no longer than 4cm and the container is not filled to the brim with saline. Direct smears should not be made from these brushes at theatre; this practice has the potential to lose significant diagnostic material. </w:t>
      </w:r>
    </w:p>
    <w:p w:rsidR="00A7748B" w:rsidRDefault="00A7748B" w:rsidP="00A7748B">
      <w:pPr>
        <w:pStyle w:val="BodyText"/>
        <w:rPr>
          <w:rFonts w:ascii="Calibri" w:hAnsi="Calibri"/>
        </w:rPr>
      </w:pPr>
    </w:p>
    <w:p w:rsidR="00F03807" w:rsidRPr="00F03807" w:rsidRDefault="00F03807" w:rsidP="00A7748B">
      <w:pPr>
        <w:pStyle w:val="BodyText"/>
        <w:rPr>
          <w:rFonts w:ascii="Calibri" w:hAnsi="Calibri"/>
        </w:rPr>
      </w:pPr>
    </w:p>
    <w:p w:rsidR="00DC321E" w:rsidRDefault="009B64C0" w:rsidP="00EA0F3A">
      <w:pPr>
        <w:pStyle w:val="Heading2"/>
      </w:pPr>
      <w:bookmarkStart w:id="62" w:name="_Toc14438100"/>
      <w:r w:rsidRPr="00DC321E">
        <w:t>Pancreatic FNA’s</w:t>
      </w:r>
      <w:bookmarkEnd w:id="62"/>
      <w:r w:rsidRPr="00DC321E">
        <w:t xml:space="preserve"> </w:t>
      </w:r>
    </w:p>
    <w:p w:rsidR="00A7748B" w:rsidRPr="00DC321E" w:rsidRDefault="00DC321E" w:rsidP="00B00A94">
      <w:pPr>
        <w:pStyle w:val="BodyText"/>
        <w:rPr>
          <w:rFonts w:ascii="Calibri" w:hAnsi="Calibri"/>
        </w:rPr>
      </w:pPr>
      <w:r>
        <w:rPr>
          <w:rFonts w:ascii="Calibri" w:hAnsi="Calibri"/>
        </w:rPr>
        <w:t xml:space="preserve">The specimen </w:t>
      </w:r>
      <w:r w:rsidR="009B64C0" w:rsidRPr="00DC321E">
        <w:rPr>
          <w:rFonts w:ascii="Calibri" w:hAnsi="Calibri"/>
        </w:rPr>
        <w:t xml:space="preserve">should be sent to the </w:t>
      </w:r>
      <w:r>
        <w:rPr>
          <w:rFonts w:ascii="Calibri" w:hAnsi="Calibri"/>
        </w:rPr>
        <w:t xml:space="preserve">cytology laboratory </w:t>
      </w:r>
      <w:r w:rsidR="009B64C0" w:rsidRPr="00DC321E">
        <w:rPr>
          <w:rFonts w:ascii="Calibri" w:hAnsi="Calibri"/>
        </w:rPr>
        <w:t xml:space="preserve"> in </w:t>
      </w:r>
      <w:r w:rsidRPr="00DC321E">
        <w:rPr>
          <w:rFonts w:ascii="Calibri" w:hAnsi="Calibri"/>
          <w:b/>
        </w:rPr>
        <w:t>preservcyte®</w:t>
      </w:r>
      <w:r w:rsidRPr="00DC321E">
        <w:rPr>
          <w:rFonts w:ascii="Calibri" w:hAnsi="Calibri"/>
        </w:rPr>
        <w:t xml:space="preserve"> </w:t>
      </w:r>
      <w:r>
        <w:rPr>
          <w:rFonts w:ascii="Calibri" w:hAnsi="Calibri"/>
        </w:rPr>
        <w:t xml:space="preserve"> pots.</w:t>
      </w:r>
    </w:p>
    <w:p w:rsidR="00A7748B" w:rsidRDefault="00A7748B" w:rsidP="00A7748B">
      <w:pPr>
        <w:pStyle w:val="BodyText"/>
        <w:rPr>
          <w:rFonts w:ascii="Calibri" w:hAnsi="Calibri"/>
        </w:rPr>
      </w:pPr>
    </w:p>
    <w:p w:rsidR="00F03807" w:rsidRPr="00F03807" w:rsidRDefault="00F03807" w:rsidP="00A7748B">
      <w:pPr>
        <w:pStyle w:val="BodyText"/>
        <w:rPr>
          <w:rFonts w:ascii="Calibri" w:hAnsi="Calibri"/>
        </w:rPr>
      </w:pPr>
    </w:p>
    <w:p w:rsidR="009B64C0" w:rsidRDefault="009B64C0" w:rsidP="00EA0F3A">
      <w:pPr>
        <w:pStyle w:val="Heading2"/>
      </w:pPr>
      <w:bookmarkStart w:id="63" w:name="_Toc14438101"/>
      <w:r w:rsidRPr="00DC321E">
        <w:t>CSF Specimens</w:t>
      </w:r>
      <w:bookmarkEnd w:id="63"/>
    </w:p>
    <w:p w:rsidR="009B64C0" w:rsidRPr="00DC321E" w:rsidRDefault="009B64C0" w:rsidP="00A7748B">
      <w:pPr>
        <w:pStyle w:val="BodyText"/>
        <w:rPr>
          <w:rFonts w:ascii="Calibri" w:hAnsi="Calibri"/>
        </w:rPr>
      </w:pPr>
      <w:r w:rsidRPr="00DC321E">
        <w:rPr>
          <w:rFonts w:ascii="Calibri" w:hAnsi="Calibri"/>
        </w:rPr>
        <w:t xml:space="preserve">CSF specimens should be sent to the lab as quickly as possible, using the </w:t>
      </w:r>
      <w:r w:rsidR="00A7748B" w:rsidRPr="00DC321E">
        <w:rPr>
          <w:rFonts w:ascii="Calibri" w:hAnsi="Calibri"/>
        </w:rPr>
        <w:t xml:space="preserve">hospital </w:t>
      </w:r>
      <w:r w:rsidRPr="00DC321E">
        <w:rPr>
          <w:rFonts w:ascii="Calibri" w:hAnsi="Calibri"/>
        </w:rPr>
        <w:t>portering service</w:t>
      </w:r>
      <w:r w:rsidR="00DC321E">
        <w:rPr>
          <w:rFonts w:ascii="Calibri" w:hAnsi="Calibri"/>
        </w:rPr>
        <w:t>,</w:t>
      </w:r>
      <w:r w:rsidRPr="00DC321E">
        <w:rPr>
          <w:rFonts w:ascii="Calibri" w:hAnsi="Calibri"/>
        </w:rPr>
        <w:t xml:space="preserve"> if required</w:t>
      </w:r>
    </w:p>
    <w:p w:rsidR="00A7748B" w:rsidRDefault="00A7748B" w:rsidP="00A7748B">
      <w:pPr>
        <w:pStyle w:val="BodyText"/>
        <w:rPr>
          <w:rFonts w:ascii="Calibri" w:hAnsi="Calibri"/>
        </w:rPr>
      </w:pPr>
    </w:p>
    <w:p w:rsidR="00F03807" w:rsidRPr="00F03807" w:rsidRDefault="00F03807" w:rsidP="00A7748B">
      <w:pPr>
        <w:pStyle w:val="BodyText"/>
        <w:rPr>
          <w:rFonts w:ascii="Calibri" w:hAnsi="Calibri"/>
        </w:rPr>
      </w:pPr>
    </w:p>
    <w:p w:rsidR="009B64C0" w:rsidRDefault="009B64C0" w:rsidP="00EA0F3A">
      <w:pPr>
        <w:pStyle w:val="Heading2"/>
      </w:pPr>
      <w:bookmarkStart w:id="64" w:name="_Toc254879962"/>
      <w:bookmarkStart w:id="65" w:name="_Toc14438102"/>
      <w:r w:rsidRPr="00DC321E">
        <w:t>Joint fluids</w:t>
      </w:r>
      <w:bookmarkEnd w:id="64"/>
      <w:bookmarkEnd w:id="65"/>
    </w:p>
    <w:p w:rsidR="00A7748B" w:rsidRPr="00DC321E" w:rsidRDefault="009B64C0" w:rsidP="00A7748B">
      <w:pPr>
        <w:pStyle w:val="BodyText"/>
        <w:rPr>
          <w:rFonts w:ascii="Calibri" w:hAnsi="Calibri"/>
        </w:rPr>
      </w:pPr>
      <w:r w:rsidRPr="00DC321E">
        <w:rPr>
          <w:rFonts w:ascii="Calibri" w:hAnsi="Calibri"/>
        </w:rPr>
        <w:t xml:space="preserve">The specimen should be sent fresh to the </w:t>
      </w:r>
      <w:r w:rsidR="00DC321E">
        <w:rPr>
          <w:rFonts w:ascii="Calibri" w:hAnsi="Calibri"/>
        </w:rPr>
        <w:t xml:space="preserve">cytology </w:t>
      </w:r>
      <w:r w:rsidRPr="00DC321E">
        <w:rPr>
          <w:rFonts w:ascii="Calibri" w:hAnsi="Calibri"/>
        </w:rPr>
        <w:t xml:space="preserve">laboratory in a sterile Universal container. Do not add anything to the specimen. </w:t>
      </w:r>
      <w:bookmarkStart w:id="66" w:name="_Toc254879963"/>
    </w:p>
    <w:p w:rsidR="00A7748B" w:rsidRDefault="00A7748B" w:rsidP="00A7748B">
      <w:pPr>
        <w:pStyle w:val="BodyText"/>
        <w:rPr>
          <w:rFonts w:ascii="Calibri" w:hAnsi="Calibri"/>
        </w:rPr>
      </w:pPr>
    </w:p>
    <w:p w:rsidR="00F03807" w:rsidRPr="00F03807" w:rsidRDefault="00F03807" w:rsidP="00A7748B">
      <w:pPr>
        <w:pStyle w:val="BodyText"/>
        <w:rPr>
          <w:rFonts w:ascii="Calibri" w:hAnsi="Calibri"/>
        </w:rPr>
      </w:pPr>
    </w:p>
    <w:p w:rsidR="009B64C0" w:rsidRDefault="009B64C0" w:rsidP="00EA0F3A">
      <w:pPr>
        <w:pStyle w:val="Heading2"/>
      </w:pPr>
      <w:bookmarkStart w:id="67" w:name="_Toc14438103"/>
      <w:r w:rsidRPr="00DC321E">
        <w:t>Urine</w:t>
      </w:r>
      <w:bookmarkEnd w:id="66"/>
      <w:bookmarkEnd w:id="67"/>
    </w:p>
    <w:p w:rsidR="009B64C0" w:rsidRPr="00DC321E" w:rsidRDefault="009B64C0" w:rsidP="00A7748B">
      <w:pPr>
        <w:pStyle w:val="BodyText"/>
        <w:rPr>
          <w:rFonts w:ascii="Calibri" w:hAnsi="Calibri"/>
        </w:rPr>
      </w:pPr>
      <w:r w:rsidRPr="00DC321E">
        <w:rPr>
          <w:rFonts w:ascii="Calibri" w:hAnsi="Calibri"/>
        </w:rPr>
        <w:t>A mid stream specimen of 30mls maximum, but not the first morning specimen, should be sent in a plain sterile Universal container.</w:t>
      </w:r>
    </w:p>
    <w:p w:rsidR="00A7748B" w:rsidRDefault="00A7748B" w:rsidP="00A7748B">
      <w:pPr>
        <w:pStyle w:val="BodyText"/>
        <w:rPr>
          <w:rFonts w:ascii="Calibri" w:hAnsi="Calibri"/>
          <w:sz w:val="22"/>
          <w:szCs w:val="22"/>
        </w:rPr>
      </w:pPr>
    </w:p>
    <w:p w:rsidR="00F03807" w:rsidRPr="00F03807" w:rsidRDefault="00F03807" w:rsidP="00A7748B">
      <w:pPr>
        <w:pStyle w:val="BodyText"/>
        <w:rPr>
          <w:rFonts w:ascii="Calibri" w:hAnsi="Calibri"/>
          <w:sz w:val="22"/>
          <w:szCs w:val="22"/>
        </w:rPr>
      </w:pPr>
    </w:p>
    <w:p w:rsidR="00DC321E" w:rsidRDefault="00F03807" w:rsidP="00DC321E">
      <w:pPr>
        <w:pStyle w:val="BodyText"/>
        <w:rPr>
          <w:rFonts w:ascii="Calibri" w:hAnsi="Calibri"/>
        </w:rPr>
      </w:pPr>
      <w:r w:rsidRPr="00F03807">
        <w:rPr>
          <w:rFonts w:ascii="Calibri" w:hAnsi="Calibri"/>
          <w:b/>
        </w:rPr>
        <w:t>Preservcyte®</w:t>
      </w:r>
      <w:r w:rsidRPr="00F03807">
        <w:rPr>
          <w:rFonts w:ascii="Calibri" w:hAnsi="Calibri"/>
        </w:rPr>
        <w:t xml:space="preserve"> pots</w:t>
      </w:r>
      <w:r w:rsidRPr="003A026C">
        <w:rPr>
          <w:rFonts w:ascii="Calibri" w:hAnsi="Calibri"/>
        </w:rPr>
        <w:t xml:space="preserve"> are</w:t>
      </w:r>
      <w:r w:rsidR="00DC321E" w:rsidRPr="003A026C">
        <w:rPr>
          <w:rFonts w:ascii="Calibri" w:hAnsi="Calibri"/>
        </w:rPr>
        <w:t xml:space="preserve"> available by contacting</w:t>
      </w:r>
      <w:r w:rsidR="00DC321E">
        <w:rPr>
          <w:rFonts w:ascii="Calibri" w:hAnsi="Calibri"/>
        </w:rPr>
        <w:t xml:space="preserve"> the </w:t>
      </w:r>
      <w:r>
        <w:rPr>
          <w:rFonts w:ascii="Calibri" w:hAnsi="Calibri"/>
        </w:rPr>
        <w:t>Cytology Laboratory, Specimen Reception</w:t>
      </w:r>
      <w:r w:rsidR="00DC321E" w:rsidRPr="003A026C">
        <w:rPr>
          <w:rFonts w:ascii="Calibri" w:hAnsi="Calibri"/>
        </w:rPr>
        <w:t xml:space="preserve"> on 0141 354 9569.</w:t>
      </w:r>
    </w:p>
    <w:p w:rsidR="00F03807" w:rsidRPr="00F03807" w:rsidRDefault="00F03807" w:rsidP="00DC321E">
      <w:pPr>
        <w:pStyle w:val="BodyText"/>
        <w:rPr>
          <w:rFonts w:ascii="Calibri" w:hAnsi="Calibri"/>
        </w:rPr>
      </w:pPr>
    </w:p>
    <w:p w:rsidR="00A7748B" w:rsidRPr="00F03807" w:rsidRDefault="00DC321E" w:rsidP="00A7748B">
      <w:pPr>
        <w:pStyle w:val="BodyText"/>
        <w:rPr>
          <w:rFonts w:ascii="Calibri" w:hAnsi="Calibri"/>
          <w:b/>
          <w:bCs/>
        </w:rPr>
      </w:pPr>
      <w:r w:rsidRPr="003A026C">
        <w:rPr>
          <w:rFonts w:ascii="Calibri" w:hAnsi="Calibri"/>
          <w:b/>
          <w:bCs/>
        </w:rPr>
        <w:t xml:space="preserve">Advice and help is available from Cytology Department, </w:t>
      </w:r>
      <w:r w:rsidR="00E313DB">
        <w:rPr>
          <w:rFonts w:ascii="Calibri" w:hAnsi="Calibri"/>
          <w:b/>
          <w:bCs/>
        </w:rPr>
        <w:t>QEUH</w:t>
      </w:r>
      <w:r w:rsidRPr="003A026C">
        <w:rPr>
          <w:rFonts w:ascii="Calibri" w:hAnsi="Calibri"/>
          <w:b/>
          <w:bCs/>
        </w:rPr>
        <w:t xml:space="preserve"> on 0141 354 9569.</w:t>
      </w:r>
    </w:p>
    <w:p w:rsidR="00BB2F9A" w:rsidRPr="00F03807" w:rsidRDefault="00BB2F9A" w:rsidP="00BB2F9A">
      <w:pPr>
        <w:pStyle w:val="BodyText"/>
        <w:rPr>
          <w:rFonts w:ascii="Calibri" w:hAnsi="Calibri"/>
          <w:sz w:val="28"/>
          <w:szCs w:val="28"/>
        </w:rPr>
      </w:pPr>
    </w:p>
    <w:p w:rsidR="00BB2F9A" w:rsidRPr="00F03807" w:rsidRDefault="00BB2F9A" w:rsidP="00EA0F3A">
      <w:pPr>
        <w:pStyle w:val="Heading2"/>
      </w:pPr>
      <w:bookmarkStart w:id="68" w:name="_Toc14438104"/>
      <w:r w:rsidRPr="00F03807">
        <w:t>Precautions for “Danger of Infection” specimens</w:t>
      </w:r>
      <w:bookmarkEnd w:id="68"/>
    </w:p>
    <w:p w:rsidR="00BB2F9A" w:rsidRPr="00181D50" w:rsidRDefault="00BB2F9A" w:rsidP="00BB2F9A">
      <w:pPr>
        <w:pStyle w:val="BodyText"/>
        <w:rPr>
          <w:rFonts w:ascii="Calibri" w:hAnsi="Calibri"/>
          <w:b/>
          <w:bCs/>
          <w:sz w:val="22"/>
          <w:szCs w:val="22"/>
        </w:rPr>
      </w:pPr>
    </w:p>
    <w:p w:rsidR="00BB2F9A" w:rsidRPr="00F03807" w:rsidRDefault="00BB2F9A" w:rsidP="00BB2F9A">
      <w:pPr>
        <w:pStyle w:val="BodyText"/>
        <w:rPr>
          <w:rFonts w:ascii="Calibri" w:hAnsi="Calibri"/>
        </w:rPr>
      </w:pPr>
      <w:r w:rsidRPr="00F03807">
        <w:rPr>
          <w:rFonts w:ascii="Calibri" w:hAnsi="Calibri"/>
        </w:rPr>
        <w:t xml:space="preserve">In practice, these are specimens that carry the risk of transmitting Hepatitis B virus, Hepatitis C virus, HIV, M. tuberculosis and other category III pathogens. </w:t>
      </w:r>
    </w:p>
    <w:p w:rsidR="00BB2F9A" w:rsidRPr="00F03807" w:rsidRDefault="00BB2F9A" w:rsidP="00BB2F9A">
      <w:pPr>
        <w:pStyle w:val="BodyText"/>
        <w:rPr>
          <w:rFonts w:ascii="Calibri" w:hAnsi="Calibri"/>
        </w:rPr>
      </w:pPr>
    </w:p>
    <w:p w:rsidR="00BB2F9A" w:rsidRPr="00F03807" w:rsidRDefault="00BB2F9A" w:rsidP="00BB2F9A">
      <w:pPr>
        <w:pStyle w:val="BodyText"/>
        <w:rPr>
          <w:rFonts w:ascii="Calibri" w:hAnsi="Calibri"/>
        </w:rPr>
      </w:pPr>
      <w:r w:rsidRPr="00F03807">
        <w:rPr>
          <w:rFonts w:ascii="Calibri" w:hAnsi="Calibri"/>
        </w:rPr>
        <w:t>The Clinical Microbiology Department should be contacted where there is any uncertainty.</w:t>
      </w:r>
    </w:p>
    <w:p w:rsidR="00BB2F9A" w:rsidRPr="00F03807" w:rsidRDefault="00BB2F9A" w:rsidP="00BB2F9A">
      <w:pPr>
        <w:pStyle w:val="BodyText"/>
        <w:rPr>
          <w:rFonts w:ascii="Calibri" w:hAnsi="Calibri"/>
        </w:rPr>
      </w:pPr>
      <w:r w:rsidRPr="00F03807">
        <w:rPr>
          <w:rFonts w:ascii="Calibri" w:hAnsi="Calibri"/>
        </w:rPr>
        <w:t xml:space="preserve"> </w:t>
      </w:r>
    </w:p>
    <w:p w:rsidR="00BB2F9A" w:rsidRPr="00F03807" w:rsidRDefault="00BB2F9A" w:rsidP="00BB2F9A">
      <w:pPr>
        <w:pStyle w:val="BodyText"/>
        <w:rPr>
          <w:rFonts w:ascii="Calibri" w:hAnsi="Calibri"/>
        </w:rPr>
      </w:pPr>
      <w:r w:rsidRPr="00F03807">
        <w:rPr>
          <w:rFonts w:ascii="Calibri" w:hAnsi="Calibri"/>
        </w:rPr>
        <w:t>Such specimens, include those from confirmed or suspected cases of the disease, known carriers (e.g. those known to be hepatitis antibody or antigen positive), as well as patients from an ‘at risk’ group (e.g. drug abusers).</w:t>
      </w:r>
    </w:p>
    <w:p w:rsidR="00BB2F9A" w:rsidRPr="00F03807" w:rsidRDefault="00BB2F9A" w:rsidP="00BB2F9A">
      <w:pPr>
        <w:pStyle w:val="BodyText"/>
        <w:rPr>
          <w:rFonts w:ascii="Calibri" w:hAnsi="Calibri"/>
        </w:rPr>
      </w:pPr>
    </w:p>
    <w:p w:rsidR="00BB2F9A" w:rsidRPr="00F03807" w:rsidRDefault="00BB2F9A" w:rsidP="00BB2F9A">
      <w:pPr>
        <w:pStyle w:val="BodyText"/>
        <w:rPr>
          <w:rFonts w:ascii="Calibri" w:hAnsi="Calibri"/>
        </w:rPr>
      </w:pPr>
      <w:r w:rsidRPr="00F03807">
        <w:rPr>
          <w:rFonts w:ascii="Calibri" w:hAnsi="Calibri"/>
        </w:rPr>
        <w:t xml:space="preserve"> ‘Danger of infection’ (DOI) stickers should be put on the specimen bag, the request form and the specimen container/slide mailer. </w:t>
      </w:r>
    </w:p>
    <w:p w:rsidR="00BB2F9A" w:rsidRPr="00F03807" w:rsidRDefault="00BB2F9A" w:rsidP="00BB2F9A">
      <w:pPr>
        <w:pStyle w:val="BodyText"/>
        <w:rPr>
          <w:rFonts w:ascii="Calibri" w:hAnsi="Calibri"/>
        </w:rPr>
      </w:pPr>
    </w:p>
    <w:p w:rsidR="00BB2F9A" w:rsidRPr="00F03807" w:rsidRDefault="00BB2F9A" w:rsidP="00BB2F9A">
      <w:pPr>
        <w:pStyle w:val="BodyText"/>
        <w:rPr>
          <w:rFonts w:ascii="Calibri" w:hAnsi="Calibri"/>
        </w:rPr>
      </w:pPr>
      <w:r w:rsidRPr="00F03807">
        <w:rPr>
          <w:rFonts w:ascii="Calibri" w:hAnsi="Calibri"/>
        </w:rPr>
        <w:t>If the nature of the DOI is known please include in clinical details.</w:t>
      </w:r>
    </w:p>
    <w:p w:rsidR="00BB2F9A" w:rsidRPr="00F03807" w:rsidRDefault="00BB2F9A" w:rsidP="00BB2F9A">
      <w:pPr>
        <w:pStyle w:val="BodyText"/>
        <w:rPr>
          <w:rFonts w:ascii="Calibri" w:hAnsi="Calibri"/>
        </w:rPr>
      </w:pPr>
    </w:p>
    <w:p w:rsidR="00BB2F9A" w:rsidRPr="00F03807" w:rsidRDefault="00BB2F9A" w:rsidP="00BB2F9A">
      <w:pPr>
        <w:pStyle w:val="BodyText"/>
        <w:rPr>
          <w:rFonts w:ascii="Calibri" w:hAnsi="Calibri"/>
        </w:rPr>
      </w:pPr>
      <w:r w:rsidRPr="00F03807">
        <w:rPr>
          <w:rFonts w:ascii="Calibri" w:hAnsi="Calibri"/>
        </w:rPr>
        <w:t xml:space="preserve">Bags should be sealed so that they can be opened without the use of sharp or pointed instruments. </w:t>
      </w:r>
    </w:p>
    <w:p w:rsidR="00BB2F9A" w:rsidRPr="00F03807" w:rsidRDefault="00BB2F9A" w:rsidP="00BB2F9A">
      <w:pPr>
        <w:pStyle w:val="BodyText"/>
        <w:rPr>
          <w:rFonts w:ascii="Calibri" w:hAnsi="Calibri"/>
        </w:rPr>
      </w:pPr>
    </w:p>
    <w:p w:rsidR="00BB2F9A" w:rsidRPr="00F03807" w:rsidRDefault="00BB2F9A" w:rsidP="00BB2F9A">
      <w:pPr>
        <w:pStyle w:val="BodyText"/>
        <w:rPr>
          <w:rFonts w:ascii="Calibri" w:hAnsi="Calibri"/>
        </w:rPr>
      </w:pPr>
      <w:r w:rsidRPr="00F03807">
        <w:rPr>
          <w:rFonts w:ascii="Calibri" w:hAnsi="Calibri"/>
        </w:rPr>
        <w:t>For large specimens, containers should be enclosed in individual plastic sacks tied at the neck. The request form should be placed in a plastic envelope which is then securely tied to the neck of the sack.</w:t>
      </w:r>
    </w:p>
    <w:p w:rsidR="00BB2F9A" w:rsidRPr="00F03807" w:rsidRDefault="00BB2F9A" w:rsidP="00C67351">
      <w:pPr>
        <w:pStyle w:val="BodyText"/>
        <w:rPr>
          <w:rFonts w:ascii="Calibri" w:hAnsi="Calibri"/>
          <w:sz w:val="22"/>
          <w:szCs w:val="22"/>
        </w:rPr>
      </w:pPr>
    </w:p>
    <w:p w:rsidR="00BB2F9A" w:rsidRPr="00181D50" w:rsidRDefault="00BB2F9A" w:rsidP="00C67351">
      <w:pPr>
        <w:pStyle w:val="BodyText"/>
        <w:rPr>
          <w:rFonts w:ascii="Calibri" w:hAnsi="Calibri"/>
          <w:sz w:val="22"/>
          <w:szCs w:val="22"/>
        </w:rPr>
      </w:pPr>
    </w:p>
    <w:p w:rsidR="00DC321E" w:rsidRPr="003A026C" w:rsidRDefault="00DC321E" w:rsidP="00A261F1">
      <w:pPr>
        <w:pStyle w:val="Heading2"/>
      </w:pPr>
      <w:bookmarkStart w:id="69" w:name="_Toc14438105"/>
      <w:r w:rsidRPr="003A026C">
        <w:t>Expected Turnaround times: Diagnostic Cytology</w:t>
      </w:r>
      <w:bookmarkEnd w:id="69"/>
    </w:p>
    <w:p w:rsidR="00DC321E" w:rsidRDefault="00DC321E" w:rsidP="00DC321E">
      <w:pPr>
        <w:pStyle w:val="BodyText"/>
        <w:rPr>
          <w:rFonts w:ascii="Arial" w:hAnsi="Arial"/>
          <w:b/>
          <w:bCs/>
          <w:sz w:val="22"/>
          <w:szCs w:val="22"/>
        </w:rPr>
      </w:pPr>
    </w:p>
    <w:p w:rsidR="00DC321E" w:rsidRPr="000D050C" w:rsidRDefault="00DC321E" w:rsidP="00DC321E">
      <w:pPr>
        <w:pStyle w:val="BodyText"/>
        <w:rPr>
          <w:rFonts w:ascii="Calibri" w:hAnsi="Calibri"/>
        </w:rPr>
      </w:pPr>
      <w:r w:rsidRPr="000D050C">
        <w:rPr>
          <w:rFonts w:ascii="Calibri" w:hAnsi="Calibri"/>
        </w:rPr>
        <w:t xml:space="preserve">N.B: Days are ALL days, measured currently from date of receipt of the specimen by </w:t>
      </w:r>
      <w:r>
        <w:rPr>
          <w:rFonts w:ascii="Calibri" w:hAnsi="Calibri"/>
        </w:rPr>
        <w:t>Cytology</w:t>
      </w:r>
      <w:r w:rsidRPr="000D050C">
        <w:rPr>
          <w:rFonts w:ascii="Calibri" w:hAnsi="Calibri"/>
        </w:rPr>
        <w:t xml:space="preserve"> </w:t>
      </w:r>
      <w:r>
        <w:rPr>
          <w:rFonts w:ascii="Calibri" w:hAnsi="Calibri"/>
        </w:rPr>
        <w:t>Department</w:t>
      </w:r>
    </w:p>
    <w:p w:rsidR="00DC321E" w:rsidRPr="003A026C" w:rsidRDefault="00DC321E" w:rsidP="00DC321E">
      <w:pPr>
        <w:pStyle w:val="BodyText"/>
        <w:rPr>
          <w:rFonts w:ascii="Arial" w:hAnsi="Arial"/>
          <w:b/>
          <w:bCs/>
          <w:sz w:val="22"/>
          <w:szCs w:val="22"/>
        </w:rPr>
      </w:pPr>
    </w:p>
    <w:p w:rsidR="00DC321E" w:rsidRDefault="00DC321E" w:rsidP="00DC321E">
      <w:pPr>
        <w:pStyle w:val="BodyText"/>
        <w:numPr>
          <w:ilvl w:val="0"/>
          <w:numId w:val="23"/>
        </w:numPr>
        <w:rPr>
          <w:rFonts w:ascii="Arial" w:hAnsi="Arial"/>
          <w:sz w:val="22"/>
          <w:szCs w:val="22"/>
        </w:rPr>
      </w:pPr>
      <w:r>
        <w:rPr>
          <w:rFonts w:ascii="Arial" w:hAnsi="Arial"/>
          <w:sz w:val="22"/>
          <w:szCs w:val="22"/>
        </w:rPr>
        <w:t>M</w:t>
      </w:r>
      <w:r w:rsidRPr="003F65C8">
        <w:rPr>
          <w:rFonts w:ascii="Arial" w:hAnsi="Arial"/>
          <w:sz w:val="22"/>
          <w:szCs w:val="22"/>
        </w:rPr>
        <w:t>ean turnaround time for d</w:t>
      </w:r>
      <w:r>
        <w:rPr>
          <w:rFonts w:ascii="Arial" w:hAnsi="Arial"/>
          <w:sz w:val="22"/>
          <w:szCs w:val="22"/>
        </w:rPr>
        <w:t xml:space="preserve">iagnostic cytology specimens is </w:t>
      </w:r>
      <w:r w:rsidRPr="003A026C">
        <w:rPr>
          <w:rFonts w:ascii="Calibri" w:hAnsi="Calibri"/>
        </w:rPr>
        <w:t>4.6</w:t>
      </w:r>
      <w:r>
        <w:rPr>
          <w:rFonts w:ascii="Arial" w:hAnsi="Arial"/>
          <w:sz w:val="22"/>
          <w:szCs w:val="22"/>
        </w:rPr>
        <w:t xml:space="preserve"> days.</w:t>
      </w:r>
    </w:p>
    <w:p w:rsidR="00DC321E" w:rsidRPr="003F65C8" w:rsidRDefault="00DC321E" w:rsidP="00DC321E">
      <w:pPr>
        <w:pStyle w:val="BodyText"/>
        <w:numPr>
          <w:ilvl w:val="0"/>
          <w:numId w:val="23"/>
        </w:numPr>
        <w:rPr>
          <w:rFonts w:ascii="Arial" w:hAnsi="Arial"/>
          <w:sz w:val="22"/>
          <w:szCs w:val="22"/>
        </w:rPr>
      </w:pPr>
      <w:r>
        <w:rPr>
          <w:rFonts w:ascii="Arial" w:hAnsi="Arial"/>
          <w:sz w:val="22"/>
          <w:szCs w:val="22"/>
        </w:rPr>
        <w:t>90% reported in 7 days</w:t>
      </w:r>
    </w:p>
    <w:p w:rsidR="00F03807" w:rsidRDefault="00F03807" w:rsidP="00C67351">
      <w:pPr>
        <w:pStyle w:val="BodyText"/>
        <w:rPr>
          <w:rFonts w:ascii="Calibri" w:hAnsi="Calibri"/>
          <w:sz w:val="22"/>
          <w:szCs w:val="22"/>
        </w:rPr>
      </w:pPr>
    </w:p>
    <w:p w:rsidR="00BB2F9A" w:rsidRPr="00181D50" w:rsidRDefault="00F03807" w:rsidP="006115CB">
      <w:pPr>
        <w:pStyle w:val="Heading2"/>
        <w:rPr>
          <w:sz w:val="22"/>
          <w:szCs w:val="22"/>
        </w:rPr>
      </w:pPr>
      <w:r>
        <w:rPr>
          <w:sz w:val="22"/>
          <w:szCs w:val="22"/>
        </w:rPr>
        <w:br w:type="page"/>
      </w:r>
      <w:r w:rsidR="006115CB" w:rsidRPr="003A026C" w:rsidDel="006115CB">
        <w:t xml:space="preserve"> </w:t>
      </w:r>
    </w:p>
    <w:p w:rsidR="00BB2F9A" w:rsidRPr="00181D50" w:rsidRDefault="00BB2F9A" w:rsidP="00C67351">
      <w:pPr>
        <w:pStyle w:val="BodyText"/>
        <w:rPr>
          <w:rFonts w:ascii="Calibri" w:hAnsi="Calibri"/>
          <w:sz w:val="22"/>
          <w:szCs w:val="22"/>
        </w:rPr>
      </w:pPr>
    </w:p>
    <w:p w:rsidR="00266980" w:rsidRPr="00F03807" w:rsidRDefault="00BB2F9A" w:rsidP="003C3109">
      <w:pPr>
        <w:pStyle w:val="Heading1"/>
      </w:pPr>
      <w:bookmarkStart w:id="70" w:name="_Toc14438106"/>
      <w:r w:rsidRPr="00F03807">
        <w:t>Cytology Service</w:t>
      </w:r>
      <w:r w:rsidR="00F03807" w:rsidRPr="00F03807">
        <w:t xml:space="preserve"> - </w:t>
      </w:r>
      <w:r w:rsidR="00266980" w:rsidRPr="00F03807">
        <w:t>Andrology Service</w:t>
      </w:r>
      <w:bookmarkEnd w:id="70"/>
      <w:r w:rsidR="00266980" w:rsidRPr="00F03807">
        <w:t xml:space="preserve"> </w:t>
      </w:r>
    </w:p>
    <w:p w:rsidR="00C67351" w:rsidRPr="00181D50" w:rsidRDefault="00C67351" w:rsidP="00C67351">
      <w:pPr>
        <w:pStyle w:val="BodyText"/>
        <w:rPr>
          <w:rFonts w:ascii="Calibri" w:hAnsi="Calibri"/>
          <w:sz w:val="22"/>
          <w:szCs w:val="22"/>
        </w:rPr>
      </w:pPr>
    </w:p>
    <w:p w:rsidR="00B00A94" w:rsidRPr="00F03807" w:rsidRDefault="00266980" w:rsidP="00B00A94">
      <w:pPr>
        <w:pStyle w:val="BodyText"/>
        <w:rPr>
          <w:rFonts w:ascii="Calibri" w:hAnsi="Calibri"/>
        </w:rPr>
      </w:pPr>
      <w:r w:rsidRPr="00F03807">
        <w:rPr>
          <w:rFonts w:ascii="Calibri" w:hAnsi="Calibri"/>
        </w:rPr>
        <w:t xml:space="preserve">Semen analysis for sub-fertility and post vasectomy is only carried out at the Pathology Department, Laboratory Medicine/FM Building, </w:t>
      </w:r>
      <w:r w:rsidR="00E313DB">
        <w:rPr>
          <w:rFonts w:ascii="Calibri" w:hAnsi="Calibri"/>
        </w:rPr>
        <w:t xml:space="preserve"> Queen Elizabeth University Hospital (QEUH)</w:t>
      </w:r>
      <w:r w:rsidRPr="00F03807">
        <w:rPr>
          <w:rFonts w:ascii="Calibri" w:hAnsi="Calibri"/>
        </w:rPr>
        <w:t xml:space="preserve"> </w:t>
      </w:r>
    </w:p>
    <w:p w:rsidR="00F03807" w:rsidRDefault="00F03807" w:rsidP="00B00A94">
      <w:pPr>
        <w:pStyle w:val="BodyText"/>
        <w:rPr>
          <w:rFonts w:ascii="Calibri" w:hAnsi="Calibri"/>
        </w:rPr>
      </w:pPr>
    </w:p>
    <w:p w:rsidR="00F03807" w:rsidRDefault="00F03807" w:rsidP="00B00A94">
      <w:pPr>
        <w:pStyle w:val="BodyText"/>
        <w:rPr>
          <w:rFonts w:ascii="Calibri" w:hAnsi="Calibri"/>
        </w:rPr>
      </w:pPr>
    </w:p>
    <w:p w:rsidR="00266980" w:rsidRPr="00F03807" w:rsidRDefault="00266980" w:rsidP="003C3109">
      <w:pPr>
        <w:pStyle w:val="Heading2"/>
      </w:pPr>
      <w:bookmarkStart w:id="71" w:name="_Toc14438107"/>
      <w:r w:rsidRPr="00F03807">
        <w:t>Sub- fertility Analysis</w:t>
      </w:r>
      <w:bookmarkEnd w:id="71"/>
    </w:p>
    <w:p w:rsidR="00266980" w:rsidRPr="00181D50" w:rsidRDefault="00266980" w:rsidP="00B00A94">
      <w:pPr>
        <w:pStyle w:val="BodyText"/>
        <w:rPr>
          <w:rFonts w:ascii="Calibri" w:hAnsi="Calibri"/>
          <w:sz w:val="22"/>
          <w:szCs w:val="22"/>
        </w:rPr>
      </w:pPr>
    </w:p>
    <w:p w:rsidR="00266980" w:rsidRPr="00F03807" w:rsidRDefault="00266980" w:rsidP="00E71BFA">
      <w:pPr>
        <w:pStyle w:val="Heading3"/>
      </w:pPr>
      <w:bookmarkStart w:id="72" w:name="_Toc14438108"/>
      <w:r w:rsidRPr="00F03807">
        <w:t>Prior notification</w:t>
      </w:r>
      <w:bookmarkEnd w:id="72"/>
    </w:p>
    <w:p w:rsidR="00266980" w:rsidRPr="00F03807" w:rsidRDefault="00266980" w:rsidP="00B00A94">
      <w:pPr>
        <w:pStyle w:val="BodyText"/>
        <w:rPr>
          <w:rFonts w:ascii="Calibri" w:hAnsi="Calibri"/>
        </w:rPr>
      </w:pPr>
    </w:p>
    <w:p w:rsidR="00266980" w:rsidRPr="00F03807" w:rsidRDefault="00266980" w:rsidP="00B00A94">
      <w:pPr>
        <w:pStyle w:val="BodyText"/>
        <w:rPr>
          <w:rFonts w:ascii="Calibri" w:hAnsi="Calibri"/>
        </w:rPr>
      </w:pPr>
      <w:r w:rsidRPr="00F03807">
        <w:rPr>
          <w:rFonts w:ascii="Calibri" w:hAnsi="Calibri"/>
        </w:rPr>
        <w:t xml:space="preserve">The patient must arrange an appointment for handing in samples by telephoning: </w:t>
      </w:r>
    </w:p>
    <w:p w:rsidR="00266980" w:rsidRPr="00F03807" w:rsidRDefault="00266980" w:rsidP="00B00A94">
      <w:pPr>
        <w:pStyle w:val="BodyText"/>
        <w:rPr>
          <w:rFonts w:ascii="Calibri" w:hAnsi="Calibri"/>
        </w:rPr>
      </w:pPr>
    </w:p>
    <w:p w:rsidR="003C7990" w:rsidRPr="00D379CA" w:rsidRDefault="003C7990" w:rsidP="003C7990">
      <w:pPr>
        <w:pStyle w:val="BodyText"/>
        <w:rPr>
          <w:rFonts w:ascii="Calibri" w:hAnsi="Calibri"/>
        </w:rPr>
      </w:pPr>
      <w:r w:rsidRPr="00D379CA">
        <w:rPr>
          <w:rFonts w:ascii="Calibri" w:hAnsi="Calibri"/>
        </w:rPr>
        <w:t>Pathology Department Office</w:t>
      </w:r>
      <w:r>
        <w:rPr>
          <w:rFonts w:ascii="Calibri" w:hAnsi="Calibri"/>
        </w:rPr>
        <w:t xml:space="preserve">, </w:t>
      </w:r>
      <w:r w:rsidR="00E313DB">
        <w:rPr>
          <w:rFonts w:ascii="Calibri" w:hAnsi="Calibri"/>
        </w:rPr>
        <w:t>QEUH</w:t>
      </w:r>
      <w:r>
        <w:rPr>
          <w:rFonts w:ascii="Calibri" w:hAnsi="Calibri"/>
        </w:rPr>
        <w:t xml:space="preserve">  between 09:00 -17:00 Monday – Friday (excluding public holidays) on:</w:t>
      </w:r>
    </w:p>
    <w:p w:rsidR="003C7990" w:rsidRPr="00D379CA" w:rsidRDefault="003C7990" w:rsidP="003C7990">
      <w:pPr>
        <w:pStyle w:val="BodyText"/>
        <w:rPr>
          <w:rFonts w:ascii="Calibri" w:hAnsi="Calibri"/>
        </w:rPr>
      </w:pPr>
    </w:p>
    <w:p w:rsidR="003C7990" w:rsidRPr="00D379CA" w:rsidRDefault="003C7990" w:rsidP="003C7990">
      <w:pPr>
        <w:pStyle w:val="BodyText"/>
        <w:rPr>
          <w:rFonts w:ascii="Calibri" w:hAnsi="Calibri"/>
          <w:sz w:val="22"/>
          <w:szCs w:val="22"/>
        </w:rPr>
      </w:pPr>
      <w:r w:rsidRPr="00D379CA">
        <w:rPr>
          <w:rFonts w:ascii="Calibri" w:hAnsi="Calibri"/>
        </w:rPr>
        <w:t>0141 354 9487 and select opt</w:t>
      </w:r>
      <w:r>
        <w:rPr>
          <w:rFonts w:ascii="Calibri" w:hAnsi="Calibri"/>
        </w:rPr>
        <w:t>ion 1 “Andrology appointments”</w:t>
      </w:r>
    </w:p>
    <w:p w:rsidR="00266980" w:rsidRPr="00181D50" w:rsidRDefault="00266980" w:rsidP="00B00A94">
      <w:pPr>
        <w:pStyle w:val="BodyText"/>
        <w:rPr>
          <w:rFonts w:ascii="Calibri" w:hAnsi="Calibri"/>
          <w:sz w:val="22"/>
          <w:szCs w:val="22"/>
        </w:rPr>
      </w:pPr>
    </w:p>
    <w:p w:rsidR="00266980" w:rsidRPr="00F03807" w:rsidRDefault="00266980" w:rsidP="00B00A94">
      <w:pPr>
        <w:pStyle w:val="BodyText"/>
        <w:rPr>
          <w:rFonts w:ascii="Calibri" w:hAnsi="Calibri"/>
          <w:b/>
          <w:bCs/>
          <w:i/>
          <w:iCs/>
        </w:rPr>
      </w:pPr>
      <w:r w:rsidRPr="00F03807">
        <w:rPr>
          <w:rFonts w:ascii="Calibri" w:hAnsi="Calibri"/>
          <w:b/>
          <w:bCs/>
          <w:i/>
          <w:iCs/>
        </w:rPr>
        <w:t xml:space="preserve">Patients arriving at the department without an appointment may not be seen. </w:t>
      </w:r>
    </w:p>
    <w:p w:rsidR="00266980" w:rsidRPr="00F03807" w:rsidRDefault="00266980" w:rsidP="00B00A94">
      <w:pPr>
        <w:pStyle w:val="BodyText"/>
        <w:rPr>
          <w:rFonts w:ascii="Calibri" w:hAnsi="Calibri"/>
        </w:rPr>
      </w:pPr>
    </w:p>
    <w:p w:rsidR="00266980" w:rsidRPr="00181D50" w:rsidRDefault="00266980" w:rsidP="00B00A94">
      <w:pPr>
        <w:pStyle w:val="BodyText"/>
        <w:rPr>
          <w:rFonts w:ascii="Calibri" w:hAnsi="Calibri"/>
          <w:sz w:val="22"/>
          <w:szCs w:val="22"/>
        </w:rPr>
      </w:pPr>
    </w:p>
    <w:p w:rsidR="00266980" w:rsidRPr="00F03807" w:rsidRDefault="00266980" w:rsidP="00E71BFA">
      <w:pPr>
        <w:pStyle w:val="Heading3"/>
      </w:pPr>
      <w:bookmarkStart w:id="73" w:name="_Toc14438109"/>
      <w:r w:rsidRPr="00F03807">
        <w:t>Containers</w:t>
      </w:r>
      <w:bookmarkEnd w:id="73"/>
    </w:p>
    <w:p w:rsidR="00266980" w:rsidRPr="00181D50" w:rsidRDefault="00266980" w:rsidP="00B00A94">
      <w:pPr>
        <w:pStyle w:val="BodyText"/>
        <w:rPr>
          <w:rFonts w:ascii="Calibri" w:hAnsi="Calibri"/>
          <w:sz w:val="22"/>
          <w:szCs w:val="22"/>
        </w:rPr>
      </w:pPr>
    </w:p>
    <w:p w:rsidR="00266980" w:rsidRDefault="00266980" w:rsidP="00B00A94">
      <w:pPr>
        <w:pStyle w:val="BodyText"/>
        <w:rPr>
          <w:rFonts w:ascii="Calibri" w:hAnsi="Calibri"/>
        </w:rPr>
      </w:pPr>
      <w:r w:rsidRPr="00F03807">
        <w:rPr>
          <w:rFonts w:ascii="Calibri" w:hAnsi="Calibri"/>
        </w:rPr>
        <w:t xml:space="preserve">Sub-fertility packs are supplied by the </w:t>
      </w:r>
      <w:r w:rsidR="00B00A94" w:rsidRPr="00F03807">
        <w:rPr>
          <w:rFonts w:ascii="Calibri" w:hAnsi="Calibri"/>
        </w:rPr>
        <w:t>laboratory and</w:t>
      </w:r>
      <w:r w:rsidRPr="00F03807">
        <w:rPr>
          <w:rFonts w:ascii="Calibri" w:hAnsi="Calibri"/>
        </w:rPr>
        <w:t xml:space="preserve"> these consist of:</w:t>
      </w:r>
    </w:p>
    <w:p w:rsidR="00F03807" w:rsidRPr="00F03807" w:rsidRDefault="00F03807" w:rsidP="00B00A94">
      <w:pPr>
        <w:pStyle w:val="BodyText"/>
        <w:rPr>
          <w:rFonts w:ascii="Calibri" w:hAnsi="Calibri"/>
        </w:rPr>
      </w:pPr>
    </w:p>
    <w:p w:rsidR="00266980" w:rsidRPr="00F03807" w:rsidRDefault="00266980" w:rsidP="00B00A94">
      <w:pPr>
        <w:pStyle w:val="BodyText"/>
        <w:numPr>
          <w:ilvl w:val="0"/>
          <w:numId w:val="6"/>
        </w:numPr>
        <w:rPr>
          <w:rFonts w:ascii="Calibri" w:hAnsi="Calibri"/>
        </w:rPr>
      </w:pPr>
      <w:r w:rsidRPr="00F03807">
        <w:rPr>
          <w:rFonts w:ascii="Calibri" w:hAnsi="Calibri"/>
        </w:rPr>
        <w:t>A dry container (label</w:t>
      </w:r>
      <w:r w:rsidR="00CD7900" w:rsidRPr="00F03807">
        <w:rPr>
          <w:rFonts w:ascii="Calibri" w:hAnsi="Calibri"/>
        </w:rPr>
        <w:t>l</w:t>
      </w:r>
      <w:r w:rsidRPr="00F03807">
        <w:rPr>
          <w:rFonts w:ascii="Calibri" w:hAnsi="Calibri"/>
        </w:rPr>
        <w:t>ed “batch tested” with an expiry date)</w:t>
      </w:r>
    </w:p>
    <w:p w:rsidR="00266980" w:rsidRPr="00F03807" w:rsidRDefault="00266980" w:rsidP="00B00A94">
      <w:pPr>
        <w:pStyle w:val="BodyText"/>
        <w:numPr>
          <w:ilvl w:val="0"/>
          <w:numId w:val="6"/>
        </w:numPr>
        <w:rPr>
          <w:rFonts w:ascii="Calibri" w:hAnsi="Calibri"/>
        </w:rPr>
      </w:pPr>
      <w:r w:rsidRPr="00F03807">
        <w:rPr>
          <w:rFonts w:ascii="Calibri" w:hAnsi="Calibri"/>
        </w:rPr>
        <w:t>A request form</w:t>
      </w:r>
    </w:p>
    <w:p w:rsidR="00266980" w:rsidRPr="00F03807" w:rsidRDefault="00266980" w:rsidP="00B00A94">
      <w:pPr>
        <w:pStyle w:val="BodyText"/>
        <w:numPr>
          <w:ilvl w:val="0"/>
          <w:numId w:val="6"/>
        </w:numPr>
        <w:rPr>
          <w:rFonts w:ascii="Calibri" w:hAnsi="Calibri"/>
        </w:rPr>
      </w:pPr>
      <w:r w:rsidRPr="00F03807">
        <w:rPr>
          <w:rFonts w:ascii="Calibri" w:hAnsi="Calibri"/>
        </w:rPr>
        <w:t>Patient instruction leaflet</w:t>
      </w:r>
    </w:p>
    <w:p w:rsidR="00266980" w:rsidRPr="00F03807" w:rsidRDefault="00266980" w:rsidP="00B00A94">
      <w:pPr>
        <w:pStyle w:val="BodyText"/>
        <w:numPr>
          <w:ilvl w:val="0"/>
          <w:numId w:val="6"/>
        </w:numPr>
        <w:rPr>
          <w:rFonts w:ascii="Calibri" w:hAnsi="Calibri"/>
        </w:rPr>
      </w:pPr>
      <w:r w:rsidRPr="00F03807">
        <w:rPr>
          <w:rFonts w:ascii="Calibri" w:hAnsi="Calibri"/>
        </w:rPr>
        <w:t xml:space="preserve">Directions to </w:t>
      </w:r>
      <w:r w:rsidR="00E313DB">
        <w:rPr>
          <w:rFonts w:ascii="Calibri" w:hAnsi="Calibri"/>
        </w:rPr>
        <w:t>Queen Elizabeth University Hospital</w:t>
      </w:r>
    </w:p>
    <w:p w:rsidR="005169E0" w:rsidRPr="00F03807" w:rsidRDefault="005169E0" w:rsidP="00B00A94">
      <w:pPr>
        <w:pStyle w:val="BodyText"/>
        <w:numPr>
          <w:ilvl w:val="0"/>
          <w:numId w:val="6"/>
        </w:numPr>
        <w:rPr>
          <w:rFonts w:ascii="Calibri" w:hAnsi="Calibri"/>
        </w:rPr>
      </w:pPr>
      <w:r w:rsidRPr="00F03807">
        <w:rPr>
          <w:rFonts w:ascii="Calibri" w:hAnsi="Calibri"/>
        </w:rPr>
        <w:t>Leaflet entitled “How the NHS protects your personal health information”</w:t>
      </w:r>
    </w:p>
    <w:p w:rsidR="00266980" w:rsidRPr="00F03807" w:rsidRDefault="00266980" w:rsidP="00B00A94">
      <w:pPr>
        <w:pStyle w:val="BodyText"/>
        <w:rPr>
          <w:rFonts w:ascii="Calibri" w:hAnsi="Calibri"/>
        </w:rPr>
      </w:pPr>
    </w:p>
    <w:p w:rsidR="00266980" w:rsidRPr="00181D50" w:rsidRDefault="00266980" w:rsidP="00B00A94">
      <w:pPr>
        <w:pStyle w:val="BodyText"/>
        <w:rPr>
          <w:rFonts w:ascii="Calibri" w:hAnsi="Calibri"/>
          <w:sz w:val="22"/>
          <w:szCs w:val="22"/>
        </w:rPr>
      </w:pPr>
    </w:p>
    <w:p w:rsidR="00266980" w:rsidRDefault="00266980" w:rsidP="00B00A94">
      <w:pPr>
        <w:pStyle w:val="BodyText"/>
        <w:rPr>
          <w:rFonts w:ascii="Calibri" w:hAnsi="Calibri"/>
        </w:rPr>
      </w:pPr>
      <w:r w:rsidRPr="00F03807">
        <w:rPr>
          <w:rFonts w:ascii="Calibri" w:hAnsi="Calibri"/>
        </w:rPr>
        <w:t>All containers should be clearly label</w:t>
      </w:r>
      <w:r w:rsidR="00CD7900" w:rsidRPr="00F03807">
        <w:rPr>
          <w:rFonts w:ascii="Calibri" w:hAnsi="Calibri"/>
        </w:rPr>
        <w:t>l</w:t>
      </w:r>
      <w:r w:rsidRPr="00F03807">
        <w:rPr>
          <w:rFonts w:ascii="Calibri" w:hAnsi="Calibri"/>
        </w:rPr>
        <w:t>ed with:</w:t>
      </w:r>
    </w:p>
    <w:p w:rsidR="00F03807" w:rsidRPr="00F03807" w:rsidRDefault="00F03807" w:rsidP="00B00A94">
      <w:pPr>
        <w:pStyle w:val="BodyText"/>
        <w:rPr>
          <w:rFonts w:ascii="Calibri" w:hAnsi="Calibri"/>
        </w:rPr>
      </w:pPr>
    </w:p>
    <w:p w:rsidR="00266980" w:rsidRPr="00F03807" w:rsidRDefault="00266980" w:rsidP="00B00A94">
      <w:pPr>
        <w:pStyle w:val="BodyText"/>
        <w:numPr>
          <w:ilvl w:val="0"/>
          <w:numId w:val="8"/>
        </w:numPr>
        <w:rPr>
          <w:rFonts w:ascii="Calibri" w:hAnsi="Calibri"/>
        </w:rPr>
      </w:pPr>
      <w:r w:rsidRPr="00F03807">
        <w:rPr>
          <w:rFonts w:ascii="Calibri" w:hAnsi="Calibri"/>
        </w:rPr>
        <w:t>Patient’s name</w:t>
      </w:r>
    </w:p>
    <w:p w:rsidR="00266980" w:rsidRPr="00F03807" w:rsidRDefault="00266980" w:rsidP="00B00A94">
      <w:pPr>
        <w:pStyle w:val="BodyText"/>
        <w:numPr>
          <w:ilvl w:val="0"/>
          <w:numId w:val="8"/>
        </w:numPr>
        <w:rPr>
          <w:rFonts w:ascii="Calibri" w:hAnsi="Calibri"/>
        </w:rPr>
      </w:pPr>
      <w:r w:rsidRPr="00F03807">
        <w:rPr>
          <w:rFonts w:ascii="Calibri" w:hAnsi="Calibri"/>
        </w:rPr>
        <w:t>Date of birth</w:t>
      </w:r>
    </w:p>
    <w:p w:rsidR="00266980" w:rsidRPr="00F03807" w:rsidRDefault="00266980" w:rsidP="00B00A94">
      <w:pPr>
        <w:pStyle w:val="BodyText"/>
        <w:numPr>
          <w:ilvl w:val="0"/>
          <w:numId w:val="8"/>
        </w:numPr>
        <w:rPr>
          <w:rFonts w:ascii="Calibri" w:hAnsi="Calibri"/>
        </w:rPr>
      </w:pPr>
      <w:r w:rsidRPr="00F03807">
        <w:rPr>
          <w:rFonts w:ascii="Calibri" w:hAnsi="Calibri"/>
        </w:rPr>
        <w:t>CHI number</w:t>
      </w:r>
    </w:p>
    <w:p w:rsidR="00266980" w:rsidRPr="00F03807" w:rsidRDefault="00266980" w:rsidP="00B00A94">
      <w:pPr>
        <w:pStyle w:val="BodyText"/>
        <w:numPr>
          <w:ilvl w:val="0"/>
          <w:numId w:val="8"/>
        </w:numPr>
        <w:rPr>
          <w:rFonts w:ascii="Calibri" w:hAnsi="Calibri"/>
        </w:rPr>
      </w:pPr>
      <w:r w:rsidRPr="00F03807">
        <w:rPr>
          <w:rFonts w:ascii="Calibri" w:hAnsi="Calibri"/>
        </w:rPr>
        <w:t>Clinician’s name</w:t>
      </w:r>
    </w:p>
    <w:p w:rsidR="005169E0" w:rsidRPr="00F03807" w:rsidRDefault="005169E0" w:rsidP="005169E0">
      <w:pPr>
        <w:pStyle w:val="BodyText"/>
        <w:ind w:left="360"/>
        <w:rPr>
          <w:rFonts w:ascii="Calibri" w:hAnsi="Calibri"/>
        </w:rPr>
      </w:pPr>
    </w:p>
    <w:p w:rsidR="00266980" w:rsidRPr="00F03807" w:rsidRDefault="00266980" w:rsidP="00B00A94">
      <w:pPr>
        <w:pStyle w:val="BodyText"/>
        <w:rPr>
          <w:rFonts w:ascii="Calibri" w:hAnsi="Calibri"/>
          <w:b/>
          <w:bCs/>
          <w:i/>
          <w:iCs/>
        </w:rPr>
      </w:pPr>
      <w:r w:rsidRPr="00F03807">
        <w:rPr>
          <w:rFonts w:ascii="Calibri" w:hAnsi="Calibri"/>
          <w:b/>
          <w:bCs/>
          <w:i/>
          <w:iCs/>
        </w:rPr>
        <w:t>Only containers label</w:t>
      </w:r>
      <w:r w:rsidR="00CD7900" w:rsidRPr="00F03807">
        <w:rPr>
          <w:rFonts w:ascii="Calibri" w:hAnsi="Calibri"/>
          <w:b/>
          <w:bCs/>
          <w:i/>
          <w:iCs/>
        </w:rPr>
        <w:t>l</w:t>
      </w:r>
      <w:r w:rsidRPr="00F03807">
        <w:rPr>
          <w:rFonts w:ascii="Calibri" w:hAnsi="Calibri"/>
          <w:b/>
          <w:bCs/>
          <w:i/>
          <w:iCs/>
        </w:rPr>
        <w:t>ed “batch tested” and within expiry date will be accepted.</w:t>
      </w:r>
    </w:p>
    <w:p w:rsidR="00CD7900" w:rsidRPr="00F03807" w:rsidRDefault="00CD7900" w:rsidP="00B00A94">
      <w:pPr>
        <w:pStyle w:val="BodyText"/>
        <w:rPr>
          <w:rFonts w:ascii="Calibri" w:hAnsi="Calibri"/>
        </w:rPr>
      </w:pPr>
    </w:p>
    <w:p w:rsidR="004F7BBA" w:rsidRDefault="004F7BBA" w:rsidP="00B00A94">
      <w:pPr>
        <w:pStyle w:val="BodyText"/>
        <w:rPr>
          <w:rFonts w:ascii="Calibri" w:hAnsi="Calibri"/>
          <w:sz w:val="22"/>
          <w:szCs w:val="22"/>
        </w:rPr>
      </w:pPr>
    </w:p>
    <w:p w:rsidR="00D379CA" w:rsidRDefault="00D379CA" w:rsidP="00B00A94">
      <w:pPr>
        <w:pStyle w:val="BodyText"/>
        <w:rPr>
          <w:rFonts w:ascii="Calibri" w:hAnsi="Calibri"/>
          <w:sz w:val="22"/>
          <w:szCs w:val="22"/>
        </w:rPr>
      </w:pPr>
    </w:p>
    <w:p w:rsidR="00D379CA" w:rsidRDefault="00D379CA" w:rsidP="00B00A94">
      <w:pPr>
        <w:pStyle w:val="BodyText"/>
        <w:rPr>
          <w:rFonts w:ascii="Calibri" w:hAnsi="Calibri"/>
          <w:sz w:val="22"/>
          <w:szCs w:val="22"/>
        </w:rPr>
      </w:pPr>
    </w:p>
    <w:p w:rsidR="00D379CA" w:rsidRPr="00D379CA" w:rsidRDefault="00D379CA" w:rsidP="00B00A94">
      <w:pPr>
        <w:pStyle w:val="BodyText"/>
        <w:rPr>
          <w:rFonts w:ascii="Calibri" w:hAnsi="Calibri"/>
          <w:sz w:val="22"/>
          <w:szCs w:val="22"/>
        </w:rPr>
      </w:pPr>
    </w:p>
    <w:p w:rsidR="00266980" w:rsidRPr="00D379CA" w:rsidRDefault="00266980" w:rsidP="00E71BFA">
      <w:pPr>
        <w:pStyle w:val="Heading3"/>
      </w:pPr>
      <w:bookmarkStart w:id="74" w:name="_Toc14438110"/>
      <w:r w:rsidRPr="00D379CA">
        <w:t>Accompanying Information</w:t>
      </w:r>
      <w:bookmarkEnd w:id="74"/>
    </w:p>
    <w:p w:rsidR="00266980" w:rsidRPr="00D379CA" w:rsidRDefault="00266980" w:rsidP="00B00A94">
      <w:pPr>
        <w:pStyle w:val="BodyText"/>
        <w:rPr>
          <w:rFonts w:ascii="Calibri" w:hAnsi="Calibri"/>
        </w:rPr>
      </w:pPr>
    </w:p>
    <w:p w:rsidR="00266980" w:rsidRPr="00D379CA" w:rsidRDefault="00266980" w:rsidP="00B00A94">
      <w:pPr>
        <w:pStyle w:val="BodyText"/>
        <w:rPr>
          <w:rFonts w:ascii="Calibri" w:hAnsi="Calibri"/>
        </w:rPr>
      </w:pPr>
      <w:r w:rsidRPr="00D379CA">
        <w:rPr>
          <w:rFonts w:ascii="Calibri" w:hAnsi="Calibri"/>
        </w:rPr>
        <w:t>Andrology request forms must be completed by the requesting clinician and should contain:</w:t>
      </w:r>
    </w:p>
    <w:p w:rsidR="005169E0" w:rsidRPr="00D379CA" w:rsidRDefault="005169E0" w:rsidP="00B00A94">
      <w:pPr>
        <w:pStyle w:val="BodyText"/>
        <w:rPr>
          <w:rFonts w:ascii="Calibri" w:hAnsi="Calibri"/>
        </w:rPr>
      </w:pPr>
    </w:p>
    <w:p w:rsidR="00266980" w:rsidRPr="00D379CA" w:rsidRDefault="005169E0" w:rsidP="00B00A94">
      <w:pPr>
        <w:pStyle w:val="BodyText"/>
        <w:numPr>
          <w:ilvl w:val="0"/>
          <w:numId w:val="9"/>
        </w:numPr>
        <w:rPr>
          <w:rFonts w:ascii="Calibri" w:hAnsi="Calibri"/>
        </w:rPr>
      </w:pPr>
      <w:r w:rsidRPr="00D379CA">
        <w:rPr>
          <w:rFonts w:ascii="Calibri" w:hAnsi="Calibri"/>
        </w:rPr>
        <w:t>Requesting clinician’s name and destination for report</w:t>
      </w:r>
    </w:p>
    <w:p w:rsidR="005169E0" w:rsidRPr="00D379CA" w:rsidRDefault="005169E0" w:rsidP="00B00A94">
      <w:pPr>
        <w:pStyle w:val="BodyText"/>
        <w:numPr>
          <w:ilvl w:val="0"/>
          <w:numId w:val="9"/>
        </w:numPr>
        <w:rPr>
          <w:rFonts w:ascii="Calibri" w:hAnsi="Calibri"/>
        </w:rPr>
      </w:pPr>
      <w:r w:rsidRPr="00D379CA">
        <w:rPr>
          <w:rFonts w:ascii="Calibri" w:hAnsi="Calibri"/>
        </w:rPr>
        <w:t>GP practice code (FP number, if appropriate)</w:t>
      </w:r>
    </w:p>
    <w:p w:rsidR="00266980" w:rsidRPr="00D379CA" w:rsidRDefault="005169E0" w:rsidP="00B00A94">
      <w:pPr>
        <w:pStyle w:val="BodyText"/>
        <w:numPr>
          <w:ilvl w:val="0"/>
          <w:numId w:val="9"/>
        </w:numPr>
        <w:rPr>
          <w:rFonts w:ascii="Calibri" w:hAnsi="Calibri"/>
        </w:rPr>
      </w:pPr>
      <w:r w:rsidRPr="00D379CA">
        <w:rPr>
          <w:rFonts w:ascii="Calibri" w:hAnsi="Calibri"/>
        </w:rPr>
        <w:t>Patient’s surname and forename</w:t>
      </w:r>
    </w:p>
    <w:p w:rsidR="00266980" w:rsidRPr="00D379CA" w:rsidRDefault="00266980" w:rsidP="00B00A94">
      <w:pPr>
        <w:pStyle w:val="BodyText"/>
        <w:numPr>
          <w:ilvl w:val="0"/>
          <w:numId w:val="9"/>
        </w:numPr>
        <w:rPr>
          <w:rFonts w:ascii="Calibri" w:hAnsi="Calibri"/>
        </w:rPr>
      </w:pPr>
      <w:r w:rsidRPr="00D379CA">
        <w:rPr>
          <w:rFonts w:ascii="Calibri" w:hAnsi="Calibri"/>
        </w:rPr>
        <w:t>CHI number</w:t>
      </w:r>
    </w:p>
    <w:p w:rsidR="00266980" w:rsidRPr="00D379CA" w:rsidRDefault="005169E0" w:rsidP="00B00A94">
      <w:pPr>
        <w:pStyle w:val="BodyText"/>
        <w:numPr>
          <w:ilvl w:val="0"/>
          <w:numId w:val="9"/>
        </w:numPr>
        <w:rPr>
          <w:rFonts w:ascii="Calibri" w:hAnsi="Calibri"/>
        </w:rPr>
      </w:pPr>
      <w:r w:rsidRPr="00D379CA">
        <w:rPr>
          <w:rFonts w:ascii="Calibri" w:hAnsi="Calibri"/>
        </w:rPr>
        <w:t>D</w:t>
      </w:r>
      <w:r w:rsidR="00266980" w:rsidRPr="00D379CA">
        <w:rPr>
          <w:rFonts w:ascii="Calibri" w:hAnsi="Calibri"/>
        </w:rPr>
        <w:t xml:space="preserve">ate of birth, </w:t>
      </w:r>
    </w:p>
    <w:p w:rsidR="00266980" w:rsidRPr="00D379CA" w:rsidRDefault="005169E0" w:rsidP="00B00A94">
      <w:pPr>
        <w:pStyle w:val="BodyText"/>
        <w:numPr>
          <w:ilvl w:val="0"/>
          <w:numId w:val="9"/>
        </w:numPr>
        <w:rPr>
          <w:rFonts w:ascii="Calibri" w:hAnsi="Calibri"/>
        </w:rPr>
      </w:pPr>
      <w:r w:rsidRPr="00D379CA">
        <w:rPr>
          <w:rFonts w:ascii="Calibri" w:hAnsi="Calibri"/>
        </w:rPr>
        <w:t>A</w:t>
      </w:r>
      <w:r w:rsidR="00266980" w:rsidRPr="00D379CA">
        <w:rPr>
          <w:rFonts w:ascii="Calibri" w:hAnsi="Calibri"/>
        </w:rPr>
        <w:t>ddress with post code</w:t>
      </w:r>
    </w:p>
    <w:p w:rsidR="00266980" w:rsidRPr="00D379CA" w:rsidRDefault="005169E0" w:rsidP="00B00A94">
      <w:pPr>
        <w:pStyle w:val="BodyText"/>
        <w:numPr>
          <w:ilvl w:val="0"/>
          <w:numId w:val="9"/>
        </w:numPr>
        <w:rPr>
          <w:rFonts w:ascii="Calibri" w:hAnsi="Calibri"/>
        </w:rPr>
      </w:pPr>
      <w:r w:rsidRPr="00D379CA">
        <w:rPr>
          <w:rFonts w:ascii="Calibri" w:hAnsi="Calibri"/>
        </w:rPr>
        <w:t>S</w:t>
      </w:r>
      <w:r w:rsidR="00266980" w:rsidRPr="00D379CA">
        <w:rPr>
          <w:rFonts w:ascii="Calibri" w:hAnsi="Calibri"/>
        </w:rPr>
        <w:t>pecimen type</w:t>
      </w:r>
    </w:p>
    <w:p w:rsidR="00266980" w:rsidRPr="00D379CA" w:rsidRDefault="005169E0" w:rsidP="005169E0">
      <w:pPr>
        <w:pStyle w:val="BodyText"/>
        <w:numPr>
          <w:ilvl w:val="0"/>
          <w:numId w:val="9"/>
        </w:numPr>
        <w:rPr>
          <w:rFonts w:ascii="Calibri" w:hAnsi="Calibri"/>
        </w:rPr>
      </w:pPr>
      <w:r w:rsidRPr="00D379CA">
        <w:rPr>
          <w:rFonts w:ascii="Calibri" w:hAnsi="Calibri"/>
        </w:rPr>
        <w:t>R</w:t>
      </w:r>
      <w:r w:rsidR="00266980" w:rsidRPr="00D379CA">
        <w:rPr>
          <w:rFonts w:ascii="Calibri" w:hAnsi="Calibri"/>
        </w:rPr>
        <w:t>elevant clinical information, including drug</w:t>
      </w:r>
      <w:r w:rsidRPr="00D379CA">
        <w:rPr>
          <w:rFonts w:ascii="Calibri" w:hAnsi="Calibri"/>
        </w:rPr>
        <w:t xml:space="preserve"> and alcohol </w:t>
      </w:r>
      <w:r w:rsidR="00266980" w:rsidRPr="00D379CA">
        <w:rPr>
          <w:rFonts w:ascii="Calibri" w:hAnsi="Calibri"/>
        </w:rPr>
        <w:t>history</w:t>
      </w:r>
    </w:p>
    <w:p w:rsidR="005169E0" w:rsidRPr="00D379CA" w:rsidRDefault="005169E0" w:rsidP="005169E0">
      <w:pPr>
        <w:pStyle w:val="BodyText"/>
        <w:numPr>
          <w:ilvl w:val="0"/>
          <w:numId w:val="9"/>
        </w:numPr>
        <w:rPr>
          <w:rFonts w:ascii="Calibri" w:hAnsi="Calibri"/>
        </w:rPr>
      </w:pPr>
      <w:r w:rsidRPr="00D379CA">
        <w:rPr>
          <w:rFonts w:ascii="Calibri" w:hAnsi="Calibri"/>
        </w:rPr>
        <w:t>Addressograph labels should be attached to request form, if available</w:t>
      </w:r>
    </w:p>
    <w:p w:rsidR="00266980" w:rsidRPr="00D379CA" w:rsidRDefault="00266980" w:rsidP="00B00A94">
      <w:pPr>
        <w:pStyle w:val="BodyText"/>
        <w:rPr>
          <w:rFonts w:ascii="Calibri" w:hAnsi="Calibri"/>
        </w:rPr>
      </w:pPr>
    </w:p>
    <w:p w:rsidR="00266980" w:rsidRPr="00D379CA" w:rsidRDefault="00266980" w:rsidP="00B00A94">
      <w:pPr>
        <w:pStyle w:val="BodyText"/>
        <w:rPr>
          <w:rFonts w:ascii="Calibri" w:hAnsi="Calibri"/>
          <w:b/>
          <w:bCs/>
        </w:rPr>
      </w:pPr>
      <w:r w:rsidRPr="00D379CA">
        <w:rPr>
          <w:rFonts w:ascii="Calibri" w:hAnsi="Calibri"/>
          <w:b/>
          <w:bCs/>
        </w:rPr>
        <w:t>The patient section must also be completed by the patient.</w:t>
      </w:r>
    </w:p>
    <w:p w:rsidR="00266980" w:rsidRDefault="00266980" w:rsidP="00B00A94">
      <w:pPr>
        <w:pStyle w:val="BodyText"/>
        <w:rPr>
          <w:rFonts w:ascii="Calibri" w:hAnsi="Calibri"/>
          <w:sz w:val="22"/>
          <w:szCs w:val="22"/>
        </w:rPr>
      </w:pPr>
    </w:p>
    <w:p w:rsidR="00D379CA" w:rsidRPr="00D379CA" w:rsidRDefault="00D379CA" w:rsidP="00B00A94">
      <w:pPr>
        <w:pStyle w:val="BodyText"/>
        <w:rPr>
          <w:rFonts w:ascii="Calibri" w:hAnsi="Calibri"/>
          <w:sz w:val="22"/>
          <w:szCs w:val="22"/>
        </w:rPr>
      </w:pPr>
    </w:p>
    <w:p w:rsidR="00F03807" w:rsidRPr="00F03807" w:rsidRDefault="00F03807" w:rsidP="00F03807">
      <w:pPr>
        <w:pStyle w:val="BodyText"/>
        <w:rPr>
          <w:rFonts w:ascii="Calibri" w:hAnsi="Calibri"/>
        </w:rPr>
      </w:pPr>
      <w:r w:rsidRPr="00F03807">
        <w:rPr>
          <w:rFonts w:ascii="Calibri" w:hAnsi="Calibri"/>
        </w:rPr>
        <w:t>To obtain a supply of these packs, please contact:</w:t>
      </w:r>
    </w:p>
    <w:p w:rsidR="001E1659" w:rsidRDefault="001E1659" w:rsidP="00F03807">
      <w:pPr>
        <w:pStyle w:val="BodyText"/>
        <w:rPr>
          <w:rFonts w:ascii="Calibri" w:hAnsi="Calibri"/>
        </w:rPr>
      </w:pPr>
    </w:p>
    <w:p w:rsidR="00F03807" w:rsidRPr="00D379CA" w:rsidRDefault="00D379CA" w:rsidP="00F03807">
      <w:pPr>
        <w:pStyle w:val="BodyText"/>
        <w:rPr>
          <w:rFonts w:ascii="Calibri" w:hAnsi="Calibri"/>
        </w:rPr>
      </w:pPr>
      <w:r>
        <w:rPr>
          <w:rFonts w:ascii="Calibri" w:hAnsi="Calibri"/>
        </w:rPr>
        <w:t>Cytology</w:t>
      </w:r>
      <w:r w:rsidR="00F03807" w:rsidRPr="00F03807">
        <w:rPr>
          <w:rFonts w:ascii="Calibri" w:hAnsi="Calibri"/>
        </w:rPr>
        <w:t xml:space="preserve"> Department at </w:t>
      </w:r>
      <w:r w:rsidR="00E432B6">
        <w:rPr>
          <w:rFonts w:ascii="Calibri" w:hAnsi="Calibri"/>
        </w:rPr>
        <w:t>QEUH</w:t>
      </w:r>
      <w:r w:rsidR="00E432B6" w:rsidRPr="00F03807">
        <w:rPr>
          <w:rFonts w:ascii="Calibri" w:hAnsi="Calibri"/>
        </w:rPr>
        <w:t xml:space="preserve"> </w:t>
      </w:r>
      <w:r w:rsidR="00F03807" w:rsidRPr="00F03807">
        <w:rPr>
          <w:rFonts w:ascii="Calibri" w:hAnsi="Calibri"/>
        </w:rPr>
        <w:t>on:</w:t>
      </w:r>
      <w:r>
        <w:rPr>
          <w:rFonts w:ascii="Calibri" w:hAnsi="Calibri"/>
        </w:rPr>
        <w:tab/>
      </w:r>
      <w:r w:rsidR="00F03807" w:rsidRPr="00F03807">
        <w:rPr>
          <w:rFonts w:ascii="Calibri" w:hAnsi="Calibri"/>
        </w:rPr>
        <w:t>0141 354 9488</w:t>
      </w:r>
    </w:p>
    <w:p w:rsidR="00F03807" w:rsidRPr="00F03807" w:rsidRDefault="00F03807" w:rsidP="00F03807">
      <w:pPr>
        <w:pStyle w:val="BodyText"/>
        <w:rPr>
          <w:rFonts w:ascii="Calibri" w:hAnsi="Calibri"/>
        </w:rPr>
      </w:pPr>
      <w:r w:rsidRPr="00F03807">
        <w:rPr>
          <w:rFonts w:ascii="Calibri" w:hAnsi="Calibri"/>
        </w:rPr>
        <w:t>Alternatively email request to:</w:t>
      </w:r>
      <w:r w:rsidR="00D379CA">
        <w:rPr>
          <w:rFonts w:ascii="Calibri" w:hAnsi="Calibri"/>
        </w:rPr>
        <w:t xml:space="preserve">  </w:t>
      </w:r>
      <w:r w:rsidRPr="00F03807">
        <w:rPr>
          <w:rFonts w:ascii="Calibri" w:hAnsi="Calibri"/>
        </w:rPr>
        <w:t xml:space="preserve">Andrology.cytology@ggc.scot.nhs.uk </w:t>
      </w:r>
    </w:p>
    <w:p w:rsidR="005169E0" w:rsidRDefault="005169E0" w:rsidP="00B00A94">
      <w:pPr>
        <w:pStyle w:val="BodyText"/>
        <w:rPr>
          <w:rFonts w:ascii="Calibri" w:hAnsi="Calibri"/>
          <w:sz w:val="22"/>
          <w:szCs w:val="22"/>
        </w:rPr>
      </w:pPr>
    </w:p>
    <w:p w:rsidR="00D379CA" w:rsidRPr="00D379CA" w:rsidRDefault="00D379CA" w:rsidP="00B00A94">
      <w:pPr>
        <w:pStyle w:val="BodyText"/>
        <w:rPr>
          <w:rFonts w:ascii="Calibri" w:hAnsi="Calibri"/>
          <w:sz w:val="22"/>
          <w:szCs w:val="22"/>
        </w:rPr>
      </w:pPr>
    </w:p>
    <w:p w:rsidR="00266980" w:rsidRPr="00D379CA" w:rsidRDefault="00266980" w:rsidP="00E71BFA">
      <w:pPr>
        <w:pStyle w:val="Heading3"/>
      </w:pPr>
      <w:bookmarkStart w:id="75" w:name="_Toc14438111"/>
      <w:r w:rsidRPr="00D379CA">
        <w:t>Point of delivery</w:t>
      </w:r>
      <w:bookmarkEnd w:id="75"/>
    </w:p>
    <w:p w:rsidR="00266980" w:rsidRPr="00181D50" w:rsidRDefault="00266980" w:rsidP="00B00A94">
      <w:pPr>
        <w:pStyle w:val="BodyText"/>
        <w:rPr>
          <w:rFonts w:ascii="Calibri" w:hAnsi="Calibri"/>
          <w:sz w:val="22"/>
          <w:szCs w:val="22"/>
        </w:rPr>
      </w:pPr>
    </w:p>
    <w:p w:rsidR="00266980" w:rsidRPr="00D379CA" w:rsidRDefault="00266980" w:rsidP="00B00A94">
      <w:pPr>
        <w:pStyle w:val="BodyText"/>
        <w:rPr>
          <w:rFonts w:ascii="Calibri" w:hAnsi="Calibri"/>
        </w:rPr>
      </w:pPr>
      <w:r w:rsidRPr="00D379CA">
        <w:rPr>
          <w:rFonts w:ascii="Calibri" w:hAnsi="Calibri"/>
        </w:rPr>
        <w:t xml:space="preserve">The specimen should be brought by the patient at their appointment time and </w:t>
      </w:r>
      <w:r w:rsidRPr="00D379CA">
        <w:rPr>
          <w:rFonts w:ascii="Calibri" w:hAnsi="Calibri"/>
          <w:b/>
          <w:bCs/>
        </w:rPr>
        <w:t>within one</w:t>
      </w:r>
      <w:r w:rsidRPr="00D379CA">
        <w:rPr>
          <w:rFonts w:ascii="Calibri" w:hAnsi="Calibri"/>
        </w:rPr>
        <w:t xml:space="preserve"> </w:t>
      </w:r>
      <w:r w:rsidRPr="00D379CA">
        <w:rPr>
          <w:rFonts w:ascii="Calibri" w:hAnsi="Calibri"/>
          <w:b/>
          <w:bCs/>
        </w:rPr>
        <w:t>hour of production</w:t>
      </w:r>
      <w:r w:rsidRPr="00D379CA">
        <w:rPr>
          <w:rFonts w:ascii="Calibri" w:hAnsi="Calibri"/>
        </w:rPr>
        <w:t xml:space="preserve"> to:-</w:t>
      </w:r>
    </w:p>
    <w:p w:rsidR="00266980" w:rsidRPr="00D379CA" w:rsidRDefault="00266980" w:rsidP="00B00A94">
      <w:pPr>
        <w:pStyle w:val="BodyText"/>
        <w:rPr>
          <w:rFonts w:ascii="Calibri" w:hAnsi="Calibri"/>
        </w:rPr>
      </w:pPr>
    </w:p>
    <w:p w:rsidR="00266980" w:rsidRPr="00D379CA" w:rsidRDefault="00266980" w:rsidP="00B00A94">
      <w:pPr>
        <w:pStyle w:val="BodyText"/>
        <w:rPr>
          <w:rFonts w:ascii="Calibri" w:hAnsi="Calibri"/>
        </w:rPr>
      </w:pPr>
      <w:r w:rsidRPr="00D379CA">
        <w:rPr>
          <w:rFonts w:ascii="Calibri" w:hAnsi="Calibri"/>
        </w:rPr>
        <w:t>Pathology Department</w:t>
      </w:r>
    </w:p>
    <w:p w:rsidR="00266980" w:rsidRPr="00D379CA" w:rsidRDefault="00266980" w:rsidP="00B00A94">
      <w:pPr>
        <w:pStyle w:val="BodyText"/>
        <w:rPr>
          <w:rFonts w:ascii="Calibri" w:hAnsi="Calibri"/>
        </w:rPr>
      </w:pPr>
      <w:r w:rsidRPr="00D379CA">
        <w:rPr>
          <w:rFonts w:ascii="Calibri" w:hAnsi="Calibri"/>
        </w:rPr>
        <w:t>Laboratory Medicine/FM Buildin</w:t>
      </w:r>
      <w:r w:rsidR="00E313DB">
        <w:rPr>
          <w:rFonts w:ascii="Calibri" w:hAnsi="Calibri"/>
        </w:rPr>
        <w:t>g</w:t>
      </w:r>
      <w:r w:rsidR="002B396D">
        <w:rPr>
          <w:rFonts w:ascii="Calibri" w:hAnsi="Calibri"/>
        </w:rPr>
        <w:t xml:space="preserve"> </w:t>
      </w:r>
      <w:r w:rsidR="00E313DB">
        <w:rPr>
          <w:rFonts w:ascii="Calibri" w:hAnsi="Calibri"/>
        </w:rPr>
        <w:t>Queen Elizabeth Unversity Hospital</w:t>
      </w:r>
    </w:p>
    <w:p w:rsidR="00266980" w:rsidRPr="00D379CA" w:rsidRDefault="00266980" w:rsidP="00B00A94">
      <w:pPr>
        <w:pStyle w:val="BodyText"/>
        <w:rPr>
          <w:rFonts w:ascii="Calibri" w:hAnsi="Calibri"/>
        </w:rPr>
      </w:pPr>
      <w:r w:rsidRPr="00D379CA">
        <w:rPr>
          <w:rFonts w:ascii="Calibri" w:hAnsi="Calibri"/>
        </w:rPr>
        <w:t>1345 Govan Road,</w:t>
      </w:r>
    </w:p>
    <w:p w:rsidR="00266980" w:rsidRPr="00D379CA" w:rsidRDefault="00266980" w:rsidP="00B00A94">
      <w:pPr>
        <w:pStyle w:val="BodyText"/>
        <w:rPr>
          <w:rFonts w:ascii="Calibri" w:hAnsi="Calibri"/>
        </w:rPr>
      </w:pPr>
      <w:r w:rsidRPr="00D379CA">
        <w:rPr>
          <w:rFonts w:ascii="Calibri" w:hAnsi="Calibri"/>
        </w:rPr>
        <w:t>Glasgow G51 4TF</w:t>
      </w:r>
    </w:p>
    <w:p w:rsidR="00266980" w:rsidRPr="00D379CA" w:rsidRDefault="00266980" w:rsidP="00B00A94">
      <w:pPr>
        <w:pStyle w:val="BodyText"/>
        <w:rPr>
          <w:rFonts w:ascii="Calibri" w:hAnsi="Calibri"/>
        </w:rPr>
      </w:pPr>
    </w:p>
    <w:p w:rsidR="00266980" w:rsidRPr="00D379CA" w:rsidRDefault="00266980" w:rsidP="00B00A94">
      <w:pPr>
        <w:pStyle w:val="BodyText"/>
        <w:rPr>
          <w:rFonts w:ascii="Calibri" w:hAnsi="Calibri"/>
        </w:rPr>
      </w:pPr>
      <w:r w:rsidRPr="00D379CA">
        <w:rPr>
          <w:rFonts w:ascii="Calibri" w:hAnsi="Calibri"/>
        </w:rPr>
        <w:t>The patient must report to the reception desk on the ground floor and they will then be directed to the laboratory.</w:t>
      </w:r>
    </w:p>
    <w:p w:rsidR="00266980" w:rsidRDefault="00266980" w:rsidP="00B00A94">
      <w:pPr>
        <w:pStyle w:val="BodyText"/>
        <w:rPr>
          <w:rFonts w:ascii="Calibri" w:hAnsi="Calibri"/>
        </w:rPr>
      </w:pPr>
    </w:p>
    <w:p w:rsidR="00D379CA" w:rsidRDefault="00D379CA" w:rsidP="00B00A94">
      <w:pPr>
        <w:pStyle w:val="BodyText"/>
        <w:rPr>
          <w:rFonts w:ascii="Calibri" w:hAnsi="Calibri"/>
        </w:rPr>
      </w:pPr>
    </w:p>
    <w:p w:rsidR="00D379CA" w:rsidRDefault="00D379CA" w:rsidP="00E71BFA">
      <w:pPr>
        <w:pStyle w:val="Heading3"/>
      </w:pPr>
      <w:bookmarkStart w:id="76" w:name="_Toc14438112"/>
      <w:r w:rsidRPr="00D379CA">
        <w:t>Production of specimens on-site</w:t>
      </w:r>
      <w:bookmarkEnd w:id="76"/>
    </w:p>
    <w:p w:rsidR="00D379CA" w:rsidRPr="00D379CA" w:rsidRDefault="00D379CA" w:rsidP="00B00A94">
      <w:pPr>
        <w:pStyle w:val="BodyText"/>
        <w:rPr>
          <w:rFonts w:ascii="Calibri" w:hAnsi="Calibri"/>
          <w:b/>
          <w:sz w:val="28"/>
          <w:szCs w:val="28"/>
        </w:rPr>
      </w:pPr>
    </w:p>
    <w:p w:rsidR="00D379CA" w:rsidRDefault="00266980" w:rsidP="00B00A94">
      <w:pPr>
        <w:pStyle w:val="BodyText"/>
        <w:rPr>
          <w:rFonts w:ascii="Calibri" w:hAnsi="Calibri"/>
        </w:rPr>
      </w:pPr>
      <w:r w:rsidRPr="00D379CA">
        <w:rPr>
          <w:rFonts w:ascii="Calibri" w:hAnsi="Calibri"/>
        </w:rPr>
        <w:t xml:space="preserve">If patients are unable to submit a sample within one hour of production, there are facilities available on site to produce their sample. </w:t>
      </w:r>
    </w:p>
    <w:p w:rsidR="00D379CA" w:rsidRDefault="00D379CA" w:rsidP="00B00A94">
      <w:pPr>
        <w:pStyle w:val="BodyText"/>
        <w:rPr>
          <w:rFonts w:ascii="Calibri" w:hAnsi="Calibri"/>
        </w:rPr>
      </w:pPr>
    </w:p>
    <w:p w:rsidR="00543A06" w:rsidRDefault="00543A06" w:rsidP="00B00A94">
      <w:pPr>
        <w:pStyle w:val="BodyText"/>
        <w:rPr>
          <w:rFonts w:ascii="Calibri" w:hAnsi="Calibri"/>
        </w:rPr>
      </w:pPr>
    </w:p>
    <w:p w:rsidR="00543A06" w:rsidRDefault="00543A06" w:rsidP="00B00A94">
      <w:pPr>
        <w:pStyle w:val="BodyText"/>
        <w:rPr>
          <w:rFonts w:ascii="Calibri" w:hAnsi="Calibri"/>
        </w:rPr>
      </w:pPr>
    </w:p>
    <w:p w:rsidR="00266980" w:rsidRPr="00D379CA" w:rsidRDefault="00543A06" w:rsidP="00B00A94">
      <w:pPr>
        <w:pStyle w:val="BodyText"/>
        <w:rPr>
          <w:rFonts w:ascii="Calibri" w:hAnsi="Calibri"/>
        </w:rPr>
      </w:pPr>
      <w:r>
        <w:rPr>
          <w:rFonts w:ascii="Calibri" w:hAnsi="Calibri"/>
        </w:rPr>
        <w:br w:type="page"/>
      </w:r>
      <w:r w:rsidR="00266980" w:rsidRPr="00D379CA">
        <w:rPr>
          <w:rFonts w:ascii="Calibri" w:hAnsi="Calibri"/>
        </w:rPr>
        <w:t>To make an appointment to use these facilities the patient should contact:</w:t>
      </w:r>
    </w:p>
    <w:p w:rsidR="00266980" w:rsidRPr="00D379CA" w:rsidRDefault="00266980" w:rsidP="00B00A94">
      <w:pPr>
        <w:pStyle w:val="BodyText"/>
        <w:rPr>
          <w:rFonts w:ascii="Calibri" w:hAnsi="Calibri"/>
        </w:rPr>
      </w:pPr>
    </w:p>
    <w:p w:rsidR="00266980" w:rsidRPr="00D379CA" w:rsidRDefault="00266980" w:rsidP="00B00A94">
      <w:pPr>
        <w:pStyle w:val="BodyText"/>
        <w:rPr>
          <w:rFonts w:ascii="Calibri" w:hAnsi="Calibri"/>
        </w:rPr>
      </w:pPr>
      <w:r w:rsidRPr="00D379CA">
        <w:rPr>
          <w:rFonts w:ascii="Calibri" w:hAnsi="Calibri"/>
        </w:rPr>
        <w:t>Pathology Department Office</w:t>
      </w:r>
      <w:r w:rsidR="00D379CA">
        <w:rPr>
          <w:rFonts w:ascii="Calibri" w:hAnsi="Calibri"/>
        </w:rPr>
        <w:t xml:space="preserve">, </w:t>
      </w:r>
      <w:r w:rsidR="00E313DB">
        <w:rPr>
          <w:rFonts w:ascii="Calibri" w:hAnsi="Calibri"/>
        </w:rPr>
        <w:t>QEUH</w:t>
      </w:r>
      <w:r w:rsidR="00D379CA">
        <w:rPr>
          <w:rFonts w:ascii="Calibri" w:hAnsi="Calibri"/>
        </w:rPr>
        <w:t>between 09:00 -17:00 Monday – Friday (excluding public holidays) on:</w:t>
      </w:r>
    </w:p>
    <w:p w:rsidR="00266980" w:rsidRPr="00D379CA" w:rsidRDefault="00266980" w:rsidP="00B00A94">
      <w:pPr>
        <w:pStyle w:val="BodyText"/>
        <w:rPr>
          <w:rFonts w:ascii="Calibri" w:hAnsi="Calibri"/>
        </w:rPr>
      </w:pPr>
    </w:p>
    <w:p w:rsidR="005169E0" w:rsidRPr="00D379CA" w:rsidRDefault="00266980" w:rsidP="00B00A94">
      <w:pPr>
        <w:pStyle w:val="BodyText"/>
        <w:rPr>
          <w:rFonts w:ascii="Calibri" w:hAnsi="Calibri"/>
          <w:sz w:val="22"/>
          <w:szCs w:val="22"/>
        </w:rPr>
      </w:pPr>
      <w:r w:rsidRPr="00D379CA">
        <w:rPr>
          <w:rFonts w:ascii="Calibri" w:hAnsi="Calibri"/>
        </w:rPr>
        <w:t>0141 354 9487 and select opt</w:t>
      </w:r>
      <w:r w:rsidR="00D379CA">
        <w:rPr>
          <w:rFonts w:ascii="Calibri" w:hAnsi="Calibri"/>
        </w:rPr>
        <w:t>ion 1 “Andrology appointments”</w:t>
      </w:r>
    </w:p>
    <w:p w:rsidR="005169E0" w:rsidRPr="00D379CA" w:rsidRDefault="005169E0" w:rsidP="00B00A94">
      <w:pPr>
        <w:pStyle w:val="BodyText"/>
        <w:rPr>
          <w:rFonts w:ascii="Calibri" w:hAnsi="Calibri"/>
          <w:sz w:val="22"/>
          <w:szCs w:val="22"/>
        </w:rPr>
      </w:pPr>
    </w:p>
    <w:p w:rsidR="005169E0" w:rsidRPr="00181D50" w:rsidRDefault="005169E0" w:rsidP="00B00A94">
      <w:pPr>
        <w:pStyle w:val="BodyText"/>
        <w:rPr>
          <w:rFonts w:ascii="Calibri" w:hAnsi="Calibri"/>
          <w:sz w:val="22"/>
          <w:szCs w:val="22"/>
        </w:rPr>
      </w:pPr>
    </w:p>
    <w:p w:rsidR="00266980" w:rsidRPr="00D379CA" w:rsidRDefault="00266980" w:rsidP="003C3109">
      <w:pPr>
        <w:pStyle w:val="Heading2"/>
      </w:pPr>
      <w:bookmarkStart w:id="77" w:name="_Toc14438113"/>
      <w:r w:rsidRPr="00D379CA">
        <w:t>Post Vasectomy Analysis</w:t>
      </w:r>
      <w:bookmarkEnd w:id="77"/>
    </w:p>
    <w:p w:rsidR="00B00A94" w:rsidRPr="00181D50" w:rsidRDefault="00B00A94" w:rsidP="00B00A94">
      <w:pPr>
        <w:pStyle w:val="BodyText"/>
        <w:rPr>
          <w:rFonts w:ascii="Calibri" w:hAnsi="Calibri"/>
          <w:b/>
          <w:bCs/>
          <w:sz w:val="22"/>
          <w:szCs w:val="22"/>
        </w:rPr>
      </w:pPr>
    </w:p>
    <w:p w:rsidR="00266980" w:rsidRPr="00D379CA" w:rsidRDefault="00266980" w:rsidP="00E71BFA">
      <w:pPr>
        <w:pStyle w:val="Heading3"/>
      </w:pPr>
      <w:bookmarkStart w:id="78" w:name="_Toc14438114"/>
      <w:r w:rsidRPr="00D379CA">
        <w:t>Prior notification</w:t>
      </w:r>
      <w:bookmarkEnd w:id="78"/>
    </w:p>
    <w:p w:rsidR="00266980" w:rsidRPr="00181D50" w:rsidRDefault="00266980" w:rsidP="00B00A94">
      <w:pPr>
        <w:pStyle w:val="BodyText"/>
        <w:rPr>
          <w:rFonts w:ascii="Calibri" w:hAnsi="Calibri"/>
          <w:sz w:val="22"/>
          <w:szCs w:val="22"/>
        </w:rPr>
      </w:pPr>
    </w:p>
    <w:p w:rsidR="00266980" w:rsidRPr="00D379CA" w:rsidRDefault="00266980" w:rsidP="00B00A94">
      <w:pPr>
        <w:pStyle w:val="BodyText"/>
        <w:rPr>
          <w:rFonts w:ascii="Calibri" w:hAnsi="Calibri"/>
        </w:rPr>
      </w:pPr>
      <w:r w:rsidRPr="00D379CA">
        <w:rPr>
          <w:rFonts w:ascii="Calibri" w:hAnsi="Calibri"/>
        </w:rPr>
        <w:t>Appointments are not required for routine post vasectomy semen analysis. At least two samples should be submitted, 2-4 weeks apart. The first sample should be after at least 24 ejaculations and 20 weeks post vasectomy</w:t>
      </w:r>
      <w:r w:rsidR="00B85FE7" w:rsidRPr="00D379CA">
        <w:rPr>
          <w:rFonts w:ascii="Calibri" w:hAnsi="Calibri"/>
        </w:rPr>
        <w:t>.</w:t>
      </w:r>
    </w:p>
    <w:p w:rsidR="00B00A94" w:rsidRPr="00D379CA" w:rsidRDefault="00B00A94" w:rsidP="00B00A94">
      <w:pPr>
        <w:pStyle w:val="BodyText"/>
        <w:rPr>
          <w:rFonts w:ascii="Calibri" w:hAnsi="Calibri"/>
        </w:rPr>
      </w:pPr>
    </w:p>
    <w:p w:rsidR="00266980" w:rsidRPr="00D379CA" w:rsidRDefault="00266980" w:rsidP="00E71BFA">
      <w:pPr>
        <w:pStyle w:val="Heading3"/>
      </w:pPr>
      <w:bookmarkStart w:id="79" w:name="_Toc14438115"/>
      <w:r w:rsidRPr="00D379CA">
        <w:t>Containers</w:t>
      </w:r>
      <w:bookmarkEnd w:id="79"/>
    </w:p>
    <w:p w:rsidR="00266980" w:rsidRPr="00D379CA" w:rsidRDefault="00266980" w:rsidP="00B00A94">
      <w:pPr>
        <w:pStyle w:val="BodyText"/>
        <w:rPr>
          <w:rFonts w:ascii="Calibri" w:hAnsi="Calibri"/>
        </w:rPr>
      </w:pPr>
    </w:p>
    <w:p w:rsidR="00266980" w:rsidRPr="00D379CA" w:rsidRDefault="00266980" w:rsidP="00B00A94">
      <w:pPr>
        <w:pStyle w:val="BodyText"/>
        <w:rPr>
          <w:rFonts w:ascii="Calibri" w:hAnsi="Calibri"/>
        </w:rPr>
      </w:pPr>
      <w:r w:rsidRPr="00D379CA">
        <w:rPr>
          <w:rFonts w:ascii="Calibri" w:hAnsi="Calibri"/>
        </w:rPr>
        <w:t>Post Vasectomy packs are supplied by the laboratory and these consist of:</w:t>
      </w:r>
    </w:p>
    <w:p w:rsidR="00266980" w:rsidRPr="00D379CA" w:rsidRDefault="00266980" w:rsidP="00B00A94">
      <w:pPr>
        <w:pStyle w:val="BodyText"/>
        <w:numPr>
          <w:ilvl w:val="0"/>
          <w:numId w:val="7"/>
        </w:numPr>
        <w:rPr>
          <w:rFonts w:ascii="Calibri" w:hAnsi="Calibri"/>
        </w:rPr>
      </w:pPr>
      <w:r w:rsidRPr="00D379CA">
        <w:rPr>
          <w:rFonts w:ascii="Calibri" w:hAnsi="Calibri"/>
        </w:rPr>
        <w:t>A dry container (</w:t>
      </w:r>
      <w:r w:rsidR="00C87D7B" w:rsidRPr="00D379CA">
        <w:rPr>
          <w:rFonts w:ascii="Calibri" w:hAnsi="Calibri"/>
        </w:rPr>
        <w:t>labelled</w:t>
      </w:r>
      <w:r w:rsidRPr="00D379CA">
        <w:rPr>
          <w:rFonts w:ascii="Calibri" w:hAnsi="Calibri"/>
        </w:rPr>
        <w:t xml:space="preserve"> “batch tested” with an expiry date)</w:t>
      </w:r>
    </w:p>
    <w:p w:rsidR="00266980" w:rsidRPr="00D379CA" w:rsidRDefault="00266980" w:rsidP="00B00A94">
      <w:pPr>
        <w:pStyle w:val="BodyText"/>
        <w:numPr>
          <w:ilvl w:val="0"/>
          <w:numId w:val="7"/>
        </w:numPr>
        <w:rPr>
          <w:rFonts w:ascii="Calibri" w:hAnsi="Calibri"/>
        </w:rPr>
      </w:pPr>
      <w:r w:rsidRPr="00D379CA">
        <w:rPr>
          <w:rFonts w:ascii="Calibri" w:hAnsi="Calibri"/>
        </w:rPr>
        <w:t xml:space="preserve">Packaging consisting of absorbent tissue, a specimen bag, a cardboard container and a </w:t>
      </w:r>
      <w:r w:rsidR="00C87D7B" w:rsidRPr="00D379CA">
        <w:rPr>
          <w:rFonts w:ascii="Calibri" w:hAnsi="Calibri"/>
        </w:rPr>
        <w:t>relabelled</w:t>
      </w:r>
      <w:r w:rsidRPr="00D379CA">
        <w:rPr>
          <w:rFonts w:ascii="Calibri" w:hAnsi="Calibri"/>
        </w:rPr>
        <w:t xml:space="preserve"> jiffy bag.</w:t>
      </w:r>
    </w:p>
    <w:p w:rsidR="00266980" w:rsidRPr="00D379CA" w:rsidRDefault="00266980" w:rsidP="00B00A94">
      <w:pPr>
        <w:pStyle w:val="BodyText"/>
        <w:numPr>
          <w:ilvl w:val="0"/>
          <w:numId w:val="7"/>
        </w:numPr>
        <w:rPr>
          <w:rFonts w:ascii="Calibri" w:hAnsi="Calibri"/>
        </w:rPr>
      </w:pPr>
      <w:r w:rsidRPr="00D379CA">
        <w:rPr>
          <w:rFonts w:ascii="Calibri" w:hAnsi="Calibri"/>
        </w:rPr>
        <w:t>A request form</w:t>
      </w:r>
    </w:p>
    <w:p w:rsidR="00266980" w:rsidRPr="00D379CA" w:rsidRDefault="00266980" w:rsidP="00B00A94">
      <w:pPr>
        <w:pStyle w:val="BodyText"/>
        <w:numPr>
          <w:ilvl w:val="0"/>
          <w:numId w:val="7"/>
        </w:numPr>
        <w:rPr>
          <w:rFonts w:ascii="Calibri" w:hAnsi="Calibri"/>
        </w:rPr>
      </w:pPr>
      <w:r w:rsidRPr="00D379CA">
        <w:rPr>
          <w:rFonts w:ascii="Calibri" w:hAnsi="Calibri"/>
        </w:rPr>
        <w:t>Patient instruction leaflet</w:t>
      </w:r>
    </w:p>
    <w:p w:rsidR="00266980" w:rsidRPr="00E313DB" w:rsidRDefault="00266980" w:rsidP="00B00A94">
      <w:pPr>
        <w:pStyle w:val="BodyText"/>
        <w:numPr>
          <w:ilvl w:val="0"/>
          <w:numId w:val="7"/>
        </w:numPr>
        <w:rPr>
          <w:rFonts w:ascii="Calibri" w:hAnsi="Calibri"/>
        </w:rPr>
      </w:pPr>
      <w:r w:rsidRPr="00D379CA">
        <w:rPr>
          <w:rFonts w:ascii="Calibri" w:hAnsi="Calibri"/>
        </w:rPr>
        <w:t xml:space="preserve">Directions to the </w:t>
      </w:r>
      <w:r w:rsidR="00E313DB">
        <w:rPr>
          <w:rFonts w:ascii="Calibri" w:hAnsi="Calibri"/>
        </w:rPr>
        <w:t xml:space="preserve"> Queen Elizabeth University Hospital</w:t>
      </w:r>
    </w:p>
    <w:p w:rsidR="00266980" w:rsidRPr="00861916" w:rsidRDefault="00266980" w:rsidP="00B00A94">
      <w:pPr>
        <w:pStyle w:val="BodyText"/>
        <w:rPr>
          <w:rFonts w:ascii="Calibri" w:hAnsi="Calibri"/>
        </w:rPr>
      </w:pPr>
    </w:p>
    <w:p w:rsidR="00266980" w:rsidRPr="00861916" w:rsidRDefault="00266980" w:rsidP="00B00A94">
      <w:pPr>
        <w:pStyle w:val="BodyText"/>
        <w:rPr>
          <w:rFonts w:ascii="Calibri" w:hAnsi="Calibri"/>
        </w:rPr>
      </w:pPr>
      <w:r w:rsidRPr="00022247">
        <w:rPr>
          <w:rFonts w:ascii="Calibri" w:hAnsi="Calibri"/>
        </w:rPr>
        <w:t>All containers s</w:t>
      </w:r>
      <w:r w:rsidRPr="00E313DB">
        <w:rPr>
          <w:rFonts w:ascii="Calibri" w:hAnsi="Calibri"/>
        </w:rPr>
        <w:t xml:space="preserve">hould be clearly </w:t>
      </w:r>
      <w:r w:rsidR="00C87D7B" w:rsidRPr="00E313DB">
        <w:rPr>
          <w:rFonts w:ascii="Calibri" w:hAnsi="Calibri"/>
        </w:rPr>
        <w:t>labelled</w:t>
      </w:r>
      <w:r w:rsidRPr="00E313DB">
        <w:rPr>
          <w:rFonts w:ascii="Calibri" w:hAnsi="Calibri"/>
        </w:rPr>
        <w:t xml:space="preserve"> with:</w:t>
      </w:r>
    </w:p>
    <w:p w:rsidR="00D379CA" w:rsidRPr="00022247" w:rsidRDefault="00D379CA" w:rsidP="00B00A94">
      <w:pPr>
        <w:pStyle w:val="BodyText"/>
        <w:rPr>
          <w:rFonts w:ascii="Calibri" w:hAnsi="Calibri"/>
        </w:rPr>
      </w:pPr>
    </w:p>
    <w:p w:rsidR="00266980" w:rsidRPr="001E1659" w:rsidRDefault="00266980" w:rsidP="00B00A94">
      <w:pPr>
        <w:pStyle w:val="BodyText"/>
        <w:numPr>
          <w:ilvl w:val="0"/>
          <w:numId w:val="10"/>
        </w:numPr>
        <w:rPr>
          <w:rFonts w:ascii="Calibri" w:hAnsi="Calibri"/>
        </w:rPr>
      </w:pPr>
      <w:r w:rsidRPr="00022247">
        <w:rPr>
          <w:rFonts w:ascii="Calibri" w:hAnsi="Calibri"/>
        </w:rPr>
        <w:t>P</w:t>
      </w:r>
      <w:r w:rsidRPr="001E1659">
        <w:rPr>
          <w:rFonts w:ascii="Calibri" w:hAnsi="Calibri"/>
        </w:rPr>
        <w:t>atient’s name</w:t>
      </w:r>
    </w:p>
    <w:p w:rsidR="00266980" w:rsidRPr="001E1659" w:rsidRDefault="00266980" w:rsidP="00B00A94">
      <w:pPr>
        <w:pStyle w:val="BodyText"/>
        <w:numPr>
          <w:ilvl w:val="0"/>
          <w:numId w:val="10"/>
        </w:numPr>
        <w:rPr>
          <w:rFonts w:ascii="Calibri" w:hAnsi="Calibri"/>
        </w:rPr>
      </w:pPr>
      <w:r w:rsidRPr="001E1659">
        <w:rPr>
          <w:rFonts w:ascii="Calibri" w:hAnsi="Calibri"/>
        </w:rPr>
        <w:t>Date of birth</w:t>
      </w:r>
    </w:p>
    <w:p w:rsidR="00266980" w:rsidRPr="001E1659" w:rsidRDefault="00266980" w:rsidP="00B00A94">
      <w:pPr>
        <w:pStyle w:val="BodyText"/>
        <w:numPr>
          <w:ilvl w:val="0"/>
          <w:numId w:val="10"/>
        </w:numPr>
        <w:rPr>
          <w:rFonts w:ascii="Calibri" w:hAnsi="Calibri"/>
        </w:rPr>
      </w:pPr>
      <w:r w:rsidRPr="001E1659">
        <w:rPr>
          <w:rFonts w:ascii="Calibri" w:hAnsi="Calibri"/>
        </w:rPr>
        <w:t>CHI number</w:t>
      </w:r>
    </w:p>
    <w:p w:rsidR="00266980" w:rsidRPr="001E1659" w:rsidRDefault="00266980" w:rsidP="00B00A94">
      <w:pPr>
        <w:pStyle w:val="BodyText"/>
        <w:numPr>
          <w:ilvl w:val="0"/>
          <w:numId w:val="10"/>
        </w:numPr>
        <w:rPr>
          <w:rFonts w:ascii="Calibri" w:hAnsi="Calibri"/>
        </w:rPr>
      </w:pPr>
      <w:r w:rsidRPr="001E1659">
        <w:rPr>
          <w:rFonts w:ascii="Calibri" w:hAnsi="Calibri"/>
        </w:rPr>
        <w:t>Clinician’s name</w:t>
      </w:r>
    </w:p>
    <w:p w:rsidR="00D379CA" w:rsidRPr="00181D50" w:rsidRDefault="00D379CA" w:rsidP="00D379CA">
      <w:pPr>
        <w:pStyle w:val="BodyText"/>
        <w:ind w:left="720"/>
        <w:rPr>
          <w:rFonts w:ascii="Calibri" w:hAnsi="Calibri"/>
          <w:sz w:val="22"/>
          <w:szCs w:val="22"/>
        </w:rPr>
      </w:pPr>
    </w:p>
    <w:p w:rsidR="00266980" w:rsidRPr="001E1659" w:rsidRDefault="00266980" w:rsidP="00B00A94">
      <w:pPr>
        <w:pStyle w:val="BodyText"/>
        <w:rPr>
          <w:rFonts w:ascii="Calibri" w:hAnsi="Calibri"/>
          <w:b/>
        </w:rPr>
      </w:pPr>
      <w:r w:rsidRPr="00181D50">
        <w:rPr>
          <w:rFonts w:ascii="Calibri" w:hAnsi="Calibri"/>
          <w:sz w:val="22"/>
          <w:szCs w:val="22"/>
        </w:rPr>
        <w:t xml:space="preserve"> </w:t>
      </w:r>
      <w:r w:rsidRPr="001E1659">
        <w:rPr>
          <w:rFonts w:ascii="Calibri" w:hAnsi="Calibri"/>
          <w:b/>
        </w:rPr>
        <w:t xml:space="preserve">Only containers </w:t>
      </w:r>
      <w:r w:rsidR="00C87D7B" w:rsidRPr="001E1659">
        <w:rPr>
          <w:rFonts w:ascii="Calibri" w:hAnsi="Calibri"/>
          <w:b/>
        </w:rPr>
        <w:t>labelled</w:t>
      </w:r>
      <w:r w:rsidRPr="001E1659">
        <w:rPr>
          <w:rFonts w:ascii="Calibri" w:hAnsi="Calibri"/>
          <w:b/>
        </w:rPr>
        <w:t xml:space="preserve"> “batch tested” and within expiry date will be accepted.</w:t>
      </w:r>
    </w:p>
    <w:p w:rsidR="005169E0" w:rsidRDefault="005169E0" w:rsidP="00B00A94">
      <w:pPr>
        <w:pStyle w:val="BodyText"/>
        <w:rPr>
          <w:rFonts w:ascii="Calibri" w:hAnsi="Calibri"/>
          <w:sz w:val="22"/>
          <w:szCs w:val="22"/>
        </w:rPr>
      </w:pPr>
    </w:p>
    <w:p w:rsidR="001E1659" w:rsidRPr="001E1659" w:rsidRDefault="001E1659" w:rsidP="00B00A94">
      <w:pPr>
        <w:pStyle w:val="BodyText"/>
        <w:rPr>
          <w:rFonts w:ascii="Calibri" w:hAnsi="Calibri"/>
          <w:sz w:val="22"/>
          <w:szCs w:val="22"/>
        </w:rPr>
      </w:pPr>
    </w:p>
    <w:p w:rsidR="00266980" w:rsidRPr="001E1659" w:rsidRDefault="00266980" w:rsidP="00E71BFA">
      <w:pPr>
        <w:pStyle w:val="Heading3"/>
      </w:pPr>
      <w:bookmarkStart w:id="80" w:name="_Toc14438116"/>
      <w:r w:rsidRPr="001E1659">
        <w:t>Accompanying Information</w:t>
      </w:r>
      <w:bookmarkEnd w:id="80"/>
    </w:p>
    <w:p w:rsidR="00266980" w:rsidRPr="00181D50" w:rsidRDefault="00266980" w:rsidP="00B00A94">
      <w:pPr>
        <w:pStyle w:val="BodyText"/>
        <w:rPr>
          <w:rFonts w:ascii="Calibri" w:hAnsi="Calibri"/>
          <w:sz w:val="22"/>
          <w:szCs w:val="22"/>
        </w:rPr>
      </w:pPr>
    </w:p>
    <w:p w:rsidR="00266980" w:rsidRPr="001E1659" w:rsidRDefault="00266980" w:rsidP="00B00A94">
      <w:pPr>
        <w:pStyle w:val="BodyText"/>
        <w:rPr>
          <w:rFonts w:ascii="Calibri" w:hAnsi="Calibri"/>
        </w:rPr>
      </w:pPr>
      <w:r w:rsidRPr="001E1659">
        <w:rPr>
          <w:rFonts w:ascii="Calibri" w:hAnsi="Calibri"/>
        </w:rPr>
        <w:t>Andrology request forms must be completed by the requesting clinician and</w:t>
      </w:r>
      <w:r w:rsidR="009C2409" w:rsidRPr="001E1659">
        <w:rPr>
          <w:rFonts w:ascii="Calibri" w:hAnsi="Calibri"/>
        </w:rPr>
        <w:t xml:space="preserve"> </w:t>
      </w:r>
      <w:r w:rsidRPr="001E1659">
        <w:rPr>
          <w:rFonts w:ascii="Calibri" w:hAnsi="Calibri"/>
        </w:rPr>
        <w:t>should contain:</w:t>
      </w:r>
    </w:p>
    <w:p w:rsidR="00085AAE" w:rsidRPr="001E1659" w:rsidRDefault="00085AAE" w:rsidP="00B00A94">
      <w:pPr>
        <w:pStyle w:val="BodyText"/>
        <w:rPr>
          <w:rFonts w:ascii="Calibri" w:hAnsi="Calibri"/>
        </w:rPr>
      </w:pPr>
    </w:p>
    <w:p w:rsidR="00266980" w:rsidRPr="001E1659" w:rsidRDefault="00085AAE" w:rsidP="00B00A94">
      <w:pPr>
        <w:pStyle w:val="BodyText"/>
        <w:numPr>
          <w:ilvl w:val="0"/>
          <w:numId w:val="11"/>
        </w:numPr>
        <w:rPr>
          <w:rFonts w:ascii="Calibri" w:hAnsi="Calibri"/>
        </w:rPr>
      </w:pPr>
      <w:r w:rsidRPr="001E1659">
        <w:rPr>
          <w:rFonts w:ascii="Calibri" w:hAnsi="Calibri"/>
        </w:rPr>
        <w:t xml:space="preserve">Requesting </w:t>
      </w:r>
      <w:r w:rsidR="00EA4FC3" w:rsidRPr="001E1659">
        <w:rPr>
          <w:rFonts w:ascii="Calibri" w:hAnsi="Calibri"/>
        </w:rPr>
        <w:t>clinician’s</w:t>
      </w:r>
      <w:r w:rsidRPr="001E1659">
        <w:rPr>
          <w:rFonts w:ascii="Calibri" w:hAnsi="Calibri"/>
        </w:rPr>
        <w:t xml:space="preserve"> name and destination for report</w:t>
      </w:r>
    </w:p>
    <w:p w:rsidR="00085AAE" w:rsidRPr="001E1659" w:rsidRDefault="00085AAE" w:rsidP="00B00A94">
      <w:pPr>
        <w:pStyle w:val="BodyText"/>
        <w:numPr>
          <w:ilvl w:val="0"/>
          <w:numId w:val="11"/>
        </w:numPr>
        <w:rPr>
          <w:rFonts w:ascii="Calibri" w:hAnsi="Calibri"/>
        </w:rPr>
      </w:pPr>
      <w:r w:rsidRPr="001E1659">
        <w:rPr>
          <w:rFonts w:ascii="Calibri" w:hAnsi="Calibri"/>
        </w:rPr>
        <w:t>GP practice code (FP number, if appropriate)</w:t>
      </w:r>
    </w:p>
    <w:p w:rsidR="00266980" w:rsidRPr="001E1659" w:rsidRDefault="00085AAE" w:rsidP="00B00A94">
      <w:pPr>
        <w:pStyle w:val="BodyText"/>
        <w:numPr>
          <w:ilvl w:val="0"/>
          <w:numId w:val="11"/>
        </w:numPr>
        <w:rPr>
          <w:rFonts w:ascii="Calibri" w:hAnsi="Calibri"/>
        </w:rPr>
      </w:pPr>
      <w:r w:rsidRPr="001E1659">
        <w:rPr>
          <w:rFonts w:ascii="Calibri" w:hAnsi="Calibri"/>
        </w:rPr>
        <w:t>Patient’s surname and forename</w:t>
      </w:r>
    </w:p>
    <w:p w:rsidR="00266980" w:rsidRPr="00181D50" w:rsidRDefault="00266980" w:rsidP="00B00A94">
      <w:pPr>
        <w:pStyle w:val="BodyText"/>
        <w:numPr>
          <w:ilvl w:val="0"/>
          <w:numId w:val="11"/>
        </w:numPr>
        <w:rPr>
          <w:rFonts w:ascii="Calibri" w:hAnsi="Calibri"/>
          <w:sz w:val="22"/>
          <w:szCs w:val="22"/>
        </w:rPr>
      </w:pPr>
      <w:r w:rsidRPr="001E1659">
        <w:rPr>
          <w:rFonts w:ascii="Calibri" w:hAnsi="Calibri"/>
        </w:rPr>
        <w:t>CHI number</w:t>
      </w:r>
    </w:p>
    <w:p w:rsidR="00266980" w:rsidRPr="001E1659" w:rsidRDefault="00085AAE" w:rsidP="00B00A94">
      <w:pPr>
        <w:pStyle w:val="BodyText"/>
        <w:numPr>
          <w:ilvl w:val="0"/>
          <w:numId w:val="11"/>
        </w:numPr>
        <w:rPr>
          <w:rFonts w:ascii="Calibri" w:hAnsi="Calibri"/>
        </w:rPr>
      </w:pPr>
      <w:r w:rsidRPr="001E1659">
        <w:rPr>
          <w:rFonts w:ascii="Calibri" w:hAnsi="Calibri"/>
        </w:rPr>
        <w:t>D</w:t>
      </w:r>
      <w:r w:rsidR="00266980" w:rsidRPr="001E1659">
        <w:rPr>
          <w:rFonts w:ascii="Calibri" w:hAnsi="Calibri"/>
        </w:rPr>
        <w:t xml:space="preserve">ate of birth, </w:t>
      </w:r>
    </w:p>
    <w:p w:rsidR="00266980" w:rsidRPr="001E1659" w:rsidRDefault="00085AAE" w:rsidP="00B00A94">
      <w:pPr>
        <w:pStyle w:val="BodyText"/>
        <w:numPr>
          <w:ilvl w:val="0"/>
          <w:numId w:val="11"/>
        </w:numPr>
        <w:rPr>
          <w:rFonts w:ascii="Calibri" w:hAnsi="Calibri"/>
        </w:rPr>
      </w:pPr>
      <w:r w:rsidRPr="001E1659">
        <w:rPr>
          <w:rFonts w:ascii="Calibri" w:hAnsi="Calibri"/>
        </w:rPr>
        <w:t>A</w:t>
      </w:r>
      <w:r w:rsidR="00266980" w:rsidRPr="001E1659">
        <w:rPr>
          <w:rFonts w:ascii="Calibri" w:hAnsi="Calibri"/>
        </w:rPr>
        <w:t>ddress with post code</w:t>
      </w:r>
    </w:p>
    <w:p w:rsidR="00266980" w:rsidRPr="001E1659" w:rsidRDefault="00085AAE" w:rsidP="00B00A94">
      <w:pPr>
        <w:pStyle w:val="BodyText"/>
        <w:numPr>
          <w:ilvl w:val="0"/>
          <w:numId w:val="11"/>
        </w:numPr>
        <w:rPr>
          <w:rFonts w:ascii="Calibri" w:hAnsi="Calibri"/>
        </w:rPr>
      </w:pPr>
      <w:r w:rsidRPr="001E1659">
        <w:rPr>
          <w:rFonts w:ascii="Calibri" w:hAnsi="Calibri"/>
        </w:rPr>
        <w:t>S</w:t>
      </w:r>
      <w:r w:rsidR="00266980" w:rsidRPr="001E1659">
        <w:rPr>
          <w:rFonts w:ascii="Calibri" w:hAnsi="Calibri"/>
        </w:rPr>
        <w:t>pecimen type</w:t>
      </w:r>
    </w:p>
    <w:p w:rsidR="00266980" w:rsidRPr="001E1659" w:rsidRDefault="00E432B6" w:rsidP="00B00A94">
      <w:pPr>
        <w:pStyle w:val="BodyText"/>
        <w:numPr>
          <w:ilvl w:val="0"/>
          <w:numId w:val="11"/>
        </w:numPr>
        <w:rPr>
          <w:rFonts w:ascii="Calibri" w:hAnsi="Calibri"/>
        </w:rPr>
      </w:pPr>
      <w:r>
        <w:rPr>
          <w:rFonts w:ascii="Calibri" w:hAnsi="Calibri"/>
        </w:rPr>
        <w:t>R</w:t>
      </w:r>
      <w:r w:rsidR="00266980" w:rsidRPr="001E1659">
        <w:rPr>
          <w:rFonts w:ascii="Calibri" w:hAnsi="Calibri"/>
        </w:rPr>
        <w:t xml:space="preserve">elevant clinical information, including drug </w:t>
      </w:r>
      <w:r w:rsidR="00085AAE" w:rsidRPr="001E1659">
        <w:rPr>
          <w:rFonts w:ascii="Calibri" w:hAnsi="Calibri"/>
        </w:rPr>
        <w:t xml:space="preserve">and alcohol </w:t>
      </w:r>
      <w:r w:rsidR="00266980" w:rsidRPr="001E1659">
        <w:rPr>
          <w:rFonts w:ascii="Calibri" w:hAnsi="Calibri"/>
        </w:rPr>
        <w:t>history</w:t>
      </w:r>
    </w:p>
    <w:p w:rsidR="00085AAE" w:rsidRPr="001E1659" w:rsidRDefault="00085AAE" w:rsidP="00B00A94">
      <w:pPr>
        <w:pStyle w:val="BodyText"/>
        <w:numPr>
          <w:ilvl w:val="0"/>
          <w:numId w:val="11"/>
        </w:numPr>
        <w:rPr>
          <w:rFonts w:ascii="Calibri" w:hAnsi="Calibri"/>
        </w:rPr>
      </w:pPr>
      <w:r w:rsidRPr="001E1659">
        <w:rPr>
          <w:rFonts w:ascii="Calibri" w:hAnsi="Calibri"/>
        </w:rPr>
        <w:t>Addressograph labels should be attached to request form, if available</w:t>
      </w:r>
    </w:p>
    <w:p w:rsidR="00266980" w:rsidRPr="001E1659" w:rsidRDefault="00266980" w:rsidP="00B00A94">
      <w:pPr>
        <w:pStyle w:val="BodyText"/>
        <w:rPr>
          <w:rFonts w:ascii="Calibri" w:hAnsi="Calibri"/>
        </w:rPr>
      </w:pPr>
    </w:p>
    <w:p w:rsidR="00266980" w:rsidRPr="001E1659" w:rsidRDefault="00266980" w:rsidP="00B00A94">
      <w:pPr>
        <w:pStyle w:val="BodyText"/>
        <w:rPr>
          <w:rFonts w:ascii="Calibri" w:hAnsi="Calibri"/>
        </w:rPr>
      </w:pPr>
      <w:r w:rsidRPr="001E1659">
        <w:rPr>
          <w:rFonts w:ascii="Calibri" w:hAnsi="Calibri"/>
        </w:rPr>
        <w:t>The patient section must also be completed by the patient.</w:t>
      </w:r>
    </w:p>
    <w:p w:rsidR="00B00A94" w:rsidRPr="00181D50" w:rsidRDefault="00B00A94" w:rsidP="00B00A94">
      <w:pPr>
        <w:pStyle w:val="BodyText"/>
        <w:rPr>
          <w:rFonts w:ascii="Calibri" w:hAnsi="Calibri"/>
          <w:sz w:val="22"/>
          <w:szCs w:val="22"/>
        </w:rPr>
      </w:pPr>
    </w:p>
    <w:p w:rsidR="00085AAE" w:rsidRPr="00181D50" w:rsidRDefault="00085AAE" w:rsidP="00B00A94">
      <w:pPr>
        <w:pStyle w:val="BodyText"/>
        <w:rPr>
          <w:rFonts w:ascii="Calibri" w:hAnsi="Calibri"/>
          <w:sz w:val="22"/>
          <w:szCs w:val="22"/>
        </w:rPr>
      </w:pPr>
    </w:p>
    <w:p w:rsidR="00266980" w:rsidRPr="001E1659" w:rsidRDefault="00266980" w:rsidP="00E71BFA">
      <w:pPr>
        <w:pStyle w:val="Heading3"/>
      </w:pPr>
      <w:bookmarkStart w:id="81" w:name="_Toc14438117"/>
      <w:r w:rsidRPr="001E1659">
        <w:t>Point of delivery</w:t>
      </w:r>
      <w:bookmarkEnd w:id="81"/>
    </w:p>
    <w:p w:rsidR="00266980" w:rsidRPr="00181D50" w:rsidRDefault="00266980" w:rsidP="00B00A94">
      <w:pPr>
        <w:pStyle w:val="BodyText"/>
        <w:rPr>
          <w:rFonts w:ascii="Calibri" w:hAnsi="Calibri"/>
          <w:sz w:val="22"/>
          <w:szCs w:val="22"/>
        </w:rPr>
      </w:pPr>
    </w:p>
    <w:p w:rsidR="00085AAE" w:rsidRPr="001E1659" w:rsidRDefault="00266980" w:rsidP="00B00A94">
      <w:pPr>
        <w:pStyle w:val="BodyText"/>
        <w:rPr>
          <w:rFonts w:ascii="Calibri" w:hAnsi="Calibri"/>
        </w:rPr>
      </w:pPr>
      <w:r w:rsidRPr="001E1659">
        <w:rPr>
          <w:rFonts w:ascii="Calibri" w:hAnsi="Calibri"/>
        </w:rPr>
        <w:t xml:space="preserve">The sample can be posted to the laboratory by the patient. </w:t>
      </w:r>
    </w:p>
    <w:p w:rsidR="00085AAE" w:rsidRPr="001E1659" w:rsidRDefault="00085AAE" w:rsidP="00B00A94">
      <w:pPr>
        <w:pStyle w:val="BodyText"/>
        <w:rPr>
          <w:rFonts w:ascii="Calibri" w:hAnsi="Calibri"/>
        </w:rPr>
      </w:pPr>
    </w:p>
    <w:p w:rsidR="00085AAE" w:rsidRPr="001E1659" w:rsidRDefault="00266980" w:rsidP="00B00A94">
      <w:pPr>
        <w:pStyle w:val="BodyText"/>
        <w:rPr>
          <w:rFonts w:ascii="Calibri" w:hAnsi="Calibri"/>
        </w:rPr>
      </w:pPr>
      <w:r w:rsidRPr="001E1659">
        <w:rPr>
          <w:rFonts w:ascii="Calibri" w:hAnsi="Calibri"/>
        </w:rPr>
        <w:t xml:space="preserve">It is essential the patient uses </w:t>
      </w:r>
      <w:r w:rsidRPr="001E1659">
        <w:rPr>
          <w:rFonts w:ascii="Calibri" w:hAnsi="Calibri"/>
          <w:b/>
          <w:bCs/>
          <w:i/>
          <w:iCs/>
        </w:rPr>
        <w:t>all the packaging supplied</w:t>
      </w:r>
      <w:r w:rsidRPr="001E1659">
        <w:rPr>
          <w:rFonts w:ascii="Calibri" w:hAnsi="Calibri"/>
        </w:rPr>
        <w:t xml:space="preserve"> in the kit, as instructed in the patient information leaflet, and affixes </w:t>
      </w:r>
      <w:r w:rsidRPr="001E1659">
        <w:rPr>
          <w:rFonts w:ascii="Calibri" w:hAnsi="Calibri"/>
          <w:b/>
          <w:bCs/>
          <w:i/>
          <w:iCs/>
        </w:rPr>
        <w:t>1</w:t>
      </w:r>
      <w:r w:rsidRPr="001E1659">
        <w:rPr>
          <w:rFonts w:ascii="Calibri" w:hAnsi="Calibri"/>
          <w:b/>
          <w:bCs/>
          <w:i/>
          <w:iCs/>
          <w:vertAlign w:val="superscript"/>
        </w:rPr>
        <w:t>st</w:t>
      </w:r>
      <w:r w:rsidRPr="001E1659">
        <w:rPr>
          <w:rFonts w:ascii="Calibri" w:hAnsi="Calibri"/>
          <w:b/>
          <w:bCs/>
          <w:i/>
          <w:iCs/>
        </w:rPr>
        <w:t xml:space="preserve"> class postage.</w:t>
      </w:r>
      <w:r w:rsidRPr="001E1659">
        <w:rPr>
          <w:rFonts w:ascii="Calibri" w:hAnsi="Calibri"/>
        </w:rPr>
        <w:t xml:space="preserve"> </w:t>
      </w:r>
    </w:p>
    <w:p w:rsidR="00DA66FA" w:rsidRPr="001E1659" w:rsidRDefault="00DA66FA" w:rsidP="00B00A94">
      <w:pPr>
        <w:pStyle w:val="BodyText"/>
        <w:rPr>
          <w:rFonts w:ascii="Calibri" w:hAnsi="Calibri"/>
        </w:rPr>
      </w:pPr>
    </w:p>
    <w:p w:rsidR="00266980" w:rsidRPr="001E1659" w:rsidRDefault="00266980" w:rsidP="00B00A94">
      <w:pPr>
        <w:pStyle w:val="BodyText"/>
        <w:rPr>
          <w:rFonts w:ascii="Calibri" w:hAnsi="Calibri"/>
        </w:rPr>
      </w:pPr>
      <w:r w:rsidRPr="001E1659">
        <w:rPr>
          <w:rFonts w:ascii="Calibri" w:hAnsi="Calibri"/>
        </w:rPr>
        <w:t xml:space="preserve">These requirements are necessary in order to </w:t>
      </w:r>
      <w:r w:rsidRPr="001E1659">
        <w:rPr>
          <w:rFonts w:ascii="Calibri" w:hAnsi="Calibri"/>
          <w:b/>
          <w:bCs/>
          <w:i/>
          <w:iCs/>
        </w:rPr>
        <w:t>comply with Post Office regulations.</w:t>
      </w:r>
    </w:p>
    <w:p w:rsidR="00266980" w:rsidRPr="001E1659" w:rsidRDefault="00266980" w:rsidP="00B00A94">
      <w:pPr>
        <w:pStyle w:val="BodyText"/>
        <w:rPr>
          <w:rFonts w:ascii="Calibri" w:hAnsi="Calibri"/>
        </w:rPr>
      </w:pPr>
    </w:p>
    <w:p w:rsidR="00266980" w:rsidRPr="00985BAA" w:rsidRDefault="00266980" w:rsidP="00B00A94">
      <w:pPr>
        <w:pStyle w:val="BodyText"/>
        <w:rPr>
          <w:rFonts w:ascii="Calibri" w:hAnsi="Calibri"/>
        </w:rPr>
      </w:pPr>
      <w:r w:rsidRPr="001E1659">
        <w:rPr>
          <w:rFonts w:ascii="Calibri" w:hAnsi="Calibri"/>
        </w:rPr>
        <w:t xml:space="preserve">Alternatively, the sample can be handed in </w:t>
      </w:r>
      <w:r w:rsidRPr="001E1659">
        <w:rPr>
          <w:rFonts w:ascii="Calibri" w:hAnsi="Calibri"/>
          <w:b/>
          <w:bCs/>
          <w:i/>
          <w:iCs/>
        </w:rPr>
        <w:t>(in the packaging provided) Mon – Fri,</w:t>
      </w:r>
      <w:r w:rsidRPr="001E1659">
        <w:rPr>
          <w:rFonts w:ascii="Calibri" w:hAnsi="Calibri"/>
        </w:rPr>
        <w:t xml:space="preserve"> </w:t>
      </w:r>
      <w:r w:rsidRPr="001E1659">
        <w:rPr>
          <w:rFonts w:ascii="Calibri" w:hAnsi="Calibri"/>
          <w:b/>
          <w:bCs/>
          <w:i/>
          <w:iCs/>
        </w:rPr>
        <w:t>excluding public holidays</w:t>
      </w:r>
      <w:r w:rsidRPr="001E1659">
        <w:rPr>
          <w:rFonts w:ascii="Calibri" w:hAnsi="Calibri"/>
        </w:rPr>
        <w:t xml:space="preserve"> to one of the following locations:-</w:t>
      </w:r>
      <w:r w:rsidR="00985BAA">
        <w:rPr>
          <w:rFonts w:ascii="Calibri" w:hAnsi="Calibri"/>
        </w:rPr>
        <w:t xml:space="preserve"> ? now applicable</w:t>
      </w:r>
    </w:p>
    <w:p w:rsidR="00266980" w:rsidRPr="00181D50" w:rsidRDefault="00266980" w:rsidP="00B00A94">
      <w:pPr>
        <w:pStyle w:val="BodyText"/>
        <w:rPr>
          <w:rFonts w:ascii="Calibri" w:hAnsi="Calibri"/>
          <w:sz w:val="22"/>
          <w:szCs w:val="22"/>
        </w:rPr>
      </w:pPr>
    </w:p>
    <w:p w:rsidR="00085AAE" w:rsidRPr="001E1659" w:rsidRDefault="00266980" w:rsidP="00C67351">
      <w:pPr>
        <w:pStyle w:val="BodyText"/>
        <w:numPr>
          <w:ilvl w:val="0"/>
          <w:numId w:val="12"/>
        </w:numPr>
        <w:rPr>
          <w:rFonts w:ascii="Calibri" w:hAnsi="Calibri"/>
        </w:rPr>
      </w:pPr>
      <w:r w:rsidRPr="001E1659">
        <w:rPr>
          <w:rFonts w:ascii="Calibri" w:hAnsi="Calibri"/>
        </w:rPr>
        <w:t xml:space="preserve">Pathology Department, Laboratory Medicine/FM Building, </w:t>
      </w:r>
      <w:r w:rsidR="00E313DB">
        <w:rPr>
          <w:rFonts w:ascii="Calibri" w:hAnsi="Calibri"/>
        </w:rPr>
        <w:t xml:space="preserve">Queen Elizabeth University Hospital </w:t>
      </w:r>
      <w:r w:rsidRPr="001E1659">
        <w:rPr>
          <w:rFonts w:ascii="Calibri" w:hAnsi="Calibri"/>
        </w:rPr>
        <w:t xml:space="preserve">, 1345 Govan Road, Glasgow </w:t>
      </w:r>
      <w:r w:rsidR="00085AAE" w:rsidRPr="001E1659">
        <w:rPr>
          <w:rFonts w:ascii="Calibri" w:hAnsi="Calibri"/>
        </w:rPr>
        <w:t>,</w:t>
      </w:r>
    </w:p>
    <w:p w:rsidR="00266980" w:rsidRPr="001E1659" w:rsidRDefault="00085AAE" w:rsidP="00085AAE">
      <w:pPr>
        <w:pStyle w:val="BodyText"/>
        <w:ind w:left="360" w:firstLine="360"/>
        <w:rPr>
          <w:rFonts w:ascii="Calibri" w:hAnsi="Calibri"/>
        </w:rPr>
      </w:pPr>
      <w:r w:rsidRPr="001E1659">
        <w:rPr>
          <w:rFonts w:ascii="Calibri" w:hAnsi="Calibri"/>
        </w:rPr>
        <w:t>08.00-16.30</w:t>
      </w:r>
    </w:p>
    <w:p w:rsidR="00266980" w:rsidRDefault="00266980" w:rsidP="00DA66FA">
      <w:pPr>
        <w:pStyle w:val="BodyText"/>
        <w:ind w:firstLine="720"/>
        <w:rPr>
          <w:rFonts w:ascii="Calibri" w:hAnsi="Calibri"/>
        </w:rPr>
      </w:pPr>
      <w:r w:rsidRPr="001E1659">
        <w:rPr>
          <w:rFonts w:ascii="Calibri" w:hAnsi="Calibri"/>
        </w:rPr>
        <w:t>Ground floor reception desk will direct the patient where to hand it in.</w:t>
      </w:r>
    </w:p>
    <w:p w:rsidR="001E1659" w:rsidRPr="001E1659" w:rsidRDefault="001E1659" w:rsidP="00DA66FA">
      <w:pPr>
        <w:pStyle w:val="BodyText"/>
        <w:ind w:firstLine="720"/>
        <w:rPr>
          <w:rFonts w:ascii="Calibri" w:hAnsi="Calibri"/>
        </w:rPr>
      </w:pPr>
    </w:p>
    <w:p w:rsidR="00266980" w:rsidRPr="001E1659" w:rsidRDefault="00266980" w:rsidP="00085AAE">
      <w:pPr>
        <w:pStyle w:val="BodyText"/>
        <w:numPr>
          <w:ilvl w:val="0"/>
          <w:numId w:val="12"/>
        </w:numPr>
        <w:rPr>
          <w:rFonts w:ascii="Calibri" w:hAnsi="Calibri"/>
        </w:rPr>
      </w:pPr>
      <w:r w:rsidRPr="001E1659">
        <w:rPr>
          <w:rFonts w:ascii="Calibri" w:hAnsi="Calibri"/>
        </w:rPr>
        <w:t>Laboratory Reception, Level C , Inverclyde Royal Hospital, Larkfield Road, Greenock</w:t>
      </w:r>
    </w:p>
    <w:p w:rsidR="00085AAE" w:rsidRDefault="00085AAE" w:rsidP="00DA66FA">
      <w:pPr>
        <w:pStyle w:val="BodyText"/>
        <w:ind w:left="720"/>
        <w:rPr>
          <w:rFonts w:ascii="Calibri" w:hAnsi="Calibri"/>
        </w:rPr>
      </w:pPr>
      <w:r w:rsidRPr="001E1659">
        <w:rPr>
          <w:rFonts w:ascii="Calibri" w:hAnsi="Calibri"/>
        </w:rPr>
        <w:t>08.30-16.30</w:t>
      </w:r>
    </w:p>
    <w:p w:rsidR="001E1659" w:rsidRPr="001E1659" w:rsidRDefault="001E1659" w:rsidP="00DA66FA">
      <w:pPr>
        <w:pStyle w:val="BodyText"/>
        <w:ind w:left="720"/>
        <w:rPr>
          <w:rFonts w:ascii="Calibri" w:hAnsi="Calibri"/>
        </w:rPr>
      </w:pPr>
    </w:p>
    <w:p w:rsidR="00085AAE" w:rsidRPr="001E1659" w:rsidRDefault="00266980" w:rsidP="00C67351">
      <w:pPr>
        <w:pStyle w:val="BodyText"/>
        <w:numPr>
          <w:ilvl w:val="0"/>
          <w:numId w:val="12"/>
        </w:numPr>
        <w:rPr>
          <w:rFonts w:ascii="Calibri" w:hAnsi="Calibri"/>
        </w:rPr>
      </w:pPr>
      <w:r w:rsidRPr="001E1659">
        <w:rPr>
          <w:rFonts w:ascii="Calibri" w:hAnsi="Calibri"/>
        </w:rPr>
        <w:t xml:space="preserve">Laboratory Reception, Lorne &amp; Islands District General Hospital, Glengallan Road, Oban </w:t>
      </w:r>
      <w:r w:rsidR="00C67351" w:rsidRPr="001E1659">
        <w:rPr>
          <w:rFonts w:ascii="Calibri" w:hAnsi="Calibri"/>
        </w:rPr>
        <w:t xml:space="preserve"> </w:t>
      </w:r>
    </w:p>
    <w:p w:rsidR="00266980" w:rsidRDefault="00085AAE" w:rsidP="00DA66FA">
      <w:pPr>
        <w:pStyle w:val="BodyText"/>
        <w:ind w:firstLine="720"/>
        <w:rPr>
          <w:rFonts w:ascii="Calibri" w:hAnsi="Calibri" w:cs="Arial"/>
        </w:rPr>
      </w:pPr>
      <w:r w:rsidRPr="001E1659">
        <w:rPr>
          <w:rFonts w:ascii="Calibri" w:hAnsi="Calibri" w:cs="Arial"/>
        </w:rPr>
        <w:t>Mon &amp; Wed 13.00-17.00 only</w:t>
      </w:r>
    </w:p>
    <w:p w:rsidR="001E1659" w:rsidRPr="001E1659" w:rsidRDefault="001E1659" w:rsidP="00DA66FA">
      <w:pPr>
        <w:pStyle w:val="BodyText"/>
        <w:ind w:firstLine="720"/>
        <w:rPr>
          <w:rFonts w:ascii="Calibri" w:hAnsi="Calibri" w:cs="Arial"/>
        </w:rPr>
      </w:pPr>
    </w:p>
    <w:p w:rsidR="00266980" w:rsidRPr="001E1659" w:rsidRDefault="00266980" w:rsidP="00C67351">
      <w:pPr>
        <w:pStyle w:val="BodyText"/>
        <w:numPr>
          <w:ilvl w:val="0"/>
          <w:numId w:val="12"/>
        </w:numPr>
        <w:rPr>
          <w:rFonts w:ascii="Calibri" w:hAnsi="Calibri"/>
        </w:rPr>
      </w:pPr>
      <w:r w:rsidRPr="001E1659">
        <w:rPr>
          <w:rFonts w:ascii="Calibri" w:hAnsi="Calibri"/>
        </w:rPr>
        <w:t>Reception Desk, Ground Floor, Cowal Community Hospital, Argyll Street, Dunoon</w:t>
      </w:r>
    </w:p>
    <w:p w:rsidR="00266980" w:rsidRDefault="00085AAE" w:rsidP="00DA66FA">
      <w:pPr>
        <w:pStyle w:val="BodyText"/>
        <w:ind w:left="720"/>
        <w:rPr>
          <w:rFonts w:ascii="Calibri" w:hAnsi="Calibri"/>
        </w:rPr>
      </w:pPr>
      <w:r w:rsidRPr="001E1659">
        <w:rPr>
          <w:rFonts w:ascii="Calibri" w:hAnsi="Calibri"/>
        </w:rPr>
        <w:t>08.30-13.00</w:t>
      </w:r>
    </w:p>
    <w:p w:rsidR="001E1659" w:rsidRPr="001E1659" w:rsidRDefault="001E1659" w:rsidP="00DA66FA">
      <w:pPr>
        <w:pStyle w:val="BodyText"/>
        <w:ind w:left="720"/>
        <w:rPr>
          <w:rFonts w:ascii="Calibri" w:hAnsi="Calibri"/>
        </w:rPr>
      </w:pPr>
    </w:p>
    <w:p w:rsidR="00266980" w:rsidRPr="001E1659" w:rsidRDefault="00266980" w:rsidP="00C67351">
      <w:pPr>
        <w:pStyle w:val="BodyText"/>
        <w:numPr>
          <w:ilvl w:val="0"/>
          <w:numId w:val="13"/>
        </w:numPr>
        <w:rPr>
          <w:rFonts w:ascii="Calibri" w:hAnsi="Calibri"/>
        </w:rPr>
      </w:pPr>
      <w:r w:rsidRPr="001E1659">
        <w:rPr>
          <w:rFonts w:ascii="Calibri" w:hAnsi="Calibri"/>
        </w:rPr>
        <w:t xml:space="preserve">Reception Desk, Rothesay Health Centre, High Street, Rothesay </w:t>
      </w:r>
    </w:p>
    <w:p w:rsidR="00266980" w:rsidRPr="001E1659" w:rsidRDefault="00085AAE" w:rsidP="00085AAE">
      <w:pPr>
        <w:pStyle w:val="BodyText"/>
        <w:ind w:left="720"/>
        <w:rPr>
          <w:rFonts w:ascii="Calibri" w:hAnsi="Calibri"/>
        </w:rPr>
      </w:pPr>
      <w:r w:rsidRPr="001E1659">
        <w:rPr>
          <w:rFonts w:ascii="Calibri" w:hAnsi="Calibri"/>
        </w:rPr>
        <w:t>08.30-11.00</w:t>
      </w:r>
    </w:p>
    <w:p w:rsidR="001E1659" w:rsidRDefault="001E1659" w:rsidP="00DA66FA">
      <w:pPr>
        <w:pStyle w:val="BodyText"/>
        <w:rPr>
          <w:rFonts w:ascii="Calibri" w:hAnsi="Calibri"/>
          <w:sz w:val="22"/>
          <w:szCs w:val="22"/>
        </w:rPr>
      </w:pPr>
    </w:p>
    <w:p w:rsidR="001E1659" w:rsidRDefault="001E1659" w:rsidP="00DA66FA">
      <w:pPr>
        <w:pStyle w:val="BodyText"/>
        <w:rPr>
          <w:rFonts w:ascii="Calibri" w:hAnsi="Calibri"/>
          <w:sz w:val="22"/>
          <w:szCs w:val="22"/>
        </w:rPr>
      </w:pPr>
    </w:p>
    <w:p w:rsidR="001E1659" w:rsidRPr="001E1659" w:rsidRDefault="001E1659" w:rsidP="00E71BFA">
      <w:pPr>
        <w:pStyle w:val="Heading3"/>
      </w:pPr>
      <w:bookmarkStart w:id="82" w:name="_Toc14438118"/>
      <w:r w:rsidRPr="001E1659">
        <w:t>Further samples</w:t>
      </w:r>
      <w:bookmarkEnd w:id="82"/>
      <w:r w:rsidRPr="001E1659">
        <w:t xml:space="preserve"> </w:t>
      </w:r>
    </w:p>
    <w:p w:rsidR="001E1659" w:rsidRPr="001E1659" w:rsidRDefault="001E1659" w:rsidP="001E1659">
      <w:pPr>
        <w:pStyle w:val="BodyText"/>
        <w:rPr>
          <w:rFonts w:ascii="Calibri" w:hAnsi="Calibri"/>
        </w:rPr>
      </w:pPr>
    </w:p>
    <w:p w:rsidR="001E1659" w:rsidRDefault="001E1659" w:rsidP="001E1659">
      <w:pPr>
        <w:pStyle w:val="BodyText"/>
        <w:rPr>
          <w:rFonts w:ascii="Calibri" w:hAnsi="Calibri"/>
        </w:rPr>
      </w:pPr>
      <w:r w:rsidRPr="001E1659">
        <w:rPr>
          <w:rFonts w:ascii="Calibri" w:hAnsi="Calibri"/>
        </w:rPr>
        <w:t xml:space="preserve">If sperm are present in the submitted samples, please advise the patient regarding further samples. </w:t>
      </w:r>
    </w:p>
    <w:p w:rsidR="001E1659" w:rsidRPr="001E1659" w:rsidRDefault="001E1659" w:rsidP="001E1659">
      <w:pPr>
        <w:pStyle w:val="BodyText"/>
        <w:rPr>
          <w:rFonts w:ascii="Calibri" w:hAnsi="Calibri"/>
        </w:rPr>
      </w:pPr>
    </w:p>
    <w:p w:rsidR="001E1659" w:rsidRPr="001E1659" w:rsidRDefault="001E1659" w:rsidP="001E1659">
      <w:pPr>
        <w:pStyle w:val="BodyText"/>
        <w:rPr>
          <w:rFonts w:ascii="Calibri" w:hAnsi="Calibri"/>
        </w:rPr>
      </w:pPr>
      <w:r w:rsidRPr="001E1659">
        <w:rPr>
          <w:rFonts w:ascii="Calibri" w:hAnsi="Calibri"/>
        </w:rPr>
        <w:t xml:space="preserve">If special clearance is being considered the patient will be required to submit a sample within </w:t>
      </w:r>
      <w:r w:rsidRPr="001E1659">
        <w:rPr>
          <w:rFonts w:ascii="Calibri" w:hAnsi="Calibri"/>
          <w:b/>
          <w:bCs/>
          <w:i/>
          <w:iCs/>
        </w:rPr>
        <w:t>1 hour of production</w:t>
      </w:r>
      <w:r w:rsidRPr="001E1659">
        <w:rPr>
          <w:rFonts w:ascii="Calibri" w:hAnsi="Calibri"/>
        </w:rPr>
        <w:t xml:space="preserve"> to:</w:t>
      </w:r>
    </w:p>
    <w:p w:rsidR="001E1659" w:rsidRPr="001E1659" w:rsidRDefault="001E1659" w:rsidP="001E1659">
      <w:pPr>
        <w:pStyle w:val="BodyText"/>
        <w:rPr>
          <w:rFonts w:ascii="Calibri" w:hAnsi="Calibri"/>
        </w:rPr>
      </w:pPr>
    </w:p>
    <w:p w:rsidR="001E1659" w:rsidRPr="001E1659" w:rsidRDefault="001E1659" w:rsidP="001E1659">
      <w:pPr>
        <w:pStyle w:val="BodyText"/>
        <w:rPr>
          <w:rFonts w:ascii="Calibri" w:hAnsi="Calibri"/>
          <w:bCs/>
        </w:rPr>
      </w:pPr>
      <w:r w:rsidRPr="001E1659">
        <w:rPr>
          <w:rFonts w:ascii="Calibri" w:hAnsi="Calibri"/>
          <w:bCs/>
        </w:rPr>
        <w:t xml:space="preserve">Pathology Laboratory, Laboratory Medicine/FM Building, </w:t>
      </w:r>
      <w:r w:rsidR="00985BAA">
        <w:rPr>
          <w:rFonts w:ascii="Calibri" w:hAnsi="Calibri"/>
          <w:bCs/>
        </w:rPr>
        <w:t xml:space="preserve"> Queen \Elizabeth University Hospital</w:t>
      </w:r>
      <w:r w:rsidRPr="001E1659">
        <w:rPr>
          <w:rFonts w:ascii="Calibri" w:hAnsi="Calibri"/>
          <w:bCs/>
        </w:rPr>
        <w:t>, 1345 Govan Road, Glasgow.</w:t>
      </w:r>
    </w:p>
    <w:p w:rsidR="001E1659" w:rsidRPr="001E1659" w:rsidRDefault="001E1659" w:rsidP="001E1659">
      <w:pPr>
        <w:pStyle w:val="BodyText"/>
        <w:rPr>
          <w:rFonts w:ascii="Calibri" w:hAnsi="Calibri"/>
        </w:rPr>
      </w:pPr>
    </w:p>
    <w:p w:rsidR="001E1659" w:rsidRPr="00F03807" w:rsidRDefault="001E1659" w:rsidP="001E1659">
      <w:pPr>
        <w:pStyle w:val="BodyText"/>
        <w:rPr>
          <w:rFonts w:ascii="Calibri" w:hAnsi="Calibri"/>
        </w:rPr>
      </w:pPr>
      <w:r w:rsidRPr="00F03807">
        <w:rPr>
          <w:rFonts w:ascii="Calibri" w:hAnsi="Calibri"/>
        </w:rPr>
        <w:t xml:space="preserve">The patient must arrange an appointment for handing in samples by telephoning: </w:t>
      </w:r>
    </w:p>
    <w:p w:rsidR="001E1659" w:rsidRPr="00F03807" w:rsidRDefault="001E1659" w:rsidP="001E1659">
      <w:pPr>
        <w:pStyle w:val="BodyText"/>
        <w:rPr>
          <w:rFonts w:ascii="Calibri" w:hAnsi="Calibri"/>
        </w:rPr>
      </w:pPr>
    </w:p>
    <w:p w:rsidR="003C7990" w:rsidRPr="00D379CA" w:rsidRDefault="003C7990" w:rsidP="003C7990">
      <w:pPr>
        <w:pStyle w:val="BodyText"/>
        <w:rPr>
          <w:rFonts w:ascii="Calibri" w:hAnsi="Calibri"/>
        </w:rPr>
      </w:pPr>
      <w:r w:rsidRPr="00D379CA">
        <w:rPr>
          <w:rFonts w:ascii="Calibri" w:hAnsi="Calibri"/>
        </w:rPr>
        <w:t>Pathology Department Office</w:t>
      </w:r>
      <w:r>
        <w:rPr>
          <w:rFonts w:ascii="Calibri" w:hAnsi="Calibri"/>
        </w:rPr>
        <w:t xml:space="preserve">, </w:t>
      </w:r>
      <w:r w:rsidR="00985BAA">
        <w:rPr>
          <w:rFonts w:ascii="Calibri" w:hAnsi="Calibri"/>
        </w:rPr>
        <w:t>QEUH</w:t>
      </w:r>
      <w:r>
        <w:rPr>
          <w:rFonts w:ascii="Calibri" w:hAnsi="Calibri"/>
        </w:rPr>
        <w:t xml:space="preserve">  between 09:00 -17:00 Monday – Friday (excluding public holidays) on:</w:t>
      </w:r>
    </w:p>
    <w:p w:rsidR="003C7990" w:rsidRPr="00D379CA" w:rsidRDefault="003C7990" w:rsidP="003C7990">
      <w:pPr>
        <w:pStyle w:val="BodyText"/>
        <w:rPr>
          <w:rFonts w:ascii="Calibri" w:hAnsi="Calibri"/>
        </w:rPr>
      </w:pPr>
    </w:p>
    <w:p w:rsidR="003C7990" w:rsidRPr="00D379CA" w:rsidRDefault="003C7990" w:rsidP="003C7990">
      <w:pPr>
        <w:pStyle w:val="BodyText"/>
        <w:rPr>
          <w:rFonts w:ascii="Calibri" w:hAnsi="Calibri"/>
          <w:sz w:val="22"/>
          <w:szCs w:val="22"/>
        </w:rPr>
      </w:pPr>
      <w:r w:rsidRPr="00D379CA">
        <w:rPr>
          <w:rFonts w:ascii="Calibri" w:hAnsi="Calibri"/>
        </w:rPr>
        <w:t>0141 354 9487 and select opt</w:t>
      </w:r>
      <w:r>
        <w:rPr>
          <w:rFonts w:ascii="Calibri" w:hAnsi="Calibri"/>
        </w:rPr>
        <w:t>ion 1 “Andrology appointments”</w:t>
      </w:r>
    </w:p>
    <w:p w:rsidR="008827ED" w:rsidRPr="008827ED" w:rsidRDefault="008827ED" w:rsidP="001E1659">
      <w:pPr>
        <w:pStyle w:val="BodyText"/>
        <w:rPr>
          <w:rFonts w:ascii="Calibri" w:hAnsi="Calibri"/>
        </w:rPr>
      </w:pPr>
    </w:p>
    <w:p w:rsidR="001E1659" w:rsidRPr="001E1659" w:rsidRDefault="001E1659" w:rsidP="001E1659">
      <w:pPr>
        <w:pStyle w:val="BodyText"/>
        <w:rPr>
          <w:rFonts w:ascii="Calibri" w:hAnsi="Calibri"/>
        </w:rPr>
      </w:pPr>
    </w:p>
    <w:p w:rsidR="001E1659" w:rsidRPr="001E1659" w:rsidRDefault="001E1659" w:rsidP="001E1659">
      <w:pPr>
        <w:pStyle w:val="BodyText"/>
        <w:rPr>
          <w:rFonts w:ascii="Calibri" w:hAnsi="Calibri"/>
        </w:rPr>
      </w:pPr>
      <w:r w:rsidRPr="001E1659">
        <w:rPr>
          <w:rFonts w:ascii="Calibri" w:hAnsi="Calibri"/>
        </w:rPr>
        <w:t xml:space="preserve">If the patient is unable to deliver a sample to the laboratory within 1 hour of production an appointment can be arranged to use the facilities on site to produce a sample. </w:t>
      </w:r>
    </w:p>
    <w:p w:rsidR="001E1659" w:rsidRPr="001E1659" w:rsidRDefault="001E1659" w:rsidP="001E1659">
      <w:pPr>
        <w:pStyle w:val="BodyText"/>
        <w:rPr>
          <w:rFonts w:ascii="Calibri" w:hAnsi="Calibri"/>
        </w:rPr>
      </w:pPr>
    </w:p>
    <w:p w:rsidR="001E1659" w:rsidRPr="00D379CA" w:rsidRDefault="001E1659" w:rsidP="001E1659">
      <w:pPr>
        <w:pStyle w:val="BodyText"/>
        <w:rPr>
          <w:rFonts w:ascii="Calibri" w:hAnsi="Calibri"/>
        </w:rPr>
      </w:pPr>
      <w:r w:rsidRPr="00D379CA">
        <w:rPr>
          <w:rFonts w:ascii="Calibri" w:hAnsi="Calibri"/>
        </w:rPr>
        <w:t>To make an appointment to use these facilities the patient should contact:</w:t>
      </w:r>
    </w:p>
    <w:p w:rsidR="001E1659" w:rsidRPr="00D379CA" w:rsidRDefault="001E1659" w:rsidP="001E1659">
      <w:pPr>
        <w:pStyle w:val="BodyText"/>
        <w:rPr>
          <w:rFonts w:ascii="Calibri" w:hAnsi="Calibri"/>
        </w:rPr>
      </w:pPr>
    </w:p>
    <w:p w:rsidR="003C7990" w:rsidRPr="00D379CA" w:rsidRDefault="003C7990" w:rsidP="003C7990">
      <w:pPr>
        <w:pStyle w:val="BodyText"/>
        <w:rPr>
          <w:rFonts w:ascii="Calibri" w:hAnsi="Calibri"/>
        </w:rPr>
      </w:pPr>
      <w:r w:rsidRPr="00D379CA">
        <w:rPr>
          <w:rFonts w:ascii="Calibri" w:hAnsi="Calibri"/>
        </w:rPr>
        <w:t>Pathology Department Office</w:t>
      </w:r>
      <w:r>
        <w:rPr>
          <w:rFonts w:ascii="Calibri" w:hAnsi="Calibri"/>
        </w:rPr>
        <w:t xml:space="preserve">, </w:t>
      </w:r>
      <w:r w:rsidR="00985BAA">
        <w:rPr>
          <w:rFonts w:ascii="Calibri" w:hAnsi="Calibri"/>
        </w:rPr>
        <w:t>QEUH</w:t>
      </w:r>
      <w:r w:rsidR="002B396D">
        <w:rPr>
          <w:rFonts w:ascii="Calibri" w:hAnsi="Calibri"/>
        </w:rPr>
        <w:t xml:space="preserve"> </w:t>
      </w:r>
      <w:r>
        <w:rPr>
          <w:rFonts w:ascii="Calibri" w:hAnsi="Calibri"/>
        </w:rPr>
        <w:t>between 09:00 -17:00 Monday – Friday (excluding public holidays) on:</w:t>
      </w:r>
    </w:p>
    <w:p w:rsidR="003C7990" w:rsidRPr="00D379CA" w:rsidRDefault="003C7990" w:rsidP="003C7990">
      <w:pPr>
        <w:pStyle w:val="BodyText"/>
        <w:rPr>
          <w:rFonts w:ascii="Calibri" w:hAnsi="Calibri"/>
        </w:rPr>
      </w:pPr>
    </w:p>
    <w:p w:rsidR="003C7990" w:rsidRDefault="003C7990" w:rsidP="003C7990">
      <w:pPr>
        <w:pStyle w:val="BodyText"/>
        <w:rPr>
          <w:rFonts w:ascii="Calibri" w:hAnsi="Calibri"/>
        </w:rPr>
      </w:pPr>
      <w:r w:rsidRPr="00D379CA">
        <w:rPr>
          <w:rFonts w:ascii="Calibri" w:hAnsi="Calibri"/>
        </w:rPr>
        <w:t>0141 354 9487 and select opt</w:t>
      </w:r>
      <w:r>
        <w:rPr>
          <w:rFonts w:ascii="Calibri" w:hAnsi="Calibri"/>
        </w:rPr>
        <w:t>ion 1 “Andrology appointments”</w:t>
      </w:r>
    </w:p>
    <w:p w:rsidR="001418E2" w:rsidRDefault="001418E2" w:rsidP="003C7990">
      <w:pPr>
        <w:pStyle w:val="BodyText"/>
        <w:rPr>
          <w:rFonts w:ascii="Calibri" w:hAnsi="Calibri"/>
        </w:rPr>
      </w:pPr>
    </w:p>
    <w:p w:rsidR="001418E2" w:rsidRDefault="001418E2" w:rsidP="003C7990">
      <w:pPr>
        <w:pStyle w:val="BodyText"/>
        <w:rPr>
          <w:rFonts w:ascii="Calibri" w:hAnsi="Calibri"/>
        </w:rPr>
      </w:pPr>
    </w:p>
    <w:p w:rsidR="001418E2" w:rsidRDefault="001418E2" w:rsidP="003C3109">
      <w:pPr>
        <w:pStyle w:val="Heading1"/>
        <w:rPr>
          <w:sz w:val="22"/>
          <w:szCs w:val="22"/>
        </w:rPr>
      </w:pPr>
    </w:p>
    <w:p w:rsidR="00DA66FA" w:rsidRPr="003C3109" w:rsidRDefault="00DA66FA" w:rsidP="003C3109">
      <w:pPr>
        <w:pStyle w:val="Heading1"/>
      </w:pPr>
      <w:bookmarkStart w:id="83" w:name="_Toc14438119"/>
      <w:r w:rsidRPr="003C3109">
        <w:t>Determination of Uncertainty in Andrology</w:t>
      </w:r>
      <w:bookmarkEnd w:id="83"/>
    </w:p>
    <w:p w:rsidR="00DA66FA" w:rsidRPr="001E1659" w:rsidRDefault="00DA66FA" w:rsidP="00DA66FA">
      <w:pPr>
        <w:jc w:val="both"/>
        <w:rPr>
          <w:rFonts w:ascii="Calibri" w:hAnsi="Calibri"/>
          <w:bCs/>
          <w:sz w:val="24"/>
          <w:szCs w:val="24"/>
        </w:rPr>
      </w:pPr>
    </w:p>
    <w:p w:rsidR="00DA66FA" w:rsidRPr="001E1659" w:rsidRDefault="00DA66FA" w:rsidP="00DA66FA">
      <w:pPr>
        <w:pStyle w:val="BodyText"/>
        <w:rPr>
          <w:rFonts w:ascii="Calibri" w:hAnsi="Calibri"/>
        </w:rPr>
      </w:pPr>
      <w:r w:rsidRPr="001E1659">
        <w:rPr>
          <w:rFonts w:ascii="Calibri" w:hAnsi="Calibri"/>
        </w:rPr>
        <w:t xml:space="preserve">Uncertainty in laboratory practice arises where there is the potential for error or variance with an established technique. Biological uncertainty is recognized as an issue in andrology, particularly when only a single sample is tested, therefore making base line results difficult to establish. </w:t>
      </w:r>
    </w:p>
    <w:p w:rsidR="00DA66FA" w:rsidRPr="001E1659" w:rsidRDefault="00DA66FA" w:rsidP="00DA66FA">
      <w:pPr>
        <w:pStyle w:val="BodyText"/>
        <w:rPr>
          <w:rFonts w:ascii="Calibri" w:hAnsi="Calibri"/>
        </w:rPr>
      </w:pPr>
    </w:p>
    <w:p w:rsidR="00DA66FA" w:rsidRPr="001E1659" w:rsidRDefault="00DA66FA" w:rsidP="00DA66FA">
      <w:pPr>
        <w:pStyle w:val="BodyText"/>
        <w:rPr>
          <w:rFonts w:ascii="Calibri" w:hAnsi="Calibri"/>
        </w:rPr>
      </w:pPr>
      <w:r w:rsidRPr="001E1659">
        <w:rPr>
          <w:rFonts w:ascii="Calibri" w:hAnsi="Calibri"/>
        </w:rPr>
        <w:t>Procedural uncertainty has been recognized for the various stages of laboratory processing within the Andrology service, and numerous steps have been taken to minimise these and standardise protocols including:</w:t>
      </w:r>
    </w:p>
    <w:p w:rsidR="00DA66FA" w:rsidRPr="001E1659" w:rsidRDefault="00DA66FA" w:rsidP="00DA66FA">
      <w:pPr>
        <w:pStyle w:val="BodyText"/>
        <w:rPr>
          <w:rFonts w:ascii="Calibri" w:hAnsi="Calibri"/>
        </w:rPr>
      </w:pPr>
    </w:p>
    <w:p w:rsidR="00DA66FA" w:rsidRPr="001E1659" w:rsidRDefault="00DA66FA" w:rsidP="00DA66FA">
      <w:pPr>
        <w:pStyle w:val="BodyText"/>
        <w:numPr>
          <w:ilvl w:val="0"/>
          <w:numId w:val="13"/>
        </w:numPr>
        <w:rPr>
          <w:rFonts w:ascii="Calibri" w:hAnsi="Calibri"/>
        </w:rPr>
      </w:pPr>
      <w:r w:rsidRPr="001E1659">
        <w:rPr>
          <w:rFonts w:ascii="Calibri" w:hAnsi="Calibri"/>
        </w:rPr>
        <w:t>stating the defined abstinence period on the patient request form</w:t>
      </w:r>
    </w:p>
    <w:p w:rsidR="00DA66FA" w:rsidRPr="001E1659" w:rsidRDefault="00DA66FA" w:rsidP="00DA66FA">
      <w:pPr>
        <w:pStyle w:val="BodyText"/>
        <w:numPr>
          <w:ilvl w:val="0"/>
          <w:numId w:val="13"/>
        </w:numPr>
        <w:rPr>
          <w:rFonts w:ascii="Calibri" w:hAnsi="Calibri"/>
        </w:rPr>
      </w:pPr>
      <w:r w:rsidRPr="001E1659">
        <w:rPr>
          <w:rFonts w:ascii="Calibri" w:hAnsi="Calibri"/>
        </w:rPr>
        <w:t>requesting  production of follow up specimens within a comparable timeframe</w:t>
      </w:r>
    </w:p>
    <w:p w:rsidR="00DA66FA" w:rsidRPr="001E1659" w:rsidRDefault="00DA66FA" w:rsidP="00DA66FA">
      <w:pPr>
        <w:pStyle w:val="BodyText"/>
        <w:numPr>
          <w:ilvl w:val="0"/>
          <w:numId w:val="13"/>
        </w:numPr>
        <w:rPr>
          <w:rFonts w:ascii="Calibri" w:hAnsi="Calibri"/>
        </w:rPr>
      </w:pPr>
      <w:r w:rsidRPr="001E1659">
        <w:rPr>
          <w:rFonts w:ascii="Calibri" w:hAnsi="Calibri"/>
        </w:rPr>
        <w:t>acceptance of complete samples only</w:t>
      </w:r>
    </w:p>
    <w:p w:rsidR="00DA66FA" w:rsidRPr="001E1659" w:rsidRDefault="00DA66FA" w:rsidP="00DA66FA">
      <w:pPr>
        <w:pStyle w:val="BodyText"/>
        <w:numPr>
          <w:ilvl w:val="0"/>
          <w:numId w:val="13"/>
        </w:numPr>
        <w:rPr>
          <w:rFonts w:ascii="Calibri" w:hAnsi="Calibri"/>
        </w:rPr>
      </w:pPr>
      <w:r w:rsidRPr="001E1659">
        <w:rPr>
          <w:rFonts w:ascii="Calibri" w:hAnsi="Calibri"/>
        </w:rPr>
        <w:t>robust patient identification criteria</w:t>
      </w:r>
    </w:p>
    <w:p w:rsidR="00DA66FA" w:rsidRPr="001E1659" w:rsidRDefault="00DA66FA" w:rsidP="00DA66FA">
      <w:pPr>
        <w:pStyle w:val="BodyText"/>
        <w:numPr>
          <w:ilvl w:val="0"/>
          <w:numId w:val="13"/>
        </w:numPr>
        <w:rPr>
          <w:rFonts w:ascii="Calibri" w:hAnsi="Calibri"/>
        </w:rPr>
      </w:pPr>
      <w:r w:rsidRPr="001E1659">
        <w:rPr>
          <w:rFonts w:ascii="Calibri" w:hAnsi="Calibri"/>
        </w:rPr>
        <w:t>production of the specimen within acceptable time period</w:t>
      </w:r>
    </w:p>
    <w:p w:rsidR="00DA66FA" w:rsidRPr="001E1659" w:rsidRDefault="00DA66FA" w:rsidP="00DA66FA">
      <w:pPr>
        <w:pStyle w:val="BodyText"/>
        <w:numPr>
          <w:ilvl w:val="0"/>
          <w:numId w:val="13"/>
        </w:numPr>
        <w:rPr>
          <w:rFonts w:ascii="Calibri" w:hAnsi="Calibri"/>
        </w:rPr>
      </w:pPr>
      <w:r w:rsidRPr="001E1659">
        <w:rPr>
          <w:rFonts w:ascii="Calibri" w:hAnsi="Calibri"/>
        </w:rPr>
        <w:t>toxicity testing of all specimen containers</w:t>
      </w:r>
    </w:p>
    <w:p w:rsidR="00DA66FA" w:rsidRPr="001E1659" w:rsidRDefault="00DA66FA" w:rsidP="00DA66FA">
      <w:pPr>
        <w:pStyle w:val="BodyText"/>
        <w:numPr>
          <w:ilvl w:val="0"/>
          <w:numId w:val="13"/>
        </w:numPr>
        <w:rPr>
          <w:rFonts w:ascii="Calibri" w:hAnsi="Calibri"/>
        </w:rPr>
      </w:pPr>
      <w:r w:rsidRPr="001E1659">
        <w:rPr>
          <w:rFonts w:ascii="Calibri" w:hAnsi="Calibri"/>
        </w:rPr>
        <w:t>patients drug / alcohol history (if appropriate)</w:t>
      </w:r>
    </w:p>
    <w:p w:rsidR="00DA66FA" w:rsidRPr="001E1659" w:rsidRDefault="00DA66FA" w:rsidP="00DA66FA">
      <w:pPr>
        <w:pStyle w:val="BodyText"/>
        <w:rPr>
          <w:rFonts w:ascii="Calibri" w:hAnsi="Calibri"/>
        </w:rPr>
      </w:pPr>
    </w:p>
    <w:p w:rsidR="00DA66FA" w:rsidRPr="001E1659" w:rsidRDefault="00DA66FA" w:rsidP="00DA66FA">
      <w:pPr>
        <w:pStyle w:val="BodyText"/>
        <w:rPr>
          <w:rFonts w:ascii="Calibri" w:hAnsi="Calibri"/>
        </w:rPr>
      </w:pPr>
      <w:r w:rsidRPr="001E1659">
        <w:rPr>
          <w:rFonts w:ascii="Calibri" w:hAnsi="Calibri"/>
        </w:rPr>
        <w:t>Upon arrival of the specimen at the lab, internal and external quality procedures are in place to minimise variation in uncertainty of results. These include;</w:t>
      </w:r>
    </w:p>
    <w:p w:rsidR="00DA66FA" w:rsidRPr="001E1659" w:rsidRDefault="00DA66FA" w:rsidP="00DA66FA">
      <w:pPr>
        <w:pStyle w:val="BodyText"/>
        <w:rPr>
          <w:rFonts w:ascii="Calibri" w:hAnsi="Calibri"/>
        </w:rPr>
      </w:pPr>
    </w:p>
    <w:p w:rsidR="00DA66FA" w:rsidRPr="001E1659" w:rsidRDefault="00DA66FA" w:rsidP="00DA66FA">
      <w:pPr>
        <w:pStyle w:val="BodyText"/>
        <w:numPr>
          <w:ilvl w:val="0"/>
          <w:numId w:val="27"/>
        </w:numPr>
        <w:rPr>
          <w:rFonts w:ascii="Calibri" w:hAnsi="Calibri"/>
        </w:rPr>
      </w:pPr>
      <w:r w:rsidRPr="001E1659">
        <w:rPr>
          <w:rFonts w:ascii="Calibri" w:hAnsi="Calibri"/>
        </w:rPr>
        <w:t>patient identification checks at all stages of the process</w:t>
      </w:r>
    </w:p>
    <w:p w:rsidR="00DA66FA" w:rsidRPr="001E1659" w:rsidRDefault="00DA66FA" w:rsidP="00DA66FA">
      <w:pPr>
        <w:pStyle w:val="BodyText"/>
        <w:numPr>
          <w:ilvl w:val="0"/>
          <w:numId w:val="27"/>
        </w:numPr>
        <w:rPr>
          <w:rFonts w:ascii="Calibri" w:hAnsi="Calibri"/>
        </w:rPr>
      </w:pPr>
      <w:r w:rsidRPr="001E1659">
        <w:rPr>
          <w:rFonts w:ascii="Calibri" w:hAnsi="Calibri"/>
        </w:rPr>
        <w:t>checking of all stages of work where there is potential for variance</w:t>
      </w:r>
    </w:p>
    <w:p w:rsidR="00DA66FA" w:rsidRPr="001E1659" w:rsidRDefault="00DA66FA" w:rsidP="00DA66FA">
      <w:pPr>
        <w:pStyle w:val="BodyText"/>
        <w:numPr>
          <w:ilvl w:val="0"/>
          <w:numId w:val="27"/>
        </w:numPr>
        <w:rPr>
          <w:rFonts w:ascii="Calibri" w:hAnsi="Calibri"/>
        </w:rPr>
      </w:pPr>
      <w:r w:rsidRPr="001E1659">
        <w:rPr>
          <w:rFonts w:ascii="Calibri" w:hAnsi="Calibri"/>
        </w:rPr>
        <w:t>all staff involved in andrology participate and are monitored by rigorous IQA and EQA protocols</w:t>
      </w:r>
    </w:p>
    <w:p w:rsidR="00DA66FA" w:rsidRPr="001E1659" w:rsidRDefault="00DA66FA" w:rsidP="00DA66FA">
      <w:pPr>
        <w:pStyle w:val="BodyText"/>
        <w:numPr>
          <w:ilvl w:val="0"/>
          <w:numId w:val="27"/>
        </w:numPr>
        <w:rPr>
          <w:rFonts w:ascii="Calibri" w:hAnsi="Calibri"/>
        </w:rPr>
      </w:pPr>
      <w:r w:rsidRPr="001E1659">
        <w:rPr>
          <w:rFonts w:ascii="Calibri" w:hAnsi="Calibri"/>
        </w:rPr>
        <w:t>all results are checked and authorised by senior BMS staff before being sent out</w:t>
      </w:r>
    </w:p>
    <w:p w:rsidR="00DA66FA" w:rsidRPr="001E1659" w:rsidRDefault="00DA66FA" w:rsidP="00DA66FA">
      <w:pPr>
        <w:pStyle w:val="BodyText"/>
        <w:numPr>
          <w:ilvl w:val="0"/>
          <w:numId w:val="27"/>
        </w:numPr>
        <w:rPr>
          <w:rFonts w:ascii="Calibri" w:hAnsi="Calibri"/>
        </w:rPr>
      </w:pPr>
      <w:r w:rsidRPr="001E1659">
        <w:rPr>
          <w:rFonts w:ascii="Calibri" w:hAnsi="Calibri"/>
        </w:rPr>
        <w:t xml:space="preserve">report forms contain appropriate lower reference values </w:t>
      </w:r>
    </w:p>
    <w:p w:rsidR="004F7BBA" w:rsidRDefault="004F7BBA" w:rsidP="004F7BBA">
      <w:pPr>
        <w:pStyle w:val="BodyText"/>
        <w:rPr>
          <w:rFonts w:ascii="Calibri" w:hAnsi="Calibri"/>
        </w:rPr>
      </w:pPr>
    </w:p>
    <w:p w:rsidR="001418E2" w:rsidRPr="001E1659" w:rsidRDefault="001418E2" w:rsidP="004F7BBA">
      <w:pPr>
        <w:pStyle w:val="BodyText"/>
        <w:rPr>
          <w:rFonts w:ascii="Calibri" w:hAnsi="Calibri"/>
        </w:rPr>
      </w:pPr>
      <w:r>
        <w:rPr>
          <w:rFonts w:ascii="Calibri" w:hAnsi="Calibri"/>
        </w:rPr>
        <w:t>Please note: Andrology samples should be reported on average within 48hrs of the laboratory receiving the sample.</w:t>
      </w:r>
    </w:p>
    <w:p w:rsidR="004F7BBA" w:rsidRDefault="004F7BBA" w:rsidP="004F7BBA">
      <w:pPr>
        <w:pStyle w:val="BodyText"/>
        <w:rPr>
          <w:rFonts w:ascii="Arial" w:hAnsi="Arial"/>
          <w:sz w:val="22"/>
          <w:szCs w:val="22"/>
        </w:rPr>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543A06" w:rsidRDefault="00543A06" w:rsidP="003C3109">
      <w:pPr>
        <w:pStyle w:val="Heading2"/>
      </w:pPr>
    </w:p>
    <w:p w:rsidR="004F7BBA" w:rsidRPr="003C3109" w:rsidRDefault="00543A06" w:rsidP="003C3109">
      <w:pPr>
        <w:pStyle w:val="Heading2"/>
      </w:pPr>
      <w:r>
        <w:br w:type="page"/>
      </w:r>
      <w:bookmarkStart w:id="84" w:name="_Toc14438120"/>
      <w:r w:rsidR="004F7BBA" w:rsidRPr="003C3109">
        <w:t>Andrology Reference Values</w:t>
      </w:r>
      <w:bookmarkEnd w:id="84"/>
    </w:p>
    <w:p w:rsidR="004F7BBA" w:rsidRPr="00181D50" w:rsidRDefault="004F7BBA" w:rsidP="004F7BBA">
      <w:pPr>
        <w:pStyle w:val="BodyText"/>
        <w:rPr>
          <w:rFonts w:ascii="Calibri" w:hAnsi="Calibri"/>
          <w:sz w:val="22"/>
          <w:szCs w:val="22"/>
        </w:rPr>
      </w:pPr>
    </w:p>
    <w:p w:rsidR="004F7BBA" w:rsidRPr="001E1659" w:rsidRDefault="004F7BBA" w:rsidP="004F7BBA">
      <w:pPr>
        <w:pStyle w:val="BodyText"/>
        <w:rPr>
          <w:rFonts w:ascii="Calibri" w:hAnsi="Calibri"/>
        </w:rPr>
      </w:pPr>
      <w:r w:rsidRPr="001E1659">
        <w:rPr>
          <w:rFonts w:ascii="Calibri" w:hAnsi="Calibri"/>
        </w:rPr>
        <w:t xml:space="preserve">The lower reference values as published in the WHO manual for the Examination and Processing of Human Semen (2010) are shown in the table below. </w:t>
      </w:r>
    </w:p>
    <w:p w:rsidR="004F7BBA" w:rsidRPr="001E1659" w:rsidRDefault="004F7BBA" w:rsidP="004F7BBA">
      <w:pPr>
        <w:pStyle w:val="BodyText"/>
        <w:rPr>
          <w:rFonts w:ascii="Calibri" w:hAnsi="Calibri"/>
        </w:rPr>
      </w:pPr>
    </w:p>
    <w:p w:rsidR="004F7BBA" w:rsidRPr="001E1659" w:rsidRDefault="004F7BBA" w:rsidP="004F7BBA">
      <w:pPr>
        <w:pStyle w:val="BodyText"/>
        <w:rPr>
          <w:rFonts w:ascii="Calibri" w:hAnsi="Calibri"/>
        </w:rPr>
      </w:pPr>
      <w:r w:rsidRPr="001E1659">
        <w:rPr>
          <w:rFonts w:ascii="Calibri" w:hAnsi="Calibri"/>
        </w:rPr>
        <w:t>Semen is a non-homogenous fluid and measurements cannot be completely accurate as is evidenced in the confidence limits provided.</w:t>
      </w:r>
    </w:p>
    <w:p w:rsidR="004F7BBA" w:rsidRPr="001E1659" w:rsidRDefault="004F7BBA" w:rsidP="004F7BBA">
      <w:pPr>
        <w:pStyle w:val="BodyText"/>
        <w:rPr>
          <w:rFonts w:ascii="Calibri" w:hAnsi="Calibri"/>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077"/>
        <w:gridCol w:w="2123"/>
        <w:gridCol w:w="3035"/>
      </w:tblGrid>
      <w:tr w:rsidR="004F7BBA" w:rsidRPr="001E1659" w:rsidTr="004F7BBA">
        <w:tc>
          <w:tcPr>
            <w:tcW w:w="141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Parameter</w:t>
            </w:r>
          </w:p>
        </w:tc>
        <w:tc>
          <w:tcPr>
            <w:tcW w:w="2126" w:type="dxa"/>
            <w:shd w:val="clear" w:color="auto" w:fill="auto"/>
          </w:tcPr>
          <w:p w:rsidR="004F7BBA" w:rsidRPr="001E1659" w:rsidRDefault="004F7BBA" w:rsidP="004F7BBA">
            <w:pPr>
              <w:pStyle w:val="BodyText"/>
              <w:jc w:val="center"/>
              <w:rPr>
                <w:rFonts w:ascii="Calibri" w:hAnsi="Calibri" w:cs="Comic Sans MS"/>
              </w:rPr>
            </w:pPr>
            <w:r w:rsidRPr="001E1659">
              <w:rPr>
                <w:rFonts w:ascii="Calibri" w:hAnsi="Calibri" w:cs="Comic Sans MS"/>
              </w:rPr>
              <w:t>Lower</w:t>
            </w:r>
          </w:p>
          <w:p w:rsidR="004F7BBA" w:rsidRPr="001E1659" w:rsidRDefault="004F7BBA" w:rsidP="004F7BBA">
            <w:pPr>
              <w:pStyle w:val="BodyText"/>
              <w:rPr>
                <w:rFonts w:ascii="Calibri" w:hAnsi="Calibri" w:cs="Comic Sans MS"/>
              </w:rPr>
            </w:pPr>
            <w:r w:rsidRPr="001E1659">
              <w:rPr>
                <w:rFonts w:ascii="Calibri" w:hAnsi="Calibri" w:cs="Comic Sans MS"/>
              </w:rPr>
              <w:t>Reference Value</w:t>
            </w:r>
          </w:p>
        </w:tc>
        <w:tc>
          <w:tcPr>
            <w:tcW w:w="216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Confidence limits</w:t>
            </w:r>
          </w:p>
        </w:tc>
        <w:tc>
          <w:tcPr>
            <w:tcW w:w="310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Departmental Comment</w:t>
            </w:r>
          </w:p>
        </w:tc>
      </w:tr>
      <w:tr w:rsidR="004F7BBA" w:rsidRPr="001E1659" w:rsidTr="004F7BBA">
        <w:tc>
          <w:tcPr>
            <w:tcW w:w="141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Semen volume</w:t>
            </w:r>
          </w:p>
        </w:tc>
        <w:tc>
          <w:tcPr>
            <w:tcW w:w="2126"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 1.5 ml</w:t>
            </w:r>
          </w:p>
        </w:tc>
        <w:tc>
          <w:tcPr>
            <w:tcW w:w="216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1.4 – 1.7 ml</w:t>
            </w:r>
          </w:p>
        </w:tc>
        <w:tc>
          <w:tcPr>
            <w:tcW w:w="310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Low volume could indicate: Incomplete sample, partial retrograde, obstruction or androgen deficiency.</w:t>
            </w:r>
          </w:p>
        </w:tc>
      </w:tr>
      <w:tr w:rsidR="004F7BBA" w:rsidRPr="00181D50" w:rsidTr="004F7BBA">
        <w:tc>
          <w:tcPr>
            <w:tcW w:w="141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pH</w:t>
            </w:r>
          </w:p>
        </w:tc>
        <w:tc>
          <w:tcPr>
            <w:tcW w:w="2126"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 7.2</w:t>
            </w:r>
          </w:p>
        </w:tc>
        <w:tc>
          <w:tcPr>
            <w:tcW w:w="2168" w:type="dxa"/>
            <w:shd w:val="clear" w:color="auto" w:fill="auto"/>
          </w:tcPr>
          <w:p w:rsidR="004F7BBA" w:rsidRPr="001E1659" w:rsidRDefault="004F7BBA" w:rsidP="004F7BBA">
            <w:pPr>
              <w:pStyle w:val="BodyText"/>
              <w:rPr>
                <w:rFonts w:ascii="Calibri" w:hAnsi="Calibri" w:cs="Comic Sans MS"/>
              </w:rPr>
            </w:pPr>
          </w:p>
        </w:tc>
        <w:tc>
          <w:tcPr>
            <w:tcW w:w="3108" w:type="dxa"/>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Low pH is accompanied by other abnormal measurements, including low volume of semen or low sperm counts. This may point to an obstruction or absence of the vas deferens.</w:t>
            </w:r>
          </w:p>
          <w:p w:rsidR="004F7BBA" w:rsidRPr="001E1659" w:rsidRDefault="004F7BBA" w:rsidP="004F7BBA">
            <w:pPr>
              <w:pStyle w:val="BodyText"/>
              <w:rPr>
                <w:rFonts w:ascii="Calibri" w:hAnsi="Calibri" w:cs="Comic Sans MS"/>
              </w:rPr>
            </w:pPr>
          </w:p>
        </w:tc>
      </w:tr>
      <w:tr w:rsidR="004F7BBA" w:rsidRPr="00181D50" w:rsidTr="004F7BBA">
        <w:tc>
          <w:tcPr>
            <w:tcW w:w="1418" w:type="dxa"/>
            <w:tcBorders>
              <w:bottom w:val="single" w:sz="4" w:space="0" w:color="auto"/>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Sperm concentration</w:t>
            </w:r>
          </w:p>
        </w:tc>
        <w:tc>
          <w:tcPr>
            <w:tcW w:w="2126" w:type="dxa"/>
            <w:tcBorders>
              <w:bottom w:val="single" w:sz="4" w:space="0" w:color="auto"/>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 15 million/ml</w:t>
            </w:r>
          </w:p>
        </w:tc>
        <w:tc>
          <w:tcPr>
            <w:tcW w:w="2168" w:type="dxa"/>
            <w:tcBorders>
              <w:bottom w:val="single" w:sz="4" w:space="0" w:color="auto"/>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12-16 million/ml</w:t>
            </w:r>
          </w:p>
        </w:tc>
        <w:tc>
          <w:tcPr>
            <w:tcW w:w="3108" w:type="dxa"/>
            <w:tcBorders>
              <w:bottom w:val="single" w:sz="4" w:space="0" w:color="auto"/>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A very low sperm count may indicate a partial/full blockage or testicular failure. May recommend a referral to fertility specialist or urologist for investigation</w:t>
            </w:r>
          </w:p>
          <w:p w:rsidR="004F7BBA" w:rsidRPr="001E1659" w:rsidRDefault="004F7BBA" w:rsidP="004F7BBA">
            <w:pPr>
              <w:pStyle w:val="BodyText"/>
              <w:rPr>
                <w:rFonts w:ascii="Calibri" w:hAnsi="Calibri" w:cs="Comic Sans MS"/>
              </w:rPr>
            </w:pPr>
          </w:p>
        </w:tc>
      </w:tr>
      <w:tr w:rsidR="004F7BBA" w:rsidRPr="00181D50" w:rsidTr="004F7BBA">
        <w:tc>
          <w:tcPr>
            <w:tcW w:w="1418" w:type="dxa"/>
            <w:tcBorders>
              <w:bottom w:val="nil"/>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Progressive motility</w:t>
            </w:r>
          </w:p>
          <w:p w:rsidR="004F7BBA" w:rsidRPr="001E1659" w:rsidRDefault="004F7BBA" w:rsidP="004F7BBA">
            <w:pPr>
              <w:pStyle w:val="BodyText"/>
              <w:rPr>
                <w:rFonts w:ascii="Calibri" w:hAnsi="Calibri" w:cs="Comic Sans MS"/>
              </w:rPr>
            </w:pPr>
          </w:p>
        </w:tc>
        <w:tc>
          <w:tcPr>
            <w:tcW w:w="2126" w:type="dxa"/>
            <w:tcBorders>
              <w:bottom w:val="nil"/>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 32%</w:t>
            </w:r>
          </w:p>
        </w:tc>
        <w:tc>
          <w:tcPr>
            <w:tcW w:w="2168" w:type="dxa"/>
            <w:tcBorders>
              <w:bottom w:val="nil"/>
            </w:tcBorders>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31-34 %</w:t>
            </w:r>
          </w:p>
        </w:tc>
        <w:tc>
          <w:tcPr>
            <w:tcW w:w="3108" w:type="dxa"/>
            <w:vMerge w:val="restart"/>
            <w:shd w:val="clear" w:color="auto" w:fill="auto"/>
          </w:tcPr>
          <w:p w:rsidR="004F7BBA" w:rsidRPr="001E1659" w:rsidRDefault="004F7BBA" w:rsidP="004F7BBA">
            <w:pPr>
              <w:pStyle w:val="BodyText"/>
              <w:rPr>
                <w:rFonts w:ascii="Calibri" w:hAnsi="Calibri" w:cs="Comic Sans MS"/>
              </w:rPr>
            </w:pPr>
            <w:r w:rsidRPr="001E1659">
              <w:rPr>
                <w:rFonts w:ascii="Calibri" w:hAnsi="Calibri" w:cs="Comic Sans MS"/>
              </w:rPr>
              <w:t>Motility is temperature dependent and samples which take over an hour to reach the lab will be recommended a repeat</w:t>
            </w:r>
          </w:p>
        </w:tc>
      </w:tr>
      <w:tr w:rsidR="004F7BBA" w:rsidRPr="00181D50" w:rsidTr="004F7BBA">
        <w:trPr>
          <w:trHeight w:val="700"/>
        </w:trPr>
        <w:tc>
          <w:tcPr>
            <w:tcW w:w="1418" w:type="dxa"/>
            <w:tcBorders>
              <w:top w:val="nil"/>
            </w:tcBorders>
            <w:shd w:val="clear" w:color="auto" w:fill="auto"/>
          </w:tcPr>
          <w:p w:rsidR="004F7BBA" w:rsidRPr="001E1659" w:rsidRDefault="004F7BBA" w:rsidP="004F7BBA">
            <w:pPr>
              <w:rPr>
                <w:rFonts w:ascii="Calibri" w:hAnsi="Calibri" w:cs="Arial"/>
                <w:sz w:val="24"/>
                <w:szCs w:val="24"/>
              </w:rPr>
            </w:pPr>
            <w:r w:rsidRPr="001E1659">
              <w:rPr>
                <w:rFonts w:ascii="Calibri" w:hAnsi="Calibri" w:cs="Arial"/>
                <w:sz w:val="24"/>
                <w:szCs w:val="24"/>
              </w:rPr>
              <w:t>Total motility</w:t>
            </w:r>
          </w:p>
        </w:tc>
        <w:tc>
          <w:tcPr>
            <w:tcW w:w="2126" w:type="dxa"/>
            <w:tcBorders>
              <w:top w:val="nil"/>
            </w:tcBorders>
            <w:shd w:val="clear" w:color="auto" w:fill="auto"/>
          </w:tcPr>
          <w:p w:rsidR="004F7BBA" w:rsidRPr="001E1659" w:rsidRDefault="004F7BBA" w:rsidP="004F7BBA">
            <w:pPr>
              <w:rPr>
                <w:rFonts w:ascii="Calibri" w:hAnsi="Calibri" w:cs="Arial"/>
                <w:sz w:val="24"/>
                <w:szCs w:val="24"/>
              </w:rPr>
            </w:pPr>
            <w:r w:rsidRPr="001E1659">
              <w:rPr>
                <w:rFonts w:ascii="Calibri" w:hAnsi="Calibri" w:cs="Arial"/>
                <w:sz w:val="24"/>
                <w:szCs w:val="24"/>
              </w:rPr>
              <w:t>≥ 40%</w:t>
            </w:r>
          </w:p>
        </w:tc>
        <w:tc>
          <w:tcPr>
            <w:tcW w:w="2168" w:type="dxa"/>
            <w:tcBorders>
              <w:top w:val="nil"/>
            </w:tcBorders>
            <w:shd w:val="clear" w:color="auto" w:fill="auto"/>
          </w:tcPr>
          <w:p w:rsidR="004F7BBA" w:rsidRPr="001E1659" w:rsidRDefault="004F7BBA" w:rsidP="004F7BBA">
            <w:pPr>
              <w:rPr>
                <w:rFonts w:ascii="Calibri" w:hAnsi="Calibri" w:cs="Arial"/>
                <w:sz w:val="24"/>
                <w:szCs w:val="24"/>
              </w:rPr>
            </w:pPr>
            <w:r w:rsidRPr="001E1659">
              <w:rPr>
                <w:rFonts w:ascii="Calibri" w:hAnsi="Calibri" w:cs="Arial"/>
                <w:sz w:val="24"/>
                <w:szCs w:val="24"/>
              </w:rPr>
              <w:t>38-42 %</w:t>
            </w:r>
          </w:p>
        </w:tc>
        <w:tc>
          <w:tcPr>
            <w:tcW w:w="3108" w:type="dxa"/>
            <w:vMerge/>
            <w:shd w:val="clear" w:color="auto" w:fill="auto"/>
          </w:tcPr>
          <w:p w:rsidR="004F7BBA" w:rsidRPr="00181D50" w:rsidRDefault="004F7BBA" w:rsidP="004F7BBA">
            <w:pPr>
              <w:rPr>
                <w:rFonts w:ascii="Calibri" w:hAnsi="Calibri" w:cs="Arial"/>
              </w:rPr>
            </w:pPr>
          </w:p>
        </w:tc>
      </w:tr>
    </w:tbl>
    <w:p w:rsidR="004F7BBA" w:rsidRPr="00181D50" w:rsidRDefault="004F7BBA" w:rsidP="004F7BBA">
      <w:pPr>
        <w:rPr>
          <w:rFonts w:ascii="Calibri" w:hAnsi="Calibri"/>
        </w:rPr>
      </w:pPr>
    </w:p>
    <w:p w:rsidR="004F7BBA" w:rsidRDefault="004F7BBA" w:rsidP="003C7990">
      <w:pPr>
        <w:pStyle w:val="BodyText"/>
        <w:rPr>
          <w:rFonts w:ascii="Calibri" w:hAnsi="Calibri"/>
          <w:sz w:val="22"/>
          <w:szCs w:val="22"/>
        </w:rPr>
      </w:pPr>
    </w:p>
    <w:p w:rsidR="003C7990" w:rsidRPr="003C7990" w:rsidRDefault="003C7990" w:rsidP="003C7990">
      <w:pPr>
        <w:pStyle w:val="BodyText"/>
        <w:rPr>
          <w:rFonts w:ascii="Calibri" w:hAnsi="Calibri"/>
          <w:sz w:val="22"/>
          <w:szCs w:val="22"/>
        </w:rPr>
      </w:pPr>
      <w:r>
        <w:rPr>
          <w:rFonts w:ascii="Calibri" w:hAnsi="Calibri"/>
          <w:sz w:val="22"/>
          <w:szCs w:val="22"/>
        </w:rPr>
        <w:br w:type="page"/>
      </w:r>
    </w:p>
    <w:p w:rsidR="00DA66FA" w:rsidRPr="003C7990" w:rsidRDefault="00DA66FA" w:rsidP="003C3109">
      <w:pPr>
        <w:pStyle w:val="Heading1"/>
      </w:pPr>
      <w:bookmarkStart w:id="85" w:name="_Toc14438121"/>
      <w:r w:rsidRPr="003C7990">
        <w:t>Cytology Service</w:t>
      </w:r>
      <w:r w:rsidR="003C7990">
        <w:t xml:space="preserve"> – Cervical Cytology</w:t>
      </w:r>
      <w:bookmarkEnd w:id="85"/>
    </w:p>
    <w:bookmarkEnd w:id="51"/>
    <w:p w:rsidR="00C67351" w:rsidRPr="00181D50" w:rsidRDefault="00C67351" w:rsidP="00C67351">
      <w:pPr>
        <w:pStyle w:val="BodyText"/>
        <w:rPr>
          <w:rFonts w:ascii="Calibri" w:hAnsi="Calibri"/>
          <w:sz w:val="22"/>
          <w:szCs w:val="22"/>
        </w:rPr>
      </w:pPr>
    </w:p>
    <w:p w:rsidR="00C67351" w:rsidRPr="003C7990" w:rsidRDefault="003A0830" w:rsidP="00C67351">
      <w:pPr>
        <w:pStyle w:val="BodyText"/>
        <w:rPr>
          <w:rFonts w:ascii="Calibri" w:hAnsi="Calibri"/>
        </w:rPr>
      </w:pPr>
      <w:bookmarkStart w:id="86" w:name="_Toc254690494"/>
      <w:bookmarkEnd w:id="47"/>
      <w:bookmarkEnd w:id="48"/>
      <w:r w:rsidRPr="003C7990">
        <w:rPr>
          <w:rFonts w:ascii="Calibri" w:hAnsi="Calibri"/>
        </w:rPr>
        <w:t>The specimen should be taken as described in the LBC Training CD Rom supplied to smear takers by NHS Greater Glasgow</w:t>
      </w:r>
      <w:r w:rsidR="00E432B6">
        <w:rPr>
          <w:rFonts w:ascii="Calibri" w:hAnsi="Calibri"/>
        </w:rPr>
        <w:t xml:space="preserve"> &amp; Clyde</w:t>
      </w:r>
      <w:r w:rsidRPr="003C7990">
        <w:rPr>
          <w:rFonts w:ascii="Calibri" w:hAnsi="Calibri"/>
        </w:rPr>
        <w:t xml:space="preserve">. The collected specimen should then be rinsed out into a Thin Prep Pap Test (LBC) specimen vial. </w:t>
      </w:r>
    </w:p>
    <w:p w:rsidR="00C67351" w:rsidRPr="003C7990" w:rsidRDefault="00C67351" w:rsidP="00C67351">
      <w:pPr>
        <w:pStyle w:val="BodyText"/>
        <w:rPr>
          <w:rFonts w:ascii="Calibri" w:hAnsi="Calibri"/>
        </w:rPr>
      </w:pPr>
    </w:p>
    <w:p w:rsidR="00C67351" w:rsidRPr="003C7990" w:rsidRDefault="003A0830" w:rsidP="00C67351">
      <w:pPr>
        <w:pStyle w:val="BodyText"/>
        <w:rPr>
          <w:rFonts w:ascii="Calibri" w:hAnsi="Calibri"/>
          <w:b/>
          <w:bCs/>
        </w:rPr>
      </w:pPr>
      <w:r w:rsidRPr="003C7990">
        <w:rPr>
          <w:rFonts w:ascii="Calibri" w:hAnsi="Calibri"/>
        </w:rPr>
        <w:t xml:space="preserve">Please ensure the vial is within the date specified. </w:t>
      </w:r>
      <w:r w:rsidRPr="003C7990">
        <w:rPr>
          <w:rFonts w:ascii="Calibri" w:hAnsi="Calibri"/>
          <w:b/>
          <w:bCs/>
        </w:rPr>
        <w:t xml:space="preserve">If it is out of date then it must NOT be used. </w:t>
      </w:r>
    </w:p>
    <w:p w:rsidR="00C67351" w:rsidRPr="003C7990" w:rsidRDefault="00C67351" w:rsidP="00C67351">
      <w:pPr>
        <w:pStyle w:val="BodyText"/>
        <w:rPr>
          <w:rFonts w:ascii="Calibri" w:hAnsi="Calibri"/>
          <w:b/>
          <w:bCs/>
        </w:rPr>
      </w:pPr>
    </w:p>
    <w:p w:rsidR="00C67351" w:rsidRPr="003C7990" w:rsidRDefault="003A0830" w:rsidP="00C67351">
      <w:pPr>
        <w:pStyle w:val="BodyText"/>
        <w:rPr>
          <w:rFonts w:ascii="Calibri" w:hAnsi="Calibri"/>
        </w:rPr>
      </w:pPr>
      <w:r w:rsidRPr="003C7990">
        <w:rPr>
          <w:rFonts w:ascii="Calibri" w:hAnsi="Calibri"/>
        </w:rPr>
        <w:t xml:space="preserve">Requests for cervical smears should be generated electronically at the smear taker location using the Scottish Cervical Call and Recall computer system (SCCRS). The vial should be appropriately labelled using the bar coded SCCRS label and sent to the laboratory. </w:t>
      </w:r>
    </w:p>
    <w:p w:rsidR="003A0830" w:rsidRPr="003C7990" w:rsidRDefault="003A0830" w:rsidP="00C67351">
      <w:pPr>
        <w:pStyle w:val="BodyText"/>
        <w:rPr>
          <w:rFonts w:ascii="Calibri" w:hAnsi="Calibri"/>
        </w:rPr>
      </w:pPr>
      <w:r w:rsidRPr="003C7990">
        <w:rPr>
          <w:rFonts w:ascii="Calibri" w:hAnsi="Calibri"/>
        </w:rPr>
        <w:t xml:space="preserve">Each LBC sample should be placed in a clear polythene bag and sent to the laboratory. </w:t>
      </w:r>
    </w:p>
    <w:p w:rsidR="00C67351" w:rsidRPr="003C7990" w:rsidRDefault="00C67351" w:rsidP="00C67351">
      <w:pPr>
        <w:pStyle w:val="BodyText"/>
        <w:rPr>
          <w:rFonts w:ascii="Calibri" w:hAnsi="Calibri"/>
        </w:rPr>
      </w:pPr>
    </w:p>
    <w:p w:rsidR="00C67351" w:rsidRPr="003C7990" w:rsidRDefault="003A0830" w:rsidP="00C67351">
      <w:pPr>
        <w:pStyle w:val="BodyText"/>
        <w:rPr>
          <w:rFonts w:ascii="Calibri" w:hAnsi="Calibri"/>
        </w:rPr>
      </w:pPr>
      <w:r w:rsidRPr="003C7990">
        <w:rPr>
          <w:rFonts w:ascii="Calibri" w:hAnsi="Calibri"/>
        </w:rPr>
        <w:t xml:space="preserve">In exceptional circumstances cervical smear samples can be sent to the laboratory accompanied by a paper request form. Smear takers who send paper requests with the sample to the laboratory must use the official SCCRS Cervical Cytopathology Request Form, which can be downloaded form the NHS Scotland “Show” website. </w:t>
      </w:r>
    </w:p>
    <w:p w:rsidR="003C7990" w:rsidRPr="003C7990" w:rsidRDefault="00F6160E" w:rsidP="00C67351">
      <w:pPr>
        <w:pStyle w:val="BodyText"/>
        <w:rPr>
          <w:rFonts w:ascii="Calibri" w:hAnsi="Calibri"/>
          <w:sz w:val="22"/>
          <w:szCs w:val="22"/>
        </w:rPr>
      </w:pPr>
      <w:hyperlink r:id="rId9" w:history="1">
        <w:r w:rsidR="003C7990" w:rsidRPr="003C7990">
          <w:rPr>
            <w:rStyle w:val="Hyperlink"/>
            <w:rFonts w:ascii="Calibri" w:hAnsi="Calibri"/>
          </w:rPr>
          <w:t>http://www.sccrs.scot.nhs.uk/Documents/sccrs/stccrform(Rev%202).pdf</w:t>
        </w:r>
      </w:hyperlink>
      <w:r w:rsidR="003C7990" w:rsidRPr="003C7990">
        <w:rPr>
          <w:rFonts w:ascii="Calibri" w:hAnsi="Calibri"/>
        </w:rPr>
        <w:t>.</w:t>
      </w:r>
    </w:p>
    <w:p w:rsidR="00C67351" w:rsidRPr="00181D50" w:rsidRDefault="00C67351" w:rsidP="00C67351">
      <w:pPr>
        <w:pStyle w:val="BodyText"/>
        <w:rPr>
          <w:rFonts w:ascii="Calibri" w:hAnsi="Calibri"/>
          <w:sz w:val="22"/>
          <w:szCs w:val="22"/>
        </w:rPr>
      </w:pPr>
    </w:p>
    <w:p w:rsidR="003A0830" w:rsidRPr="003C7990" w:rsidRDefault="003A0830" w:rsidP="00C67351">
      <w:pPr>
        <w:pStyle w:val="BodyText"/>
        <w:rPr>
          <w:rFonts w:ascii="Calibri" w:hAnsi="Calibri"/>
        </w:rPr>
      </w:pPr>
      <w:r w:rsidRPr="003C7990">
        <w:rPr>
          <w:rFonts w:ascii="Calibri" w:hAnsi="Calibri"/>
        </w:rPr>
        <w:t>Smear takers must give a reason as to why a paper request was sent, such as SCCRS not working at smear taker location.</w:t>
      </w:r>
      <w:bookmarkStart w:id="87" w:name="_Toc334442616"/>
    </w:p>
    <w:p w:rsidR="00C67351" w:rsidRPr="003C7990" w:rsidRDefault="00C67351" w:rsidP="00C67351">
      <w:pPr>
        <w:pStyle w:val="BodyText"/>
        <w:rPr>
          <w:rFonts w:ascii="Calibri" w:hAnsi="Calibri"/>
        </w:rPr>
      </w:pPr>
    </w:p>
    <w:p w:rsidR="003A0830" w:rsidRPr="003C7990" w:rsidRDefault="003A0830" w:rsidP="003C3109">
      <w:pPr>
        <w:pStyle w:val="Heading2"/>
      </w:pPr>
      <w:bookmarkStart w:id="88" w:name="_Toc14438122"/>
      <w:r w:rsidRPr="003C7990">
        <w:t>Expected Turn Around Times</w:t>
      </w:r>
      <w:bookmarkEnd w:id="87"/>
      <w:bookmarkEnd w:id="88"/>
    </w:p>
    <w:p w:rsidR="003A0830" w:rsidRPr="003C7990" w:rsidRDefault="003A0830" w:rsidP="003C7990">
      <w:pPr>
        <w:pStyle w:val="BodyText"/>
        <w:rPr>
          <w:rFonts w:ascii="Calibri" w:hAnsi="Calibri"/>
        </w:rPr>
      </w:pPr>
      <w:r w:rsidRPr="003C7990">
        <w:rPr>
          <w:rFonts w:ascii="Calibri" w:hAnsi="Calibri"/>
        </w:rPr>
        <w:t>100% of smears should be reported to smear takers within 5 weeks (</w:t>
      </w:r>
      <w:r w:rsidR="003C7990" w:rsidRPr="003C7990">
        <w:rPr>
          <w:rFonts w:ascii="Calibri" w:hAnsi="Calibri"/>
        </w:rPr>
        <w:t>35</w:t>
      </w:r>
      <w:r w:rsidRPr="003C7990">
        <w:rPr>
          <w:rFonts w:ascii="Calibri" w:hAnsi="Calibri"/>
        </w:rPr>
        <w:t xml:space="preserve"> days).</w:t>
      </w:r>
    </w:p>
    <w:p w:rsidR="00C67351" w:rsidRPr="003C7990" w:rsidRDefault="00C67351" w:rsidP="00C67351">
      <w:pPr>
        <w:pStyle w:val="BodyText"/>
        <w:rPr>
          <w:rFonts w:ascii="Calibri" w:hAnsi="Calibri"/>
        </w:rPr>
      </w:pPr>
      <w:bookmarkStart w:id="89" w:name="_Toc254879968"/>
      <w:bookmarkStart w:id="90" w:name="_Toc334442617"/>
    </w:p>
    <w:p w:rsidR="00D258A2" w:rsidRPr="003C7990" w:rsidRDefault="00D258A2" w:rsidP="00C67351">
      <w:pPr>
        <w:pStyle w:val="BodyText"/>
        <w:rPr>
          <w:rFonts w:ascii="Calibri" w:hAnsi="Calibri"/>
        </w:rPr>
      </w:pPr>
    </w:p>
    <w:p w:rsidR="003A0830" w:rsidRDefault="003A0830" w:rsidP="003C3109">
      <w:pPr>
        <w:pStyle w:val="Heading2"/>
      </w:pPr>
      <w:bookmarkStart w:id="91" w:name="_Toc14438123"/>
      <w:r w:rsidRPr="003C7990">
        <w:t>Contacts</w:t>
      </w:r>
      <w:bookmarkEnd w:id="89"/>
      <w:bookmarkEnd w:id="90"/>
      <w:bookmarkEnd w:id="91"/>
    </w:p>
    <w:p w:rsidR="003C7990" w:rsidRPr="003C7990" w:rsidRDefault="003C7990" w:rsidP="00C67351">
      <w:pPr>
        <w:pStyle w:val="BodyText"/>
        <w:rPr>
          <w:rFonts w:ascii="Calibri" w:hAnsi="Calibri"/>
          <w:b/>
          <w:bCs/>
          <w:sz w:val="28"/>
          <w:szCs w:val="28"/>
        </w:rPr>
      </w:pPr>
    </w:p>
    <w:p w:rsidR="007E587C" w:rsidRPr="003C7990" w:rsidRDefault="003A0830" w:rsidP="00C67351">
      <w:pPr>
        <w:pStyle w:val="BodyText"/>
        <w:rPr>
          <w:rFonts w:ascii="Calibri" w:hAnsi="Calibri"/>
        </w:rPr>
      </w:pPr>
      <w:r w:rsidRPr="003C7990">
        <w:rPr>
          <w:rFonts w:ascii="Calibri" w:hAnsi="Calibri"/>
        </w:rPr>
        <w:t xml:space="preserve">The </w:t>
      </w:r>
      <w:r w:rsidR="003C7990">
        <w:rPr>
          <w:rFonts w:ascii="Calibri" w:hAnsi="Calibri"/>
        </w:rPr>
        <w:t xml:space="preserve">Cervical </w:t>
      </w:r>
      <w:r w:rsidRPr="003C7990">
        <w:rPr>
          <w:rFonts w:ascii="Calibri" w:hAnsi="Calibri"/>
        </w:rPr>
        <w:t>Cytology Department aims to provide the best possible diagnostic service. Should you have a question or comment about any aspect of the service contact:</w:t>
      </w:r>
    </w:p>
    <w:p w:rsidR="00CD7900" w:rsidRPr="003C7990" w:rsidRDefault="00CD7900" w:rsidP="00C67351">
      <w:pPr>
        <w:pStyle w:val="BodyText"/>
        <w:rPr>
          <w:rFonts w:ascii="Calibri" w:hAnsi="Calibri"/>
        </w:rPr>
      </w:pPr>
    </w:p>
    <w:p w:rsidR="00D258A2" w:rsidRPr="00181D50" w:rsidRDefault="00D258A2" w:rsidP="00C67351">
      <w:pPr>
        <w:pStyle w:val="BodyText"/>
        <w:rPr>
          <w:rFonts w:ascii="Calibri" w:hAnsi="Calibri"/>
          <w:sz w:val="22"/>
          <w:szCs w:val="22"/>
        </w:rPr>
      </w:pPr>
    </w:p>
    <w:tbl>
      <w:tblPr>
        <w:tblW w:w="9000" w:type="dxa"/>
        <w:tblInd w:w="227" w:type="dxa"/>
        <w:tblLook w:val="04A0" w:firstRow="1" w:lastRow="0" w:firstColumn="1" w:lastColumn="0" w:noHBand="0" w:noVBand="1"/>
      </w:tblPr>
      <w:tblGrid>
        <w:gridCol w:w="6026"/>
        <w:gridCol w:w="2974"/>
      </w:tblGrid>
      <w:tr w:rsidR="00425DB2" w:rsidRPr="00181D50" w:rsidTr="00985BAA">
        <w:tc>
          <w:tcPr>
            <w:tcW w:w="6026"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General Enquiries</w:t>
            </w:r>
            <w:r w:rsidRPr="00181D50">
              <w:rPr>
                <w:rFonts w:ascii="Calibri" w:hAnsi="Calibri" w:cs="Comic Sans MS"/>
                <w:sz w:val="22"/>
                <w:szCs w:val="22"/>
              </w:rPr>
              <w:tab/>
            </w:r>
            <w:r w:rsidRPr="00181D50">
              <w:rPr>
                <w:rFonts w:ascii="Calibri" w:hAnsi="Calibri" w:cs="Comic Sans MS"/>
                <w:sz w:val="22"/>
                <w:szCs w:val="22"/>
              </w:rPr>
              <w:tab/>
            </w:r>
            <w:r w:rsidRPr="00181D50">
              <w:rPr>
                <w:rFonts w:ascii="Calibri" w:hAnsi="Calibri" w:cs="Comic Sans MS"/>
                <w:sz w:val="22"/>
                <w:szCs w:val="22"/>
              </w:rPr>
              <w:tab/>
              <w:t xml:space="preserve">                                    </w:t>
            </w:r>
          </w:p>
        </w:tc>
        <w:tc>
          <w:tcPr>
            <w:tcW w:w="2974"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0141354 9524</w:t>
            </w:r>
          </w:p>
        </w:tc>
      </w:tr>
      <w:tr w:rsidR="00425DB2" w:rsidRPr="00181D50" w:rsidTr="00985BAA">
        <w:tc>
          <w:tcPr>
            <w:tcW w:w="6026" w:type="dxa"/>
            <w:shd w:val="clear" w:color="auto" w:fill="auto"/>
          </w:tcPr>
          <w:p w:rsidR="00425DB2" w:rsidRPr="00181D50" w:rsidRDefault="00425DB2" w:rsidP="00C67351">
            <w:pPr>
              <w:pStyle w:val="BodyText"/>
              <w:rPr>
                <w:rFonts w:ascii="Calibri" w:hAnsi="Calibri" w:cs="Comic Sans MS"/>
                <w:sz w:val="22"/>
                <w:szCs w:val="22"/>
              </w:rPr>
            </w:pPr>
          </w:p>
        </w:tc>
        <w:tc>
          <w:tcPr>
            <w:tcW w:w="2974" w:type="dxa"/>
            <w:shd w:val="clear" w:color="auto" w:fill="auto"/>
          </w:tcPr>
          <w:p w:rsidR="00425DB2" w:rsidRPr="00181D50" w:rsidRDefault="00425DB2" w:rsidP="00C67351">
            <w:pPr>
              <w:pStyle w:val="BodyText"/>
              <w:rPr>
                <w:rFonts w:ascii="Calibri" w:hAnsi="Calibri" w:cs="Comic Sans MS"/>
                <w:sz w:val="22"/>
                <w:szCs w:val="22"/>
              </w:rPr>
            </w:pPr>
          </w:p>
        </w:tc>
      </w:tr>
      <w:tr w:rsidR="00425DB2" w:rsidRPr="00181D50" w:rsidTr="00985BAA">
        <w:tc>
          <w:tcPr>
            <w:tcW w:w="6026" w:type="dxa"/>
            <w:shd w:val="clear" w:color="auto" w:fill="auto"/>
          </w:tcPr>
          <w:p w:rsidR="00985BAA" w:rsidRDefault="00985BAA" w:rsidP="00985BAA">
            <w:pPr>
              <w:pStyle w:val="BodyText"/>
              <w:rPr>
                <w:rFonts w:ascii="Calibri" w:hAnsi="Calibri" w:cs="Comic Sans MS"/>
                <w:sz w:val="22"/>
                <w:szCs w:val="22"/>
              </w:rPr>
            </w:pPr>
          </w:p>
          <w:p w:rsidR="00425DB2" w:rsidRPr="00985BAA" w:rsidRDefault="00985BAA" w:rsidP="00985BAA">
            <w:r w:rsidRPr="00B4372C">
              <w:rPr>
                <w:rFonts w:ascii="Arial" w:hAnsi="Arial" w:cs="Arial"/>
              </w:rPr>
              <w:t>Dr Abigail Oakley</w:t>
            </w:r>
            <w:r>
              <w:t xml:space="preserve">            </w:t>
            </w:r>
            <w:r w:rsidRPr="00B4372C">
              <w:rPr>
                <w:rFonts w:ascii="Arial" w:hAnsi="Arial" w:cs="Arial"/>
              </w:rPr>
              <w:t>(Consultant)</w:t>
            </w:r>
            <w:r>
              <w:t xml:space="preserve"> </w:t>
            </w:r>
          </w:p>
        </w:tc>
        <w:tc>
          <w:tcPr>
            <w:tcW w:w="2974" w:type="dxa"/>
            <w:shd w:val="clear" w:color="auto" w:fill="auto"/>
          </w:tcPr>
          <w:p w:rsidR="00425DB2" w:rsidRDefault="00425DB2" w:rsidP="00985BAA">
            <w:pPr>
              <w:pStyle w:val="BodyText"/>
              <w:rPr>
                <w:rFonts w:ascii="Calibri" w:hAnsi="Calibri" w:cs="Comic Sans MS"/>
                <w:sz w:val="22"/>
                <w:szCs w:val="22"/>
              </w:rPr>
            </w:pPr>
          </w:p>
          <w:p w:rsidR="00985BAA" w:rsidRPr="00181D50" w:rsidRDefault="00985BAA" w:rsidP="00985BAA">
            <w:pPr>
              <w:pStyle w:val="BodyText"/>
              <w:rPr>
                <w:rFonts w:ascii="Calibri" w:hAnsi="Calibri" w:cs="Comic Sans MS"/>
                <w:sz w:val="22"/>
                <w:szCs w:val="22"/>
              </w:rPr>
            </w:pPr>
            <w:r>
              <w:rPr>
                <w:rFonts w:ascii="Calibri" w:hAnsi="Calibri" w:cs="Comic Sans MS"/>
                <w:sz w:val="22"/>
                <w:szCs w:val="22"/>
              </w:rPr>
              <w:t xml:space="preserve">0141 354 9549       </w:t>
            </w:r>
          </w:p>
        </w:tc>
      </w:tr>
      <w:tr w:rsidR="00425DB2" w:rsidRPr="00181D50" w:rsidTr="00985BAA">
        <w:tc>
          <w:tcPr>
            <w:tcW w:w="6026"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 xml:space="preserve">Dr Cynthia van der Horst </w:t>
            </w:r>
            <w:r w:rsidR="003C7990">
              <w:rPr>
                <w:rFonts w:ascii="Calibri" w:hAnsi="Calibri" w:cs="Comic Sans MS"/>
                <w:sz w:val="22"/>
                <w:szCs w:val="22"/>
              </w:rPr>
              <w:t xml:space="preserve">  </w:t>
            </w:r>
            <w:r w:rsidRPr="00181D50">
              <w:rPr>
                <w:rFonts w:ascii="Calibri" w:hAnsi="Calibri" w:cs="Comic Sans MS"/>
                <w:sz w:val="22"/>
                <w:szCs w:val="22"/>
              </w:rPr>
              <w:t>(Consultant)</w:t>
            </w:r>
          </w:p>
        </w:tc>
        <w:tc>
          <w:tcPr>
            <w:tcW w:w="2974"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0141 354 9553</w:t>
            </w:r>
          </w:p>
        </w:tc>
      </w:tr>
      <w:tr w:rsidR="00425DB2" w:rsidRPr="00181D50" w:rsidTr="00985BAA">
        <w:tc>
          <w:tcPr>
            <w:tcW w:w="6026"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Dr Margaret Laing</w:t>
            </w:r>
            <w:r w:rsidRPr="00181D50">
              <w:rPr>
                <w:rFonts w:ascii="Calibri" w:hAnsi="Calibri" w:cs="Comic Sans MS"/>
                <w:sz w:val="22"/>
                <w:szCs w:val="22"/>
              </w:rPr>
              <w:tab/>
            </w:r>
            <w:r w:rsidR="003C7990">
              <w:rPr>
                <w:rFonts w:ascii="Calibri" w:hAnsi="Calibri" w:cs="Comic Sans MS"/>
                <w:sz w:val="22"/>
                <w:szCs w:val="22"/>
              </w:rPr>
              <w:t xml:space="preserve">    </w:t>
            </w:r>
            <w:r w:rsidRPr="00181D50">
              <w:rPr>
                <w:rFonts w:ascii="Calibri" w:hAnsi="Calibri" w:cs="Comic Sans MS"/>
                <w:sz w:val="22"/>
                <w:szCs w:val="22"/>
              </w:rPr>
              <w:t>(Specialty Doctor)</w:t>
            </w:r>
          </w:p>
        </w:tc>
        <w:tc>
          <w:tcPr>
            <w:tcW w:w="2974"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0141 354 9552</w:t>
            </w:r>
          </w:p>
        </w:tc>
      </w:tr>
      <w:tr w:rsidR="00425DB2" w:rsidRPr="00181D50" w:rsidTr="00985BAA">
        <w:tc>
          <w:tcPr>
            <w:tcW w:w="6026"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 xml:space="preserve">Mr Graham Reid </w:t>
            </w:r>
            <w:r w:rsidR="003C7990">
              <w:rPr>
                <w:rFonts w:ascii="Calibri" w:hAnsi="Calibri" w:cs="Comic Sans MS"/>
                <w:sz w:val="22"/>
                <w:szCs w:val="22"/>
              </w:rPr>
              <w:t xml:space="preserve">                 </w:t>
            </w:r>
            <w:r w:rsidRPr="00181D50">
              <w:rPr>
                <w:rFonts w:ascii="Calibri" w:hAnsi="Calibri" w:cs="Comic Sans MS"/>
                <w:sz w:val="22"/>
                <w:szCs w:val="22"/>
              </w:rPr>
              <w:t xml:space="preserve">(Specialty Manager)                               </w:t>
            </w:r>
          </w:p>
        </w:tc>
        <w:tc>
          <w:tcPr>
            <w:tcW w:w="2974" w:type="dxa"/>
            <w:shd w:val="clear" w:color="auto" w:fill="auto"/>
          </w:tcPr>
          <w:p w:rsidR="00425DB2" w:rsidRPr="00181D50" w:rsidRDefault="00425DB2" w:rsidP="00C67351">
            <w:pPr>
              <w:pStyle w:val="BodyText"/>
              <w:rPr>
                <w:rFonts w:ascii="Calibri" w:hAnsi="Calibri" w:cs="Comic Sans MS"/>
                <w:sz w:val="22"/>
                <w:szCs w:val="22"/>
              </w:rPr>
            </w:pPr>
            <w:r w:rsidRPr="00181D50">
              <w:rPr>
                <w:rFonts w:ascii="Calibri" w:hAnsi="Calibri" w:cs="Comic Sans MS"/>
                <w:sz w:val="22"/>
                <w:szCs w:val="22"/>
              </w:rPr>
              <w:t>0141 354 9541</w:t>
            </w:r>
          </w:p>
        </w:tc>
      </w:tr>
    </w:tbl>
    <w:p w:rsidR="006940EB" w:rsidRPr="00181D50" w:rsidRDefault="006940EB" w:rsidP="003A0830">
      <w:pPr>
        <w:rPr>
          <w:rFonts w:ascii="Calibri" w:hAnsi="Calibri"/>
          <w:b/>
        </w:rPr>
      </w:pPr>
    </w:p>
    <w:p w:rsidR="00241212" w:rsidRPr="003C7990" w:rsidRDefault="00D258A2" w:rsidP="003C3109">
      <w:pPr>
        <w:pStyle w:val="Heading1"/>
      </w:pPr>
      <w:r w:rsidRPr="00181D50">
        <w:rPr>
          <w:sz w:val="20"/>
          <w:szCs w:val="20"/>
        </w:rPr>
        <w:br w:type="page"/>
      </w:r>
      <w:bookmarkStart w:id="92" w:name="_Toc14438124"/>
      <w:r w:rsidR="00241212" w:rsidRPr="003C7990">
        <w:t>Autopsy and Mortuary Service</w:t>
      </w:r>
      <w:bookmarkEnd w:id="92"/>
    </w:p>
    <w:p w:rsidR="00C67351" w:rsidRPr="003C7990" w:rsidRDefault="00C67351" w:rsidP="00C67351">
      <w:pPr>
        <w:pStyle w:val="BodyText"/>
        <w:rPr>
          <w:rFonts w:ascii="Calibri" w:hAnsi="Calibri" w:cs="Arial"/>
          <w:b/>
          <w:bCs/>
        </w:rPr>
      </w:pPr>
    </w:p>
    <w:p w:rsidR="00241212" w:rsidRPr="003C7990" w:rsidRDefault="00241212" w:rsidP="003C3109">
      <w:pPr>
        <w:pStyle w:val="Heading2"/>
      </w:pPr>
      <w:bookmarkStart w:id="93" w:name="_Toc254690495"/>
      <w:bookmarkStart w:id="94" w:name="_Toc14438125"/>
      <w:r w:rsidRPr="003C7990">
        <w:t>Arranging for a hospital autopsy (post mortem examination)</w:t>
      </w:r>
      <w:bookmarkEnd w:id="93"/>
      <w:bookmarkEnd w:id="94"/>
    </w:p>
    <w:p w:rsidR="00C67351" w:rsidRPr="003C7990" w:rsidRDefault="00C67351" w:rsidP="00C67351">
      <w:pPr>
        <w:pStyle w:val="BodyText"/>
        <w:rPr>
          <w:rFonts w:ascii="Calibri" w:hAnsi="Calibri" w:cs="Arial"/>
          <w:b/>
          <w:bCs/>
        </w:rPr>
      </w:pPr>
    </w:p>
    <w:p w:rsidR="00241212" w:rsidRPr="003C7990" w:rsidRDefault="00241212" w:rsidP="00C67351">
      <w:pPr>
        <w:pStyle w:val="BodyText"/>
        <w:rPr>
          <w:rFonts w:ascii="Calibri" w:hAnsi="Calibri" w:cs="Arial"/>
        </w:rPr>
      </w:pPr>
      <w:r w:rsidRPr="003C7990">
        <w:rPr>
          <w:rFonts w:ascii="Calibri" w:hAnsi="Calibri" w:cs="Arial"/>
        </w:rPr>
        <w:t>In September 2006 the Scottish Government introduced a national authorisation form for a post mortem examination. By law this is the only “consent” form that will be accepted. The authorisation form, together with two types of information leaflets and a summary form are contained in a distinctive dark blue sleeve</w:t>
      </w:r>
      <w:r w:rsidR="005F0FFB">
        <w:rPr>
          <w:rFonts w:ascii="Calibri" w:hAnsi="Calibri" w:cs="Arial"/>
        </w:rPr>
        <w:t>, pale green for children and infants</w:t>
      </w:r>
      <w:r w:rsidRPr="003C7990">
        <w:rPr>
          <w:rFonts w:ascii="Calibri" w:hAnsi="Calibri" w:cs="Arial"/>
        </w:rPr>
        <w:t>.</w:t>
      </w:r>
    </w:p>
    <w:p w:rsidR="00C67351" w:rsidRPr="003C7990" w:rsidRDefault="00C67351" w:rsidP="00C67351">
      <w:pPr>
        <w:pStyle w:val="BodyText"/>
        <w:rPr>
          <w:rFonts w:ascii="Calibri" w:hAnsi="Calibri" w:cs="Arial"/>
        </w:rPr>
      </w:pPr>
    </w:p>
    <w:p w:rsidR="00C67351" w:rsidRPr="003C7990" w:rsidRDefault="00241212" w:rsidP="00C67351">
      <w:pPr>
        <w:pStyle w:val="BodyText"/>
        <w:rPr>
          <w:rFonts w:ascii="Calibri" w:hAnsi="Calibri" w:cs="Arial"/>
        </w:rPr>
      </w:pPr>
      <w:r w:rsidRPr="003C7990">
        <w:rPr>
          <w:rFonts w:ascii="Calibri" w:hAnsi="Calibri" w:cs="Arial"/>
        </w:rPr>
        <w:t xml:space="preserve">Current guidelines recommend that only senior medical staff should obtain authorisation. Junior doctors or ward staff should act as witnesses. </w:t>
      </w:r>
    </w:p>
    <w:p w:rsidR="00C67351" w:rsidRPr="003C7990" w:rsidRDefault="00C67351" w:rsidP="00C67351">
      <w:pPr>
        <w:pStyle w:val="BodyText"/>
        <w:rPr>
          <w:rFonts w:ascii="Calibri" w:hAnsi="Calibri" w:cs="Arial"/>
        </w:rPr>
      </w:pPr>
    </w:p>
    <w:p w:rsidR="00C67351" w:rsidRPr="003C7990" w:rsidRDefault="00241212" w:rsidP="00C67351">
      <w:pPr>
        <w:pStyle w:val="BodyText"/>
        <w:rPr>
          <w:rFonts w:ascii="Calibri" w:hAnsi="Calibri" w:cs="Arial"/>
        </w:rPr>
      </w:pPr>
      <w:r w:rsidRPr="003C7990">
        <w:rPr>
          <w:rFonts w:ascii="Calibri" w:hAnsi="Calibri" w:cs="Arial"/>
        </w:rPr>
        <w:t xml:space="preserve">It is important that the authorisation form is completed correctly; otherwise the post mortem may not be carried out. </w:t>
      </w:r>
    </w:p>
    <w:p w:rsidR="00C67351" w:rsidRPr="003C7990" w:rsidRDefault="00C67351" w:rsidP="00C67351">
      <w:pPr>
        <w:pStyle w:val="BodyText"/>
        <w:rPr>
          <w:rFonts w:ascii="Calibri" w:hAnsi="Calibri" w:cs="Arial"/>
        </w:rPr>
      </w:pPr>
    </w:p>
    <w:p w:rsidR="00C67351" w:rsidRPr="003C7990" w:rsidRDefault="00241212" w:rsidP="00C67351">
      <w:pPr>
        <w:pStyle w:val="BodyText"/>
        <w:rPr>
          <w:rFonts w:ascii="Calibri" w:hAnsi="Calibri" w:cs="Arial"/>
        </w:rPr>
      </w:pPr>
      <w:r w:rsidRPr="003C7990">
        <w:rPr>
          <w:rFonts w:ascii="Calibri" w:hAnsi="Calibri" w:cs="Arial"/>
        </w:rPr>
        <w:t xml:space="preserve">The nearest relative, or a nominated representative must be given the top (white) copy and the other two copies (pink and blue) are retained. </w:t>
      </w:r>
    </w:p>
    <w:p w:rsidR="00C67351" w:rsidRPr="003C7990" w:rsidRDefault="00C67351" w:rsidP="00C67351">
      <w:pPr>
        <w:pStyle w:val="BodyText"/>
        <w:rPr>
          <w:rFonts w:ascii="Calibri" w:hAnsi="Calibri" w:cs="Arial"/>
        </w:rPr>
      </w:pPr>
    </w:p>
    <w:p w:rsidR="00C67351" w:rsidRPr="008A22AE" w:rsidRDefault="00241212" w:rsidP="00C67351">
      <w:pPr>
        <w:pStyle w:val="BodyText"/>
        <w:rPr>
          <w:rFonts w:ascii="Calibri" w:hAnsi="Calibri"/>
        </w:rPr>
      </w:pPr>
      <w:r w:rsidRPr="003C7990">
        <w:rPr>
          <w:rFonts w:ascii="Calibri" w:hAnsi="Calibri"/>
        </w:rPr>
        <w:t>The form</w:t>
      </w:r>
      <w:r w:rsidR="008A22AE">
        <w:rPr>
          <w:rFonts w:ascii="Calibri" w:hAnsi="Calibri"/>
        </w:rPr>
        <w:t xml:space="preserve"> is a legal document and</w:t>
      </w:r>
      <w:r w:rsidRPr="003C7990">
        <w:rPr>
          <w:rFonts w:ascii="Calibri" w:hAnsi="Calibri"/>
        </w:rPr>
        <w:t xml:space="preserve"> must not be altered without the relatives consent. </w:t>
      </w:r>
      <w:r w:rsidR="008A22AE">
        <w:rPr>
          <w:rFonts w:ascii="Calibri" w:hAnsi="Calibri"/>
        </w:rPr>
        <w:t>Any changes must be made by having all three copies together and only writing on the top white copy to ensure that all forms are the same.</w:t>
      </w:r>
    </w:p>
    <w:p w:rsidR="00C67351" w:rsidRPr="003C7990" w:rsidRDefault="00C67351" w:rsidP="00C67351">
      <w:pPr>
        <w:pStyle w:val="BodyText"/>
        <w:rPr>
          <w:rFonts w:ascii="Calibri" w:hAnsi="Calibri"/>
        </w:rPr>
      </w:pPr>
    </w:p>
    <w:p w:rsidR="00C67351" w:rsidRPr="003C7990" w:rsidRDefault="00241212" w:rsidP="00C67351">
      <w:pPr>
        <w:pStyle w:val="BodyText"/>
        <w:rPr>
          <w:rFonts w:ascii="Calibri" w:hAnsi="Calibri"/>
        </w:rPr>
      </w:pPr>
      <w:r w:rsidRPr="003C7990">
        <w:rPr>
          <w:rFonts w:ascii="Calibri" w:hAnsi="Calibri"/>
        </w:rPr>
        <w:t xml:space="preserve">Small samples of tissue, for histological purposes only, will be retained in every post mortem to confirm macroscopic findings unless consent for this is withheld. </w:t>
      </w:r>
    </w:p>
    <w:p w:rsidR="00C67351" w:rsidRPr="003C7990" w:rsidRDefault="00C67351" w:rsidP="00C67351">
      <w:pPr>
        <w:pStyle w:val="BodyText"/>
        <w:rPr>
          <w:rFonts w:ascii="Calibri" w:hAnsi="Calibri"/>
        </w:rPr>
      </w:pPr>
    </w:p>
    <w:p w:rsidR="004B0117" w:rsidRPr="003C7990" w:rsidRDefault="00241212" w:rsidP="00C67351">
      <w:pPr>
        <w:pStyle w:val="BodyText"/>
        <w:rPr>
          <w:rFonts w:ascii="Calibri" w:hAnsi="Calibri"/>
        </w:rPr>
      </w:pPr>
      <w:r w:rsidRPr="003C7990">
        <w:rPr>
          <w:rFonts w:ascii="Calibri" w:hAnsi="Calibri"/>
        </w:rPr>
        <w:t xml:space="preserve">Detailed neuropathological examination of the brain is best done if the organ is first immersed in formalin for three weeks. </w:t>
      </w:r>
    </w:p>
    <w:p w:rsidR="00241212" w:rsidRPr="003C7990" w:rsidRDefault="00241212" w:rsidP="00C67351">
      <w:pPr>
        <w:pStyle w:val="BodyText"/>
        <w:rPr>
          <w:rFonts w:ascii="Calibri" w:hAnsi="Calibri"/>
        </w:rPr>
      </w:pPr>
      <w:r w:rsidRPr="003C7990">
        <w:rPr>
          <w:rFonts w:ascii="Calibri" w:hAnsi="Calibri"/>
        </w:rPr>
        <w:t>If the patient has died of a complex neurological disorder (e.g. MS, dementia, Parkinson’s disease) and it is considered that examination of the brain is very important, then specific permission to retain the brain after the post mortem should be obtained and noted in section 2A and 2B of the authorisation form.</w:t>
      </w:r>
    </w:p>
    <w:p w:rsidR="00C67351" w:rsidRPr="003C7990" w:rsidRDefault="00C67351" w:rsidP="00C67351">
      <w:pPr>
        <w:pStyle w:val="BodyText"/>
        <w:rPr>
          <w:rFonts w:ascii="Calibri" w:hAnsi="Calibri"/>
        </w:rPr>
      </w:pPr>
    </w:p>
    <w:p w:rsidR="00241212" w:rsidRPr="003C7990" w:rsidRDefault="00241212" w:rsidP="00C67351">
      <w:pPr>
        <w:pStyle w:val="BodyText"/>
        <w:rPr>
          <w:rFonts w:ascii="Calibri" w:hAnsi="Calibri"/>
        </w:rPr>
      </w:pPr>
      <w:r w:rsidRPr="003C7990">
        <w:rPr>
          <w:rFonts w:ascii="Calibri" w:hAnsi="Calibri"/>
        </w:rPr>
        <w:t>If there is no nearest relative or nominated representative it is unlikely that a post mortem can be carried out.</w:t>
      </w:r>
    </w:p>
    <w:p w:rsidR="00C67351" w:rsidRPr="003C7990" w:rsidRDefault="00C67351" w:rsidP="00C67351">
      <w:pPr>
        <w:pStyle w:val="BodyText"/>
        <w:rPr>
          <w:rFonts w:ascii="Calibri" w:hAnsi="Calibri"/>
        </w:rPr>
      </w:pPr>
    </w:p>
    <w:p w:rsidR="00241212" w:rsidRPr="003C7990" w:rsidRDefault="00241212" w:rsidP="00C67351">
      <w:pPr>
        <w:pStyle w:val="BodyText"/>
        <w:rPr>
          <w:rFonts w:ascii="Calibri" w:hAnsi="Calibri"/>
        </w:rPr>
      </w:pPr>
      <w:r w:rsidRPr="003C7990">
        <w:rPr>
          <w:rFonts w:ascii="Calibri" w:hAnsi="Calibri"/>
        </w:rPr>
        <w:t>In cases where there is an infectious risk to those handling the body after death (i.e. pathologists, mortuary technicians, undertakers) e.g. deaths from tuberculosis, AIDS, hepatitis B or C, etc, the body must be transported to the mortuary in a cadaver bag with ‘danger of infection’ stickers attached.</w:t>
      </w:r>
    </w:p>
    <w:p w:rsidR="00C67351" w:rsidRPr="003C7990" w:rsidRDefault="00C67351" w:rsidP="00C67351">
      <w:pPr>
        <w:pStyle w:val="BodyText"/>
        <w:rPr>
          <w:rFonts w:ascii="Calibri" w:hAnsi="Calibri"/>
        </w:rPr>
      </w:pPr>
    </w:p>
    <w:p w:rsidR="00241212" w:rsidRPr="003C7990" w:rsidRDefault="00241212" w:rsidP="00C67351">
      <w:pPr>
        <w:pStyle w:val="BodyText"/>
        <w:rPr>
          <w:rFonts w:ascii="Calibri" w:hAnsi="Calibri"/>
        </w:rPr>
      </w:pPr>
      <w:r w:rsidRPr="003C7990">
        <w:rPr>
          <w:rFonts w:ascii="Calibri" w:hAnsi="Calibri"/>
        </w:rPr>
        <w:t>In cases of ‘bodies donated to medical science’ or any other issue contact the mortuary staff.</w:t>
      </w:r>
    </w:p>
    <w:p w:rsidR="003C7990" w:rsidRDefault="003C7990" w:rsidP="003C7990">
      <w:pPr>
        <w:pStyle w:val="BodyText"/>
        <w:rPr>
          <w:rFonts w:ascii="Calibri" w:hAnsi="Calibri"/>
          <w:b/>
          <w:bCs/>
          <w:sz w:val="28"/>
          <w:szCs w:val="28"/>
        </w:rPr>
      </w:pPr>
      <w:bookmarkStart w:id="95" w:name="_Toc254689504"/>
      <w:bookmarkStart w:id="96" w:name="_Toc254690496"/>
    </w:p>
    <w:p w:rsidR="003C7990" w:rsidRDefault="003C7990" w:rsidP="003C7990">
      <w:pPr>
        <w:pStyle w:val="BodyText"/>
        <w:rPr>
          <w:rFonts w:ascii="Calibri" w:hAnsi="Calibri"/>
          <w:b/>
          <w:bCs/>
          <w:sz w:val="28"/>
          <w:szCs w:val="28"/>
        </w:rPr>
      </w:pPr>
    </w:p>
    <w:p w:rsidR="003C7990" w:rsidRDefault="003C7990" w:rsidP="003C7990">
      <w:pPr>
        <w:pStyle w:val="BodyText"/>
        <w:rPr>
          <w:rFonts w:ascii="Calibri" w:hAnsi="Calibri"/>
          <w:b/>
          <w:bCs/>
          <w:sz w:val="28"/>
          <w:szCs w:val="28"/>
        </w:rPr>
      </w:pPr>
    </w:p>
    <w:p w:rsidR="003C7990" w:rsidRPr="003C7990" w:rsidRDefault="003C7990" w:rsidP="003C7990">
      <w:pPr>
        <w:pStyle w:val="BodyText"/>
        <w:rPr>
          <w:rFonts w:ascii="Calibri" w:hAnsi="Calibri"/>
          <w:b/>
          <w:bCs/>
          <w:sz w:val="28"/>
          <w:szCs w:val="28"/>
        </w:rPr>
      </w:pPr>
    </w:p>
    <w:p w:rsidR="00C67351" w:rsidRDefault="00543A06" w:rsidP="003C3109">
      <w:pPr>
        <w:pStyle w:val="Heading2"/>
      </w:pPr>
      <w:r>
        <w:br w:type="page"/>
      </w:r>
      <w:bookmarkStart w:id="97" w:name="_Toc14438126"/>
      <w:r w:rsidR="00241212" w:rsidRPr="003C7990">
        <w:t>Delivery of request authorisation form to the Pathology Department</w:t>
      </w:r>
      <w:bookmarkEnd w:id="95"/>
      <w:bookmarkEnd w:id="96"/>
      <w:bookmarkEnd w:id="97"/>
    </w:p>
    <w:p w:rsidR="003C7990" w:rsidRPr="003C7990" w:rsidRDefault="003C7990" w:rsidP="003C7990">
      <w:pPr>
        <w:pStyle w:val="BodyText"/>
        <w:rPr>
          <w:rFonts w:ascii="Calibri" w:hAnsi="Calibri"/>
          <w:b/>
          <w:bCs/>
          <w:sz w:val="28"/>
          <w:szCs w:val="28"/>
        </w:rPr>
      </w:pPr>
    </w:p>
    <w:p w:rsidR="00C67351" w:rsidRPr="003C7990" w:rsidRDefault="00241212" w:rsidP="00241212">
      <w:pPr>
        <w:spacing w:after="120"/>
        <w:jc w:val="both"/>
        <w:rPr>
          <w:rFonts w:ascii="Calibri" w:hAnsi="Calibri"/>
          <w:sz w:val="24"/>
          <w:szCs w:val="24"/>
        </w:rPr>
      </w:pPr>
      <w:r w:rsidRPr="003C7990">
        <w:rPr>
          <w:rFonts w:ascii="Calibri" w:hAnsi="Calibri"/>
          <w:sz w:val="24"/>
          <w:szCs w:val="24"/>
        </w:rPr>
        <w:t xml:space="preserve">Authorisation forms are available from the mortuary offices during working hours and from the booking in areas in every mortuary. </w:t>
      </w:r>
    </w:p>
    <w:p w:rsidR="00241212" w:rsidRPr="003C7990" w:rsidRDefault="00241212" w:rsidP="00241212">
      <w:pPr>
        <w:spacing w:after="120"/>
        <w:jc w:val="both"/>
        <w:rPr>
          <w:rFonts w:ascii="Calibri" w:hAnsi="Calibri"/>
          <w:sz w:val="24"/>
          <w:szCs w:val="24"/>
        </w:rPr>
      </w:pPr>
      <w:r w:rsidRPr="003C7990">
        <w:rPr>
          <w:rFonts w:ascii="Calibri" w:hAnsi="Calibri"/>
          <w:sz w:val="24"/>
          <w:szCs w:val="24"/>
        </w:rPr>
        <w:t>Wards should arrange for collection/delivery of authorisation forms together with the summary and case records. Do not use internal mail.</w:t>
      </w:r>
    </w:p>
    <w:p w:rsidR="003C7990" w:rsidRPr="003C7990" w:rsidRDefault="003C7990" w:rsidP="00241212">
      <w:pPr>
        <w:spacing w:after="120"/>
        <w:jc w:val="both"/>
        <w:rPr>
          <w:rFonts w:ascii="Calibri" w:hAnsi="Calibri"/>
          <w:sz w:val="24"/>
          <w:szCs w:val="24"/>
        </w:rPr>
      </w:pPr>
    </w:p>
    <w:p w:rsidR="00241212" w:rsidRPr="003C7990" w:rsidRDefault="00241212" w:rsidP="00016A9B">
      <w:pPr>
        <w:pStyle w:val="BodyText"/>
        <w:rPr>
          <w:rFonts w:ascii="Calibri" w:hAnsi="Calibri"/>
          <w:b/>
          <w:bCs/>
        </w:rPr>
      </w:pPr>
      <w:bookmarkStart w:id="98" w:name="_Toc254689505"/>
      <w:bookmarkStart w:id="99" w:name="_Toc254690497"/>
      <w:r w:rsidRPr="003C7990">
        <w:rPr>
          <w:rFonts w:ascii="Calibri" w:hAnsi="Calibri"/>
          <w:b/>
          <w:bCs/>
        </w:rPr>
        <w:t xml:space="preserve"> </w:t>
      </w:r>
      <w:bookmarkStart w:id="100" w:name="_Toc334442628"/>
      <w:bookmarkStart w:id="101" w:name="_Toc335291850"/>
      <w:r w:rsidRPr="003C7990">
        <w:rPr>
          <w:rFonts w:ascii="Calibri" w:hAnsi="Calibri"/>
          <w:b/>
          <w:bCs/>
        </w:rPr>
        <w:t xml:space="preserve">All post Mortems will be carried out within the mortuary at the </w:t>
      </w:r>
      <w:bookmarkEnd w:id="100"/>
      <w:bookmarkEnd w:id="101"/>
      <w:r w:rsidR="00985BAA">
        <w:rPr>
          <w:rFonts w:ascii="Calibri" w:hAnsi="Calibri"/>
          <w:b/>
          <w:bCs/>
        </w:rPr>
        <w:t xml:space="preserve"> Queen Elizabeth University Hospital</w:t>
      </w:r>
      <w:r w:rsidR="003C7990">
        <w:rPr>
          <w:rFonts w:ascii="Calibri" w:hAnsi="Calibri"/>
          <w:b/>
          <w:bCs/>
        </w:rPr>
        <w:t xml:space="preserve"> and </w:t>
      </w:r>
      <w:r w:rsidR="006A375F">
        <w:rPr>
          <w:rFonts w:ascii="Calibri" w:hAnsi="Calibri"/>
          <w:b/>
          <w:bCs/>
        </w:rPr>
        <w:t xml:space="preserve">all adult NHS post mortems </w:t>
      </w:r>
      <w:r w:rsidR="003C7990">
        <w:rPr>
          <w:rFonts w:ascii="Calibri" w:hAnsi="Calibri"/>
          <w:b/>
          <w:bCs/>
        </w:rPr>
        <w:t>are carried out on Tuesdays and Thursdays only.</w:t>
      </w:r>
    </w:p>
    <w:p w:rsidR="003C7990" w:rsidRPr="00181D50" w:rsidRDefault="003C7990" w:rsidP="00241212">
      <w:pPr>
        <w:rPr>
          <w:rFonts w:ascii="Calibri" w:hAnsi="Calibri"/>
          <w:sz w:val="22"/>
        </w:rPr>
      </w:pPr>
    </w:p>
    <w:p w:rsidR="00241212" w:rsidRPr="003C7990" w:rsidRDefault="00241212" w:rsidP="00B96ECF">
      <w:pPr>
        <w:pStyle w:val="Heading2"/>
      </w:pPr>
      <w:bookmarkStart w:id="102" w:name="_Toc14438127"/>
      <w:r w:rsidRPr="003C7990">
        <w:t>Reporting autopsy findings</w:t>
      </w:r>
      <w:bookmarkEnd w:id="98"/>
      <w:bookmarkEnd w:id="99"/>
      <w:bookmarkEnd w:id="102"/>
    </w:p>
    <w:p w:rsidR="003C7990" w:rsidRPr="003C7990" w:rsidRDefault="003C7990" w:rsidP="003C7990">
      <w:pPr>
        <w:pStyle w:val="BodyText"/>
        <w:rPr>
          <w:rFonts w:ascii="Calibri" w:hAnsi="Calibri"/>
          <w:b/>
          <w:sz w:val="22"/>
          <w:szCs w:val="22"/>
        </w:rPr>
      </w:pPr>
    </w:p>
    <w:p w:rsidR="00241212" w:rsidRPr="003C7990" w:rsidRDefault="00241212" w:rsidP="00241212">
      <w:pPr>
        <w:spacing w:after="120"/>
        <w:jc w:val="both"/>
        <w:rPr>
          <w:rFonts w:ascii="Calibri" w:hAnsi="Calibri"/>
          <w:sz w:val="24"/>
          <w:szCs w:val="24"/>
        </w:rPr>
      </w:pPr>
      <w:r w:rsidRPr="003C7990">
        <w:rPr>
          <w:rFonts w:ascii="Calibri" w:hAnsi="Calibri"/>
          <w:sz w:val="24"/>
          <w:szCs w:val="24"/>
        </w:rPr>
        <w:t>On completion of the autopsy the pathologist will contact the requesting clinician and where practical invite them to come and discuss the findings in the mortuary at their earliest convenience.</w:t>
      </w:r>
    </w:p>
    <w:p w:rsidR="00241212" w:rsidRPr="003C7990" w:rsidRDefault="00241212" w:rsidP="00241212">
      <w:pPr>
        <w:spacing w:before="120" w:after="120"/>
        <w:jc w:val="both"/>
        <w:rPr>
          <w:rFonts w:ascii="Calibri" w:hAnsi="Calibri"/>
          <w:sz w:val="24"/>
          <w:szCs w:val="24"/>
        </w:rPr>
      </w:pPr>
      <w:r w:rsidRPr="003C7990">
        <w:rPr>
          <w:rFonts w:ascii="Calibri" w:hAnsi="Calibri"/>
          <w:sz w:val="24"/>
          <w:szCs w:val="24"/>
        </w:rPr>
        <w:t>A preliminary autopsy report is despatched to the Consultant in Charge of the patient within three working days of the autopsy. Case notes are normally returned with the full PM report within 3-4 weeks.</w:t>
      </w:r>
    </w:p>
    <w:p w:rsidR="00241212" w:rsidRDefault="00241212" w:rsidP="00241212">
      <w:pPr>
        <w:spacing w:before="120" w:after="120"/>
        <w:jc w:val="both"/>
        <w:rPr>
          <w:rFonts w:ascii="Calibri" w:hAnsi="Calibri"/>
          <w:sz w:val="24"/>
          <w:szCs w:val="24"/>
        </w:rPr>
      </w:pPr>
      <w:r w:rsidRPr="003C7990">
        <w:rPr>
          <w:rFonts w:ascii="Calibri" w:hAnsi="Calibri"/>
          <w:sz w:val="24"/>
          <w:szCs w:val="24"/>
        </w:rPr>
        <w:t>Copies of the final autopsy report, which includes histological findings, are sent to the patient’s GP and hospital consultant usually within two weeks (but within a maximum of 28 days) of the autopsy.</w:t>
      </w:r>
      <w:bookmarkStart w:id="103" w:name="_Toc254690498"/>
    </w:p>
    <w:p w:rsidR="003C7990" w:rsidRPr="003C7990" w:rsidRDefault="003C7990" w:rsidP="00241212">
      <w:pPr>
        <w:spacing w:before="120" w:after="120"/>
        <w:jc w:val="both"/>
        <w:rPr>
          <w:rFonts w:ascii="Calibri" w:hAnsi="Calibri"/>
          <w:sz w:val="24"/>
          <w:szCs w:val="24"/>
        </w:rPr>
      </w:pPr>
    </w:p>
    <w:p w:rsidR="00C67351" w:rsidRPr="003C7990" w:rsidRDefault="00241212" w:rsidP="00B96ECF">
      <w:pPr>
        <w:pStyle w:val="Heading2"/>
      </w:pPr>
      <w:bookmarkStart w:id="104" w:name="_Toc14438128"/>
      <w:r w:rsidRPr="003C7990">
        <w:t>Fiscal post mortems</w:t>
      </w:r>
      <w:bookmarkEnd w:id="103"/>
      <w:bookmarkEnd w:id="104"/>
    </w:p>
    <w:p w:rsidR="00241212" w:rsidRPr="003C7990" w:rsidRDefault="00241212" w:rsidP="00241212">
      <w:pPr>
        <w:pStyle w:val="BodyText"/>
        <w:widowControl/>
        <w:spacing w:after="120"/>
        <w:rPr>
          <w:rFonts w:ascii="Calibri" w:hAnsi="Calibri"/>
        </w:rPr>
      </w:pPr>
      <w:r w:rsidRPr="003C7990">
        <w:rPr>
          <w:rFonts w:ascii="Calibri" w:hAnsi="Calibri"/>
        </w:rPr>
        <w:t>Deaths must be discussed with the procurator fiscal under the following circumstances:</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Uncertified death.</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which was caused by an accident arising out of the use of a vehicle, or which was caused by an aircraft or rail accident.</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arising out of employment, by accident, industrial disease or poisoning.</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due to poisoning (coal gas, barbiturate, etc.).</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where the circumstances would seem to indicate suicide.</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where there are indications that it occurred under an anaesthetic.</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resulting from an accident in the home, hospital or institution or any public place.</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following abortion.</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apparently caused by neglect (malnutrition).</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occurring in prison or a police cell where the deceased was in custody at the time of death.</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of a new-born child whose body is found.</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(occurring not in a house) where the deceased’s residence is unknown.</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Death by drowning.</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Death of a child from suffocation (including overlaying).</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Where a death occurred as a result of smallpox or typhoid.</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death as a result of fire or explosion.</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sudden and unexplained death.</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other death due to violent, suspicious or unexplained cause.</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Deaths of foster children.</w:t>
      </w:r>
    </w:p>
    <w:p w:rsidR="00241212" w:rsidRPr="003C7990" w:rsidRDefault="00241212" w:rsidP="00241212">
      <w:pPr>
        <w:numPr>
          <w:ilvl w:val="0"/>
          <w:numId w:val="1"/>
        </w:numPr>
        <w:spacing w:before="120" w:after="120"/>
        <w:jc w:val="both"/>
        <w:rPr>
          <w:rFonts w:ascii="Calibri" w:hAnsi="Calibri"/>
          <w:sz w:val="24"/>
          <w:szCs w:val="24"/>
        </w:rPr>
      </w:pPr>
      <w:r w:rsidRPr="003C7990">
        <w:rPr>
          <w:rFonts w:ascii="Calibri" w:hAnsi="Calibri"/>
          <w:sz w:val="24"/>
          <w:szCs w:val="24"/>
        </w:rPr>
        <w:t>Any complaint concerning care or treatment of the deceased noted by nursing or medical staff.</w:t>
      </w:r>
    </w:p>
    <w:p w:rsidR="00D258A2" w:rsidRPr="00181D50" w:rsidRDefault="00D258A2" w:rsidP="00D258A2">
      <w:pPr>
        <w:spacing w:before="120" w:after="120"/>
        <w:ind w:left="360"/>
        <w:jc w:val="both"/>
        <w:rPr>
          <w:rFonts w:ascii="Calibri" w:hAnsi="Calibri"/>
          <w:sz w:val="22"/>
        </w:rPr>
      </w:pPr>
    </w:p>
    <w:p w:rsidR="00241212" w:rsidRPr="003C7990" w:rsidRDefault="00241212" w:rsidP="00241212">
      <w:pPr>
        <w:spacing w:before="120" w:after="120"/>
        <w:jc w:val="both"/>
        <w:rPr>
          <w:rFonts w:ascii="Calibri" w:hAnsi="Calibri"/>
          <w:b/>
          <w:bCs/>
          <w:sz w:val="24"/>
          <w:szCs w:val="24"/>
        </w:rPr>
      </w:pPr>
      <w:r w:rsidRPr="003C7990">
        <w:rPr>
          <w:rFonts w:ascii="Calibri" w:hAnsi="Calibri"/>
          <w:b/>
          <w:bCs/>
          <w:sz w:val="24"/>
          <w:szCs w:val="24"/>
        </w:rPr>
        <w:t>Do not issue a death certificate until case is discussed with Fiscal.</w:t>
      </w:r>
    </w:p>
    <w:p w:rsidR="00D258A2" w:rsidRPr="00181D50" w:rsidRDefault="00D258A2" w:rsidP="00241212">
      <w:pPr>
        <w:spacing w:before="120" w:after="120"/>
        <w:jc w:val="both"/>
        <w:rPr>
          <w:rFonts w:ascii="Calibri" w:hAnsi="Calibri"/>
          <w:b/>
          <w:bCs/>
          <w:sz w:val="22"/>
        </w:rPr>
      </w:pPr>
    </w:p>
    <w:p w:rsidR="003C7990" w:rsidRDefault="00241212" w:rsidP="00D258A2">
      <w:pPr>
        <w:spacing w:before="120" w:after="120"/>
        <w:jc w:val="both"/>
        <w:rPr>
          <w:rFonts w:ascii="Calibri" w:hAnsi="Calibri"/>
          <w:sz w:val="24"/>
          <w:szCs w:val="24"/>
        </w:rPr>
      </w:pPr>
      <w:r w:rsidRPr="003C7990">
        <w:rPr>
          <w:rFonts w:ascii="Calibri" w:hAnsi="Calibri"/>
          <w:sz w:val="24"/>
          <w:szCs w:val="24"/>
        </w:rPr>
        <w:t xml:space="preserve">If the Fiscal decides to instruct a post mortem, the body will be removed to </w:t>
      </w:r>
      <w:bookmarkStart w:id="105" w:name="_Toc254689506"/>
      <w:bookmarkStart w:id="106" w:name="_Toc254690499"/>
      <w:r w:rsidR="00985BAA">
        <w:rPr>
          <w:rFonts w:ascii="Calibri" w:hAnsi="Calibri"/>
          <w:sz w:val="24"/>
          <w:szCs w:val="24"/>
        </w:rPr>
        <w:t xml:space="preserve">QEUH </w:t>
      </w:r>
      <w:r w:rsidR="004B0117" w:rsidRPr="003C7990">
        <w:rPr>
          <w:rFonts w:ascii="Calibri" w:hAnsi="Calibri"/>
          <w:sz w:val="24"/>
          <w:szCs w:val="24"/>
        </w:rPr>
        <w:t>Mortuary</w:t>
      </w:r>
      <w:r w:rsidR="00507247">
        <w:rPr>
          <w:rFonts w:ascii="Calibri" w:hAnsi="Calibri"/>
          <w:sz w:val="24"/>
          <w:szCs w:val="24"/>
        </w:rPr>
        <w:t>. Fiscal post mortems are carried out 5 days per week.</w:t>
      </w:r>
    </w:p>
    <w:p w:rsidR="00507247" w:rsidRPr="003C7990" w:rsidRDefault="00507247" w:rsidP="00D258A2">
      <w:pPr>
        <w:spacing w:before="120" w:after="120"/>
        <w:jc w:val="both"/>
        <w:rPr>
          <w:rFonts w:ascii="Calibri" w:hAnsi="Calibri"/>
          <w:sz w:val="24"/>
          <w:szCs w:val="24"/>
        </w:rPr>
      </w:pPr>
    </w:p>
    <w:p w:rsidR="00241212" w:rsidRPr="003C7990" w:rsidRDefault="00241212" w:rsidP="00B96ECF">
      <w:pPr>
        <w:pStyle w:val="Heading2"/>
      </w:pPr>
      <w:bookmarkStart w:id="107" w:name="_Toc14438129"/>
      <w:r w:rsidRPr="003C7990">
        <w:t>Request for pacemaker removal</w:t>
      </w:r>
      <w:bookmarkEnd w:id="105"/>
      <w:bookmarkEnd w:id="106"/>
      <w:bookmarkEnd w:id="107"/>
    </w:p>
    <w:p w:rsidR="004B0117" w:rsidRDefault="00241212" w:rsidP="00CC51C1">
      <w:pPr>
        <w:pStyle w:val="BodyText"/>
        <w:widowControl/>
        <w:spacing w:after="120"/>
        <w:rPr>
          <w:rFonts w:ascii="Calibri" w:hAnsi="Calibri"/>
        </w:rPr>
      </w:pPr>
      <w:r w:rsidRPr="003C7990">
        <w:rPr>
          <w:rFonts w:ascii="Calibri" w:hAnsi="Calibri"/>
        </w:rPr>
        <w:t xml:space="preserve">A pacemaker must be removed from a body prior to cremation. This can be done by the </w:t>
      </w:r>
      <w:r w:rsidR="006D7E7F">
        <w:rPr>
          <w:rFonts w:ascii="Calibri" w:hAnsi="Calibri"/>
        </w:rPr>
        <w:t xml:space="preserve">technical </w:t>
      </w:r>
      <w:r w:rsidRPr="003C7990">
        <w:rPr>
          <w:rFonts w:ascii="Calibri" w:hAnsi="Calibri"/>
        </w:rPr>
        <w:t>staff</w:t>
      </w:r>
      <w:r w:rsidR="006D7E7F">
        <w:rPr>
          <w:rFonts w:ascii="Calibri" w:hAnsi="Calibri"/>
        </w:rPr>
        <w:t xml:space="preserve"> in the mortuary at QEUH provided that written consent from relatives for removal and retention has been obtained and delivered to the QEUH mortuary prior to the body being released to the funeral director</w:t>
      </w:r>
      <w:r w:rsidRPr="003C7990">
        <w:rPr>
          <w:rFonts w:ascii="Calibri" w:hAnsi="Calibri"/>
        </w:rPr>
        <w:t xml:space="preserve">. </w:t>
      </w:r>
      <w:r w:rsidR="006D7E7F">
        <w:rPr>
          <w:rFonts w:ascii="Calibri" w:hAnsi="Calibri"/>
        </w:rPr>
        <w:t xml:space="preserve">This service is not generally available at other mortuaries. If the pacemaker has not been removed the MCCD </w:t>
      </w:r>
      <w:r w:rsidR="006D7E7F" w:rsidRPr="006D7E7F">
        <w:rPr>
          <w:rFonts w:ascii="Calibri" w:hAnsi="Calibri"/>
          <w:b/>
        </w:rPr>
        <w:t>must</w:t>
      </w:r>
      <w:r w:rsidR="006D7E7F">
        <w:rPr>
          <w:rFonts w:ascii="Calibri" w:hAnsi="Calibri"/>
        </w:rPr>
        <w:t xml:space="preserve"> indicate that a pacemaker is in situ</w:t>
      </w:r>
    </w:p>
    <w:p w:rsidR="006D7E7F" w:rsidRPr="00181D50" w:rsidRDefault="006D7E7F" w:rsidP="00CC51C1">
      <w:pPr>
        <w:pStyle w:val="BodyText"/>
        <w:widowControl/>
        <w:spacing w:after="120"/>
        <w:rPr>
          <w:rFonts w:ascii="Calibri" w:hAnsi="Calibri"/>
          <w:sz w:val="22"/>
          <w:szCs w:val="20"/>
        </w:rPr>
      </w:pPr>
    </w:p>
    <w:p w:rsidR="003C7990" w:rsidRPr="003C7990" w:rsidRDefault="003C7990" w:rsidP="00B96ECF">
      <w:pPr>
        <w:pStyle w:val="Heading2"/>
      </w:pPr>
      <w:bookmarkStart w:id="108" w:name="_Toc14438130"/>
      <w:r>
        <w:t>Examination of the Body b</w:t>
      </w:r>
      <w:r w:rsidR="006D7E7F">
        <w:t>y Clinic</w:t>
      </w:r>
      <w:r w:rsidR="002A5DE9">
        <w:t>i</w:t>
      </w:r>
      <w:r w:rsidR="006D7E7F">
        <w:t>an</w:t>
      </w:r>
      <w:bookmarkEnd w:id="108"/>
    </w:p>
    <w:p w:rsidR="004B0117" w:rsidRPr="003C7990" w:rsidRDefault="00241212" w:rsidP="003C7990">
      <w:pPr>
        <w:pStyle w:val="BodyText"/>
        <w:widowControl/>
        <w:spacing w:after="120"/>
        <w:rPr>
          <w:rFonts w:ascii="Calibri" w:hAnsi="Calibri"/>
        </w:rPr>
      </w:pPr>
      <w:r w:rsidRPr="003C7990">
        <w:rPr>
          <w:rFonts w:ascii="Calibri" w:hAnsi="Calibri"/>
        </w:rPr>
        <w:t>Clinicians wishing to view remains should phone the mortuary staff to arrange a time to visit the mortuary.</w:t>
      </w:r>
    </w:p>
    <w:p w:rsidR="00241212" w:rsidRPr="00181D50" w:rsidRDefault="00241212" w:rsidP="004B0117">
      <w:pPr>
        <w:pStyle w:val="BodyText"/>
        <w:rPr>
          <w:rFonts w:ascii="Calibri" w:hAnsi="Calibri" w:cs="Arial"/>
          <w:b/>
          <w:bCs/>
          <w:sz w:val="22"/>
        </w:rPr>
      </w:pPr>
      <w:bookmarkStart w:id="109" w:name="_Toc254690501"/>
      <w:r w:rsidRPr="00181D50">
        <w:rPr>
          <w:rFonts w:ascii="Calibri" w:hAnsi="Calibri" w:cs="Arial"/>
          <w:b/>
          <w:bCs/>
          <w:sz w:val="22"/>
        </w:rPr>
        <w:t>Contacts</w:t>
      </w:r>
      <w:bookmarkEnd w:id="109"/>
    </w:p>
    <w:p w:rsidR="004B0117" w:rsidRPr="00181D50" w:rsidRDefault="004B0117" w:rsidP="004B0117">
      <w:pPr>
        <w:pStyle w:val="BodyText"/>
        <w:rPr>
          <w:rFonts w:ascii="Calibri" w:hAnsi="Calibri" w:cs="Arial"/>
          <w:b/>
          <w:bCs/>
          <w:sz w:val="22"/>
        </w:rPr>
      </w:pPr>
    </w:p>
    <w:tbl>
      <w:tblPr>
        <w:tblW w:w="9036" w:type="dxa"/>
        <w:tblLook w:val="04A0" w:firstRow="1" w:lastRow="0" w:firstColumn="1" w:lastColumn="0" w:noHBand="0" w:noVBand="1"/>
      </w:tblPr>
      <w:tblGrid>
        <w:gridCol w:w="5211"/>
        <w:gridCol w:w="3825"/>
      </w:tblGrid>
      <w:tr w:rsidR="00CC51C1" w:rsidRPr="00181D50" w:rsidTr="00735ACE">
        <w:tc>
          <w:tcPr>
            <w:tcW w:w="5211" w:type="dxa"/>
            <w:shd w:val="clear" w:color="auto" w:fill="auto"/>
          </w:tcPr>
          <w:p w:rsidR="00CC51C1" w:rsidRPr="00181D50" w:rsidRDefault="004B0117" w:rsidP="004B0117">
            <w:pPr>
              <w:pStyle w:val="BodyText"/>
              <w:rPr>
                <w:rFonts w:ascii="Calibri" w:hAnsi="Calibri" w:cs="Arial"/>
                <w:sz w:val="22"/>
              </w:rPr>
            </w:pPr>
            <w:r w:rsidRPr="00181D50">
              <w:rPr>
                <w:rFonts w:ascii="Calibri" w:hAnsi="Calibri" w:cs="Arial"/>
                <w:sz w:val="22"/>
              </w:rPr>
              <w:t>Mortuary Operations M</w:t>
            </w:r>
            <w:r w:rsidR="00CC51C1" w:rsidRPr="00181D50">
              <w:rPr>
                <w:rFonts w:ascii="Calibri" w:hAnsi="Calibri" w:cs="Arial"/>
                <w:sz w:val="22"/>
              </w:rPr>
              <w:t>anager Mr William Scott</w:t>
            </w:r>
          </w:p>
        </w:tc>
        <w:tc>
          <w:tcPr>
            <w:tcW w:w="3825"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0141 354 9351</w:t>
            </w:r>
          </w:p>
        </w:tc>
      </w:tr>
      <w:tr w:rsidR="004B0117" w:rsidRPr="00181D50" w:rsidTr="00735ACE">
        <w:tc>
          <w:tcPr>
            <w:tcW w:w="5211" w:type="dxa"/>
            <w:shd w:val="clear" w:color="auto" w:fill="auto"/>
          </w:tcPr>
          <w:p w:rsidR="004B0117" w:rsidRPr="00181D50" w:rsidRDefault="004B0117" w:rsidP="004B0117">
            <w:pPr>
              <w:pStyle w:val="BodyText"/>
              <w:rPr>
                <w:rFonts w:ascii="Calibri" w:hAnsi="Calibri" w:cs="Arial"/>
                <w:sz w:val="22"/>
              </w:rPr>
            </w:pPr>
          </w:p>
        </w:tc>
        <w:tc>
          <w:tcPr>
            <w:tcW w:w="3825" w:type="dxa"/>
            <w:shd w:val="clear" w:color="auto" w:fill="auto"/>
          </w:tcPr>
          <w:p w:rsidR="004B0117" w:rsidRPr="00181D50" w:rsidRDefault="004B0117" w:rsidP="004B0117">
            <w:pPr>
              <w:pStyle w:val="BodyText"/>
              <w:rPr>
                <w:rFonts w:ascii="Calibri" w:hAnsi="Calibri" w:cs="Arial"/>
                <w:sz w:val="22"/>
              </w:rPr>
            </w:pPr>
          </w:p>
        </w:tc>
      </w:tr>
      <w:tr w:rsidR="00CC51C1" w:rsidRPr="00181D50" w:rsidTr="00735ACE">
        <w:tc>
          <w:tcPr>
            <w:tcW w:w="5211" w:type="dxa"/>
            <w:shd w:val="clear" w:color="auto" w:fill="auto"/>
          </w:tcPr>
          <w:p w:rsidR="00CC51C1" w:rsidRPr="00181D50" w:rsidRDefault="004B0117" w:rsidP="004B0117">
            <w:pPr>
              <w:pStyle w:val="BodyText"/>
              <w:rPr>
                <w:rFonts w:ascii="Calibri" w:hAnsi="Calibri" w:cs="Arial"/>
                <w:sz w:val="22"/>
              </w:rPr>
            </w:pPr>
            <w:r w:rsidRPr="00181D50">
              <w:rPr>
                <w:rFonts w:ascii="Calibri" w:hAnsi="Calibri" w:cs="Arial"/>
                <w:sz w:val="22"/>
              </w:rPr>
              <w:t>Mortuary contact numbers</w:t>
            </w:r>
            <w:r w:rsidR="00CC51C1" w:rsidRPr="00181D50">
              <w:rPr>
                <w:rFonts w:ascii="Calibri" w:hAnsi="Calibri" w:cs="Arial"/>
                <w:sz w:val="22"/>
              </w:rPr>
              <w:t>:</w:t>
            </w:r>
          </w:p>
        </w:tc>
        <w:tc>
          <w:tcPr>
            <w:tcW w:w="3825" w:type="dxa"/>
            <w:shd w:val="clear" w:color="auto" w:fill="auto"/>
          </w:tcPr>
          <w:p w:rsidR="00CC51C1" w:rsidRPr="00181D50" w:rsidRDefault="00CC51C1" w:rsidP="004B0117">
            <w:pPr>
              <w:pStyle w:val="BodyText"/>
              <w:rPr>
                <w:rFonts w:ascii="Calibri" w:hAnsi="Calibri" w:cs="Arial"/>
                <w:sz w:val="22"/>
              </w:rPr>
            </w:pPr>
          </w:p>
        </w:tc>
      </w:tr>
      <w:tr w:rsidR="00CC51C1" w:rsidRPr="00181D50" w:rsidTr="00735ACE">
        <w:tc>
          <w:tcPr>
            <w:tcW w:w="5211"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GRI</w:t>
            </w:r>
            <w:r w:rsidRPr="00181D50">
              <w:rPr>
                <w:rFonts w:ascii="Calibri" w:hAnsi="Calibri" w:cs="Arial"/>
                <w:sz w:val="22"/>
              </w:rPr>
              <w:tab/>
            </w:r>
            <w:r w:rsidRPr="00181D50">
              <w:rPr>
                <w:rFonts w:ascii="Calibri" w:hAnsi="Calibri" w:cs="Arial"/>
                <w:sz w:val="22"/>
              </w:rPr>
              <w:tab/>
            </w:r>
          </w:p>
        </w:tc>
        <w:tc>
          <w:tcPr>
            <w:tcW w:w="3825" w:type="dxa"/>
            <w:shd w:val="clear" w:color="auto" w:fill="auto"/>
          </w:tcPr>
          <w:p w:rsidR="00CC51C1" w:rsidRPr="00181D50" w:rsidRDefault="000A5DE6" w:rsidP="004B0117">
            <w:pPr>
              <w:pStyle w:val="BodyText"/>
              <w:rPr>
                <w:rFonts w:ascii="Calibri" w:hAnsi="Calibri" w:cs="Arial"/>
                <w:sz w:val="22"/>
              </w:rPr>
            </w:pPr>
            <w:r>
              <w:rPr>
                <w:rFonts w:ascii="Calibri" w:hAnsi="Calibri" w:cs="Arial"/>
                <w:sz w:val="22"/>
              </w:rPr>
              <w:t>25519</w:t>
            </w:r>
          </w:p>
        </w:tc>
      </w:tr>
      <w:tr w:rsidR="00CC51C1" w:rsidRPr="00181D50" w:rsidTr="00735ACE">
        <w:tc>
          <w:tcPr>
            <w:tcW w:w="5211"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GGH</w:t>
            </w:r>
            <w:r w:rsidRPr="00181D50">
              <w:rPr>
                <w:rFonts w:ascii="Calibri" w:hAnsi="Calibri" w:cs="Arial"/>
                <w:sz w:val="22"/>
              </w:rPr>
              <w:tab/>
            </w:r>
            <w:r w:rsidRPr="00181D50">
              <w:rPr>
                <w:rFonts w:ascii="Calibri" w:hAnsi="Calibri" w:cs="Arial"/>
                <w:sz w:val="22"/>
              </w:rPr>
              <w:tab/>
            </w:r>
          </w:p>
        </w:tc>
        <w:tc>
          <w:tcPr>
            <w:tcW w:w="3825"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53368</w:t>
            </w:r>
          </w:p>
        </w:tc>
      </w:tr>
      <w:tr w:rsidR="00CC51C1" w:rsidRPr="00181D50" w:rsidTr="00735ACE">
        <w:tc>
          <w:tcPr>
            <w:tcW w:w="5211"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 xml:space="preserve">RAH                                    </w:t>
            </w:r>
          </w:p>
        </w:tc>
        <w:tc>
          <w:tcPr>
            <w:tcW w:w="3825"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0141 314 6648</w:t>
            </w:r>
          </w:p>
        </w:tc>
      </w:tr>
      <w:tr w:rsidR="00CC51C1" w:rsidRPr="00181D50" w:rsidTr="00735ACE">
        <w:tc>
          <w:tcPr>
            <w:tcW w:w="5211"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 xml:space="preserve">IRH                                    </w:t>
            </w:r>
          </w:p>
        </w:tc>
        <w:tc>
          <w:tcPr>
            <w:tcW w:w="3825" w:type="dxa"/>
            <w:shd w:val="clear" w:color="auto" w:fill="auto"/>
          </w:tcPr>
          <w:p w:rsidR="00CC51C1" w:rsidRPr="00181D50" w:rsidRDefault="00CC51C1" w:rsidP="004B0117">
            <w:pPr>
              <w:pStyle w:val="BodyText"/>
              <w:rPr>
                <w:rFonts w:ascii="Calibri" w:hAnsi="Calibri" w:cs="Arial"/>
                <w:sz w:val="22"/>
              </w:rPr>
            </w:pPr>
            <w:r w:rsidRPr="00181D50">
              <w:rPr>
                <w:rFonts w:ascii="Calibri" w:hAnsi="Calibri" w:cs="Arial"/>
                <w:sz w:val="22"/>
              </w:rPr>
              <w:t>01475 504 301</w:t>
            </w:r>
          </w:p>
        </w:tc>
      </w:tr>
      <w:tr w:rsidR="00CC51C1" w:rsidRPr="00181D50" w:rsidTr="00735ACE">
        <w:tc>
          <w:tcPr>
            <w:tcW w:w="5211" w:type="dxa"/>
            <w:shd w:val="clear" w:color="auto" w:fill="auto"/>
          </w:tcPr>
          <w:p w:rsidR="00CC51C1" w:rsidRPr="00181D50" w:rsidRDefault="00CC51C1" w:rsidP="000A5DE6">
            <w:pPr>
              <w:pStyle w:val="BodyText"/>
              <w:rPr>
                <w:rFonts w:ascii="Calibri" w:hAnsi="Calibri" w:cs="Arial"/>
                <w:sz w:val="22"/>
              </w:rPr>
            </w:pPr>
            <w:r w:rsidRPr="00181D50">
              <w:rPr>
                <w:rFonts w:ascii="Calibri" w:hAnsi="Calibri" w:cs="Arial"/>
                <w:sz w:val="22"/>
              </w:rPr>
              <w:t xml:space="preserve">VOL   </w:t>
            </w:r>
            <w:r w:rsidR="000A5DE6">
              <w:rPr>
                <w:rFonts w:ascii="Calibri" w:hAnsi="Calibri" w:cs="Arial"/>
                <w:sz w:val="22"/>
              </w:rPr>
              <w:t>(Enquiries should be directed to QEUH mortuary)</w:t>
            </w:r>
            <w:r w:rsidRPr="00181D50">
              <w:rPr>
                <w:rFonts w:ascii="Calibri" w:hAnsi="Calibri" w:cs="Arial"/>
                <w:sz w:val="22"/>
              </w:rPr>
              <w:t xml:space="preserve">                               </w:t>
            </w:r>
          </w:p>
        </w:tc>
        <w:tc>
          <w:tcPr>
            <w:tcW w:w="3825" w:type="dxa"/>
            <w:shd w:val="clear" w:color="auto" w:fill="auto"/>
          </w:tcPr>
          <w:p w:rsidR="00CC51C1" w:rsidRPr="00181D50" w:rsidRDefault="000A5DE6" w:rsidP="004B0117">
            <w:pPr>
              <w:pStyle w:val="BodyText"/>
              <w:rPr>
                <w:rFonts w:ascii="Calibri" w:hAnsi="Calibri" w:cs="Arial"/>
                <w:sz w:val="22"/>
              </w:rPr>
            </w:pPr>
            <w:r>
              <w:rPr>
                <w:rFonts w:ascii="Calibri" w:hAnsi="Calibri" w:cs="Arial"/>
                <w:sz w:val="22"/>
              </w:rPr>
              <w:t>0141 354 9357</w:t>
            </w:r>
          </w:p>
        </w:tc>
      </w:tr>
    </w:tbl>
    <w:p w:rsidR="004B0117" w:rsidRPr="00181D50" w:rsidRDefault="004B0117" w:rsidP="004B0117">
      <w:pPr>
        <w:pStyle w:val="BodyText"/>
        <w:rPr>
          <w:rFonts w:ascii="Calibri" w:hAnsi="Calibri" w:cs="Arial"/>
          <w:sz w:val="22"/>
        </w:rPr>
      </w:pPr>
    </w:p>
    <w:p w:rsidR="00D77699" w:rsidRPr="00181D50" w:rsidRDefault="00D77699" w:rsidP="004B0117">
      <w:pPr>
        <w:pStyle w:val="BodyText"/>
        <w:rPr>
          <w:rFonts w:ascii="Calibri" w:hAnsi="Calibri"/>
          <w:b/>
          <w:bCs/>
          <w:sz w:val="22"/>
          <w:szCs w:val="22"/>
        </w:rPr>
      </w:pPr>
      <w:bookmarkStart w:id="110" w:name="_Toc335291882"/>
      <w:bookmarkEnd w:id="86"/>
    </w:p>
    <w:p w:rsidR="0085033C" w:rsidRDefault="00D258A2" w:rsidP="00E068C8">
      <w:pPr>
        <w:pStyle w:val="Heading2"/>
      </w:pPr>
      <w:r w:rsidRPr="00181D50">
        <w:rPr>
          <w:sz w:val="22"/>
          <w:szCs w:val="22"/>
        </w:rPr>
        <w:br w:type="page"/>
      </w:r>
      <w:r w:rsidR="00E068C8" w:rsidRPr="006B30F7" w:rsidDel="00E068C8">
        <w:t xml:space="preserve"> </w:t>
      </w:r>
    </w:p>
    <w:p w:rsidR="0085033C" w:rsidRDefault="0085033C" w:rsidP="0085033C">
      <w:pPr>
        <w:pStyle w:val="BodyText"/>
        <w:rPr>
          <w:rFonts w:ascii="Calibri" w:hAnsi="Calibri"/>
        </w:rPr>
      </w:pPr>
    </w:p>
    <w:p w:rsidR="0085033C" w:rsidRDefault="0085033C" w:rsidP="0085033C">
      <w:pPr>
        <w:pStyle w:val="BodyText"/>
        <w:rPr>
          <w:rFonts w:ascii="Calibri" w:hAnsi="Calibri"/>
        </w:rPr>
      </w:pPr>
    </w:p>
    <w:p w:rsidR="00994E0E" w:rsidRPr="003C7990" w:rsidRDefault="00994E0E" w:rsidP="00B96ECF">
      <w:pPr>
        <w:pStyle w:val="Heading1"/>
      </w:pPr>
      <w:bookmarkStart w:id="111" w:name="_Toc14438131"/>
      <w:r w:rsidRPr="003C7990">
        <w:t>Electron Microscopy Service</w:t>
      </w:r>
      <w:bookmarkEnd w:id="110"/>
      <w:bookmarkEnd w:id="111"/>
    </w:p>
    <w:p w:rsidR="00F96896" w:rsidRPr="00181D50" w:rsidRDefault="00F96896" w:rsidP="004B0117">
      <w:pPr>
        <w:pStyle w:val="BodyText"/>
        <w:rPr>
          <w:rFonts w:ascii="Calibri" w:hAnsi="Calibri"/>
          <w:sz w:val="22"/>
          <w:szCs w:val="22"/>
        </w:rPr>
      </w:pPr>
    </w:p>
    <w:p w:rsidR="0062323A" w:rsidRPr="003C7990" w:rsidRDefault="0062323A" w:rsidP="004B0117">
      <w:pPr>
        <w:pStyle w:val="BodyText"/>
        <w:rPr>
          <w:rFonts w:ascii="Calibri" w:hAnsi="Calibri"/>
        </w:rPr>
      </w:pPr>
      <w:r w:rsidRPr="003C7990">
        <w:rPr>
          <w:rFonts w:ascii="Calibri" w:hAnsi="Calibri"/>
        </w:rPr>
        <w:t>The EM service is a highly specialised sub-division of Pathology and provides a diagnostic ultrastructural pathology services for both adult and paediatric cases including a national paediatric cilial service in addition to a regional and supra- regional service for renal, muscle and nerve.</w:t>
      </w:r>
    </w:p>
    <w:p w:rsidR="0062323A" w:rsidRPr="003C7990" w:rsidRDefault="0062323A" w:rsidP="004B0117">
      <w:pPr>
        <w:pStyle w:val="BodyText"/>
        <w:rPr>
          <w:rFonts w:ascii="Calibri" w:hAnsi="Calibri"/>
        </w:rPr>
      </w:pPr>
    </w:p>
    <w:p w:rsidR="0062323A" w:rsidRPr="003C7990" w:rsidRDefault="003964C2" w:rsidP="004B0117">
      <w:pPr>
        <w:pStyle w:val="BodyText"/>
        <w:rPr>
          <w:rFonts w:ascii="Calibri" w:hAnsi="Calibri"/>
        </w:rPr>
      </w:pPr>
      <w:r w:rsidRPr="003C7990">
        <w:rPr>
          <w:rFonts w:ascii="Calibri" w:hAnsi="Calibri"/>
        </w:rPr>
        <w:t xml:space="preserve">Within the EM unit our main function is to undertake specialist specimen processing and analysis using a transmission electron microscope (TEM) to evaluate diagnostically significant pathological changes observed in diseased tissue at the ultrastructural level, the most significant of which are digitally captured to provide interpretative reports for the consultant pathologists as an aid to effective diagnosis and treatment. </w:t>
      </w:r>
    </w:p>
    <w:p w:rsidR="004B0117" w:rsidRPr="003C7990" w:rsidRDefault="004B0117" w:rsidP="004B0117">
      <w:pPr>
        <w:pStyle w:val="BodyText"/>
        <w:rPr>
          <w:rFonts w:ascii="Calibri" w:hAnsi="Calibri"/>
        </w:rPr>
      </w:pPr>
    </w:p>
    <w:p w:rsidR="00994E0E" w:rsidRPr="003C7990" w:rsidRDefault="00994E0E" w:rsidP="00B867DE">
      <w:pPr>
        <w:pStyle w:val="Heading2"/>
      </w:pPr>
      <w:bookmarkStart w:id="112" w:name="_Toc14438132"/>
      <w:r w:rsidRPr="003C7990">
        <w:t>Location</w:t>
      </w:r>
      <w:bookmarkEnd w:id="112"/>
    </w:p>
    <w:p w:rsidR="006A62CB" w:rsidRPr="00985BAA" w:rsidRDefault="006A62CB" w:rsidP="004B0117">
      <w:pPr>
        <w:pStyle w:val="BodyText"/>
        <w:rPr>
          <w:rFonts w:ascii="Calibri" w:hAnsi="Calibri"/>
        </w:rPr>
      </w:pPr>
      <w:r w:rsidRPr="003C7990">
        <w:rPr>
          <w:rFonts w:ascii="Calibri" w:hAnsi="Calibri"/>
        </w:rPr>
        <w:t>The Electron Microscopy (EM) service is situated on</w:t>
      </w:r>
      <w:r w:rsidR="004B0117" w:rsidRPr="003C7990">
        <w:rPr>
          <w:rFonts w:ascii="Calibri" w:hAnsi="Calibri"/>
        </w:rPr>
        <w:t xml:space="preserve"> the second floor (L2/B 086-090</w:t>
      </w:r>
      <w:r w:rsidRPr="003C7990">
        <w:rPr>
          <w:rFonts w:ascii="Calibri" w:hAnsi="Calibri"/>
        </w:rPr>
        <w:t xml:space="preserve">) of </w:t>
      </w:r>
      <w:r w:rsidR="004B0117" w:rsidRPr="003C7990">
        <w:rPr>
          <w:rFonts w:ascii="Calibri" w:hAnsi="Calibri"/>
        </w:rPr>
        <w:t xml:space="preserve">the Laboratory Medicine and Facilities Management Building </w:t>
      </w:r>
      <w:r w:rsidRPr="003C7990">
        <w:rPr>
          <w:rFonts w:ascii="Calibri" w:hAnsi="Calibri"/>
        </w:rPr>
        <w:t xml:space="preserve">located at the </w:t>
      </w:r>
      <w:r w:rsidR="00985BAA">
        <w:rPr>
          <w:rFonts w:ascii="Calibri" w:hAnsi="Calibri"/>
        </w:rPr>
        <w:t>Queen Elizabeth University Hospital</w:t>
      </w:r>
    </w:p>
    <w:p w:rsidR="004B0117" w:rsidRPr="003C7990" w:rsidRDefault="004B0117" w:rsidP="004B0117">
      <w:pPr>
        <w:pStyle w:val="BodyText"/>
        <w:rPr>
          <w:rFonts w:ascii="Calibri" w:hAnsi="Calibri"/>
        </w:rPr>
      </w:pPr>
    </w:p>
    <w:p w:rsidR="00793862" w:rsidRPr="003C7990" w:rsidRDefault="00793862" w:rsidP="00B867DE">
      <w:pPr>
        <w:pStyle w:val="Heading2"/>
      </w:pPr>
      <w:bookmarkStart w:id="113" w:name="_Toc14438133"/>
      <w:r w:rsidRPr="003C7990">
        <w:t>Laboratory Hours</w:t>
      </w:r>
      <w:bookmarkEnd w:id="113"/>
    </w:p>
    <w:p w:rsidR="00793862" w:rsidRPr="003C7990" w:rsidRDefault="006A62CB" w:rsidP="004B0117">
      <w:pPr>
        <w:pStyle w:val="BodyText"/>
        <w:rPr>
          <w:rFonts w:ascii="Calibri" w:hAnsi="Calibri"/>
        </w:rPr>
      </w:pPr>
      <w:r w:rsidRPr="003C7990">
        <w:rPr>
          <w:rFonts w:ascii="Calibri" w:hAnsi="Calibri"/>
        </w:rPr>
        <w:t>9.00</w:t>
      </w:r>
      <w:r w:rsidR="00793862" w:rsidRPr="003C7990">
        <w:rPr>
          <w:rFonts w:ascii="Calibri" w:hAnsi="Calibri"/>
        </w:rPr>
        <w:t xml:space="preserve">am- </w:t>
      </w:r>
      <w:r w:rsidRPr="003C7990">
        <w:rPr>
          <w:rFonts w:ascii="Calibri" w:hAnsi="Calibri"/>
        </w:rPr>
        <w:t>5</w:t>
      </w:r>
      <w:r w:rsidR="00793862" w:rsidRPr="003C7990">
        <w:rPr>
          <w:rFonts w:ascii="Calibri" w:hAnsi="Calibri"/>
        </w:rPr>
        <w:t>.</w:t>
      </w:r>
      <w:r w:rsidRPr="003C7990">
        <w:rPr>
          <w:rFonts w:ascii="Calibri" w:hAnsi="Calibri"/>
        </w:rPr>
        <w:t>00</w:t>
      </w:r>
      <w:r w:rsidR="00793862" w:rsidRPr="003C7990">
        <w:rPr>
          <w:rFonts w:ascii="Calibri" w:hAnsi="Calibri"/>
        </w:rPr>
        <w:t>pm Monday-Friday (excluding public holidays)</w:t>
      </w:r>
      <w:r w:rsidR="0062323A" w:rsidRPr="003C7990">
        <w:rPr>
          <w:rFonts w:ascii="Calibri" w:hAnsi="Calibri"/>
        </w:rPr>
        <w:t xml:space="preserve"> There is no out of hours service.</w:t>
      </w:r>
    </w:p>
    <w:p w:rsidR="004B0117" w:rsidRPr="003C7990" w:rsidRDefault="004B0117" w:rsidP="004B0117">
      <w:pPr>
        <w:pStyle w:val="BodyText"/>
        <w:rPr>
          <w:rFonts w:ascii="Calibri" w:hAnsi="Calibri"/>
        </w:rPr>
      </w:pPr>
    </w:p>
    <w:p w:rsidR="00720DC4" w:rsidRPr="003C7990" w:rsidRDefault="00720DC4" w:rsidP="00B867DE">
      <w:pPr>
        <w:pStyle w:val="Heading2"/>
      </w:pPr>
      <w:bookmarkStart w:id="114" w:name="_Toc14438134"/>
      <w:r w:rsidRPr="003C7990">
        <w:t>Specimen Requirements</w:t>
      </w:r>
      <w:bookmarkEnd w:id="114"/>
    </w:p>
    <w:p w:rsidR="00E6722F" w:rsidRPr="00E6722F" w:rsidRDefault="00994E0E" w:rsidP="004B0117">
      <w:pPr>
        <w:pStyle w:val="BodyText"/>
        <w:rPr>
          <w:rFonts w:ascii="Calibri" w:hAnsi="Calibri"/>
        </w:rPr>
      </w:pPr>
      <w:r w:rsidRPr="003C7990">
        <w:rPr>
          <w:rFonts w:ascii="Calibri" w:hAnsi="Calibri"/>
        </w:rPr>
        <w:t>Spec</w:t>
      </w:r>
      <w:r w:rsidR="0062323A" w:rsidRPr="003C7990">
        <w:rPr>
          <w:rFonts w:ascii="Calibri" w:hAnsi="Calibri"/>
        </w:rPr>
        <w:t>imens for electron microscopic</w:t>
      </w:r>
      <w:r w:rsidRPr="003C7990">
        <w:rPr>
          <w:rFonts w:ascii="Calibri" w:hAnsi="Calibri"/>
        </w:rPr>
        <w:t xml:space="preserve"> analysis should ideally be no larger than</w:t>
      </w:r>
      <w:r w:rsidR="0062323A" w:rsidRPr="003C7990">
        <w:rPr>
          <w:rFonts w:ascii="Calibri" w:hAnsi="Calibri"/>
        </w:rPr>
        <w:t xml:space="preserve"> </w:t>
      </w:r>
      <w:r w:rsidRPr="003C7990">
        <w:rPr>
          <w:rFonts w:ascii="Calibri" w:hAnsi="Calibri"/>
        </w:rPr>
        <w:t>1</w:t>
      </w:r>
      <w:r w:rsidR="0062323A" w:rsidRPr="003C7990">
        <w:rPr>
          <w:rFonts w:ascii="Calibri" w:hAnsi="Calibri"/>
        </w:rPr>
        <w:t xml:space="preserve"> -2 </w:t>
      </w:r>
      <w:r w:rsidRPr="003C7990">
        <w:rPr>
          <w:rFonts w:ascii="Calibri" w:hAnsi="Calibri"/>
        </w:rPr>
        <w:t xml:space="preserve">mm </w:t>
      </w:r>
      <w:r w:rsidRPr="003C7990">
        <w:rPr>
          <w:rFonts w:ascii="Calibri" w:hAnsi="Calibri"/>
          <w:vertAlign w:val="superscript"/>
        </w:rPr>
        <w:t>3</w:t>
      </w:r>
      <w:r w:rsidR="00BA0FC9" w:rsidRPr="003C7990">
        <w:rPr>
          <w:rFonts w:ascii="Calibri" w:hAnsi="Calibri"/>
        </w:rPr>
        <w:t xml:space="preserve"> and placed in</w:t>
      </w:r>
      <w:r w:rsidR="0062323A" w:rsidRPr="003C7990">
        <w:rPr>
          <w:rFonts w:ascii="Calibri" w:hAnsi="Calibri"/>
        </w:rPr>
        <w:t>to a vial of fresh</w:t>
      </w:r>
      <w:r w:rsidR="00BA0FC9" w:rsidRPr="003C7990">
        <w:rPr>
          <w:rFonts w:ascii="Calibri" w:hAnsi="Calibri"/>
        </w:rPr>
        <w:t xml:space="preserve"> 2% Gluta</w:t>
      </w:r>
      <w:r w:rsidRPr="003C7990">
        <w:rPr>
          <w:rFonts w:ascii="Calibri" w:hAnsi="Calibri"/>
        </w:rPr>
        <w:t>raldehyde fixative as soon as po</w:t>
      </w:r>
      <w:r w:rsidR="000E4AAF">
        <w:rPr>
          <w:rFonts w:ascii="Calibri" w:hAnsi="Calibri"/>
        </w:rPr>
        <w:t>ssible after specimen retrieval apart from blood/f</w:t>
      </w:r>
      <w:r w:rsidR="00E6722F">
        <w:rPr>
          <w:rFonts w:ascii="Calibri" w:hAnsi="Calibri"/>
        </w:rPr>
        <w:t>luid specimens</w:t>
      </w:r>
      <w:r w:rsidR="000E4AAF">
        <w:rPr>
          <w:rFonts w:ascii="Calibri" w:hAnsi="Calibri"/>
        </w:rPr>
        <w:t xml:space="preserve"> which must be</w:t>
      </w:r>
      <w:r w:rsidR="00E6722F">
        <w:rPr>
          <w:rFonts w:ascii="Calibri" w:hAnsi="Calibri"/>
        </w:rPr>
        <w:t xml:space="preserve"> discussed with EM unit directly.</w:t>
      </w:r>
    </w:p>
    <w:p w:rsidR="004B0117" w:rsidRPr="003C7990" w:rsidRDefault="004B0117" w:rsidP="004B0117">
      <w:pPr>
        <w:pStyle w:val="BodyText"/>
        <w:rPr>
          <w:rFonts w:ascii="Calibri" w:hAnsi="Calibri"/>
        </w:rPr>
      </w:pPr>
    </w:p>
    <w:p w:rsidR="000E4AAF" w:rsidRDefault="0062323A" w:rsidP="004B0117">
      <w:pPr>
        <w:pStyle w:val="BodyText"/>
        <w:rPr>
          <w:rFonts w:ascii="Calibri" w:hAnsi="Calibri"/>
        </w:rPr>
      </w:pPr>
      <w:r w:rsidRPr="003C7990">
        <w:rPr>
          <w:rFonts w:ascii="Calibri" w:hAnsi="Calibri"/>
        </w:rPr>
        <w:t>Freshly prepared glutaraldehyde has a seven day shelf life and must be stored at 4º</w:t>
      </w:r>
      <w:r w:rsidR="000E4AAF">
        <w:rPr>
          <w:rFonts w:ascii="Calibri" w:hAnsi="Calibri"/>
        </w:rPr>
        <w:t>C –</w:t>
      </w:r>
    </w:p>
    <w:p w:rsidR="00F96896" w:rsidRPr="003C7990" w:rsidRDefault="000E4AAF" w:rsidP="004B0117">
      <w:pPr>
        <w:pStyle w:val="BodyText"/>
        <w:rPr>
          <w:rFonts w:ascii="Calibri" w:hAnsi="Calibri"/>
        </w:rPr>
      </w:pPr>
      <w:r>
        <w:rPr>
          <w:rFonts w:ascii="Calibri" w:hAnsi="Calibri"/>
        </w:rPr>
        <w:t xml:space="preserve"> 8</w:t>
      </w:r>
      <w:r w:rsidRPr="000E4AAF">
        <w:rPr>
          <w:rFonts w:ascii="Calibri" w:hAnsi="Calibri"/>
        </w:rPr>
        <w:t xml:space="preserve"> </w:t>
      </w:r>
      <w:r w:rsidRPr="003C7990">
        <w:rPr>
          <w:rFonts w:ascii="Calibri" w:hAnsi="Calibri"/>
        </w:rPr>
        <w:t>º</w:t>
      </w:r>
      <w:r w:rsidR="0062323A" w:rsidRPr="003C7990">
        <w:rPr>
          <w:rFonts w:ascii="Calibri" w:hAnsi="Calibri"/>
        </w:rPr>
        <w:t xml:space="preserve">C prior to use. This fixative is available with advance notice from the Electron Microscopy Unit, Pathology Department Level 2 Laboratory Medicine </w:t>
      </w:r>
      <w:r w:rsidR="004B0117" w:rsidRPr="003C7990">
        <w:rPr>
          <w:rFonts w:ascii="Calibri" w:hAnsi="Calibri"/>
        </w:rPr>
        <w:t xml:space="preserve">and Facilities Management </w:t>
      </w:r>
      <w:r w:rsidR="0062323A" w:rsidRPr="003C7990">
        <w:rPr>
          <w:rFonts w:ascii="Calibri" w:hAnsi="Calibri"/>
        </w:rPr>
        <w:t xml:space="preserve">Building, </w:t>
      </w:r>
      <w:r w:rsidR="00985BAA">
        <w:rPr>
          <w:rFonts w:ascii="Calibri" w:hAnsi="Calibri"/>
        </w:rPr>
        <w:t>Queen Elizabeth University Hospital</w:t>
      </w:r>
      <w:r w:rsidR="0062323A" w:rsidRPr="003C7990">
        <w:rPr>
          <w:rFonts w:ascii="Calibri" w:hAnsi="Calibri"/>
        </w:rPr>
        <w:t>, 1345 Govan Rd, Glasgow G51 4TF.( 0141-354-9422)</w:t>
      </w:r>
    </w:p>
    <w:p w:rsidR="0062323A" w:rsidRPr="003C7990" w:rsidRDefault="0062323A" w:rsidP="004B0117">
      <w:pPr>
        <w:pStyle w:val="BodyText"/>
        <w:rPr>
          <w:rFonts w:ascii="Calibri" w:hAnsi="Calibri"/>
        </w:rPr>
      </w:pPr>
    </w:p>
    <w:p w:rsidR="004B0117" w:rsidRPr="003C7990" w:rsidRDefault="0062323A" w:rsidP="004B0117">
      <w:pPr>
        <w:pStyle w:val="BodyText"/>
        <w:rPr>
          <w:rFonts w:ascii="Calibri" w:hAnsi="Calibri"/>
        </w:rPr>
      </w:pPr>
      <w:r w:rsidRPr="003C7990">
        <w:rPr>
          <w:rFonts w:ascii="Calibri" w:hAnsi="Calibri"/>
        </w:rPr>
        <w:t xml:space="preserve">Each specimen must be accompanied by a request form. Identification data including the patients CHI number, hospital number, first and surname, date of birth, nature of specimen, source including hospital and ward location and date and time of request must all be completed. The consultant and requesting doctor should also be included. </w:t>
      </w:r>
    </w:p>
    <w:p w:rsidR="004B0117" w:rsidRPr="003C7990" w:rsidRDefault="004B0117" w:rsidP="004B0117">
      <w:pPr>
        <w:pStyle w:val="BodyText"/>
        <w:rPr>
          <w:rFonts w:ascii="Calibri" w:hAnsi="Calibri"/>
        </w:rPr>
      </w:pPr>
    </w:p>
    <w:p w:rsidR="0062323A" w:rsidRPr="003C7990" w:rsidRDefault="0062323A" w:rsidP="004B0117">
      <w:pPr>
        <w:pStyle w:val="BodyText"/>
        <w:rPr>
          <w:rFonts w:ascii="Calibri" w:hAnsi="Calibri"/>
        </w:rPr>
      </w:pPr>
      <w:r w:rsidRPr="003C7990">
        <w:rPr>
          <w:rFonts w:ascii="Calibri" w:hAnsi="Calibri"/>
        </w:rPr>
        <w:t xml:space="preserve">Due to the small specimen container </w:t>
      </w:r>
      <w:r w:rsidR="004B0117" w:rsidRPr="003C7990">
        <w:rPr>
          <w:rFonts w:ascii="Calibri" w:hAnsi="Calibri"/>
        </w:rPr>
        <w:t>size there</w:t>
      </w:r>
      <w:r w:rsidRPr="003C7990">
        <w:rPr>
          <w:rFonts w:ascii="Calibri" w:hAnsi="Calibri"/>
        </w:rPr>
        <w:t xml:space="preserve"> is limited space for patient</w:t>
      </w:r>
      <w:r w:rsidR="004B0117" w:rsidRPr="003C7990">
        <w:rPr>
          <w:rFonts w:ascii="Calibri" w:hAnsi="Calibri"/>
        </w:rPr>
        <w:t>’</w:t>
      </w:r>
      <w:r w:rsidRPr="003C7990">
        <w:rPr>
          <w:rFonts w:ascii="Calibri" w:hAnsi="Calibri"/>
        </w:rPr>
        <w:t>s details but the patients CHI and first and surname must be provided on the specimen container.</w:t>
      </w:r>
    </w:p>
    <w:p w:rsidR="004B0117" w:rsidRPr="003C7990" w:rsidRDefault="004B0117" w:rsidP="004B0117">
      <w:pPr>
        <w:pStyle w:val="BodyText"/>
        <w:rPr>
          <w:rFonts w:ascii="Calibri" w:hAnsi="Calibri"/>
        </w:rPr>
      </w:pPr>
    </w:p>
    <w:p w:rsidR="0062323A" w:rsidRPr="003C7990" w:rsidRDefault="0062323A" w:rsidP="004B0117">
      <w:pPr>
        <w:pStyle w:val="BodyText"/>
        <w:rPr>
          <w:rFonts w:ascii="Calibri" w:hAnsi="Calibri"/>
        </w:rPr>
      </w:pPr>
      <w:r w:rsidRPr="003C7990">
        <w:rPr>
          <w:rFonts w:ascii="Calibri" w:hAnsi="Calibri"/>
        </w:rPr>
        <w:t>A short clinical history must also be noted and please include any alerts to known or suspected danger of infection information to enable us to process and interpret the specimen appropriately.</w:t>
      </w:r>
    </w:p>
    <w:p w:rsidR="004B0117" w:rsidRPr="003C7990" w:rsidRDefault="004B0117" w:rsidP="004B0117">
      <w:pPr>
        <w:pStyle w:val="BodyText"/>
        <w:rPr>
          <w:rFonts w:ascii="Calibri" w:hAnsi="Calibri"/>
        </w:rPr>
      </w:pPr>
    </w:p>
    <w:p w:rsidR="0062323A" w:rsidRPr="003C7990" w:rsidRDefault="0062323A" w:rsidP="004B0117">
      <w:pPr>
        <w:pStyle w:val="BodyText"/>
        <w:rPr>
          <w:rFonts w:ascii="Calibri" w:hAnsi="Calibri"/>
        </w:rPr>
      </w:pPr>
      <w:r w:rsidRPr="003C7990">
        <w:rPr>
          <w:rFonts w:ascii="Calibri" w:hAnsi="Calibri"/>
        </w:rPr>
        <w:t>Requests for urgent results should be clearly marked on the request form and contact telephone or page numbers provided. The consultant pathologist should be notified first by telephone, if an urgent result is required.</w:t>
      </w:r>
    </w:p>
    <w:p w:rsidR="008D08D3" w:rsidRPr="003C7990" w:rsidRDefault="008D08D3" w:rsidP="004B0117">
      <w:pPr>
        <w:pStyle w:val="BodyText"/>
        <w:rPr>
          <w:rFonts w:ascii="Calibri" w:hAnsi="Calibri"/>
        </w:rPr>
      </w:pPr>
    </w:p>
    <w:p w:rsidR="0062323A" w:rsidRPr="003C7990" w:rsidRDefault="00EA3A95" w:rsidP="00B867DE">
      <w:pPr>
        <w:pStyle w:val="Heading2"/>
      </w:pPr>
      <w:bookmarkStart w:id="115" w:name="_Toc14438135"/>
      <w:r w:rsidRPr="003C7990">
        <w:t>T</w:t>
      </w:r>
      <w:r w:rsidR="0062323A" w:rsidRPr="003C7990">
        <w:t>ransport/ handling</w:t>
      </w:r>
      <w:bookmarkEnd w:id="115"/>
    </w:p>
    <w:p w:rsidR="004B0117" w:rsidRPr="003C7990" w:rsidRDefault="0062323A" w:rsidP="004B0117">
      <w:pPr>
        <w:pStyle w:val="BodyText"/>
        <w:rPr>
          <w:rFonts w:ascii="Calibri" w:hAnsi="Calibri"/>
        </w:rPr>
      </w:pPr>
      <w:r w:rsidRPr="003C7990">
        <w:rPr>
          <w:rFonts w:ascii="Calibri" w:hAnsi="Calibri"/>
        </w:rPr>
        <w:t>Specimens for electron microscopy analysis should be delivered</w:t>
      </w:r>
      <w:r w:rsidR="000E4AAF">
        <w:rPr>
          <w:rFonts w:ascii="Calibri" w:hAnsi="Calibri"/>
        </w:rPr>
        <w:t xml:space="preserve"> according to guidelines contained in the GG&amp;C Transport &amp; Disposal of Specimen Containers &amp; Specimens Policy [PATH-SHARE-GGCPOL-006]</w:t>
      </w:r>
      <w:r w:rsidRPr="003C7990">
        <w:rPr>
          <w:rFonts w:ascii="Calibri" w:hAnsi="Calibri"/>
        </w:rPr>
        <w:t xml:space="preserve"> to the Pathology Department Level 3 Laboratory Medicine </w:t>
      </w:r>
      <w:r w:rsidR="004B0117" w:rsidRPr="003C7990">
        <w:rPr>
          <w:rFonts w:ascii="Calibri" w:hAnsi="Calibri"/>
        </w:rPr>
        <w:t xml:space="preserve">and Facilities Management </w:t>
      </w:r>
      <w:r w:rsidRPr="003C7990">
        <w:rPr>
          <w:rFonts w:ascii="Calibri" w:hAnsi="Calibri"/>
        </w:rPr>
        <w:t xml:space="preserve">Building, </w:t>
      </w:r>
      <w:r w:rsidR="00985BAA">
        <w:rPr>
          <w:rFonts w:ascii="Calibri" w:hAnsi="Calibri"/>
        </w:rPr>
        <w:t>Queen Elizabeth University Hospital</w:t>
      </w:r>
      <w:r w:rsidRPr="003C7990">
        <w:rPr>
          <w:rFonts w:ascii="Calibri" w:hAnsi="Calibri"/>
        </w:rPr>
        <w:t xml:space="preserve">, 1345 Govan Rd, Glasgow G51 4TF. </w:t>
      </w:r>
    </w:p>
    <w:p w:rsidR="004B0117" w:rsidRPr="003C7990" w:rsidRDefault="004B0117" w:rsidP="004B0117">
      <w:pPr>
        <w:pStyle w:val="BodyText"/>
        <w:rPr>
          <w:rFonts w:ascii="Calibri" w:hAnsi="Calibri"/>
        </w:rPr>
      </w:pPr>
    </w:p>
    <w:p w:rsidR="0062323A" w:rsidRPr="003C7990" w:rsidRDefault="0062323A" w:rsidP="004B0117">
      <w:pPr>
        <w:pStyle w:val="BodyText"/>
        <w:rPr>
          <w:rFonts w:ascii="Calibri" w:hAnsi="Calibri"/>
        </w:rPr>
      </w:pPr>
      <w:r w:rsidRPr="003C7990">
        <w:rPr>
          <w:rFonts w:ascii="Calibri" w:hAnsi="Calibri"/>
        </w:rPr>
        <w:t xml:space="preserve">If specimens are sent through the post they must comply with post office regulations. </w:t>
      </w:r>
    </w:p>
    <w:p w:rsidR="00EA3A95" w:rsidRPr="003C7990" w:rsidRDefault="0062323A" w:rsidP="004B0117">
      <w:pPr>
        <w:pStyle w:val="BodyText"/>
        <w:rPr>
          <w:rFonts w:ascii="Calibri" w:hAnsi="Calibri"/>
        </w:rPr>
      </w:pPr>
      <w:r w:rsidRPr="003C7990">
        <w:rPr>
          <w:rFonts w:ascii="Calibri" w:hAnsi="Calibri"/>
        </w:rPr>
        <w:t>EM sampling from a histological wax block must be accompanied by a representative light microscopy slide.</w:t>
      </w:r>
    </w:p>
    <w:p w:rsidR="00EA3A95" w:rsidRDefault="000E4AAF" w:rsidP="004B0117">
      <w:pPr>
        <w:pStyle w:val="BodyText"/>
        <w:rPr>
          <w:rFonts w:ascii="Calibri" w:hAnsi="Calibri"/>
        </w:rPr>
      </w:pPr>
      <w:r>
        <w:rPr>
          <w:rFonts w:ascii="Calibri" w:hAnsi="Calibri"/>
        </w:rPr>
        <w:t>All unused Gluteraldehyde should be returned to the EM unit for disposal.</w:t>
      </w:r>
    </w:p>
    <w:p w:rsidR="000E4AAF" w:rsidRPr="000E4AAF" w:rsidRDefault="000E4AAF" w:rsidP="004B0117">
      <w:pPr>
        <w:pStyle w:val="BodyText"/>
        <w:rPr>
          <w:rFonts w:ascii="Calibri" w:hAnsi="Calibri"/>
        </w:rPr>
      </w:pPr>
    </w:p>
    <w:p w:rsidR="0062323A" w:rsidRPr="003C7990" w:rsidRDefault="0062323A" w:rsidP="00B867DE">
      <w:pPr>
        <w:pStyle w:val="Heading2"/>
      </w:pPr>
      <w:bookmarkStart w:id="116" w:name="_Toc14438136"/>
      <w:r w:rsidRPr="003C7990">
        <w:t>Specialist Advice</w:t>
      </w:r>
      <w:bookmarkEnd w:id="116"/>
    </w:p>
    <w:p w:rsidR="0062323A" w:rsidRPr="000E4AAF" w:rsidRDefault="0062323A" w:rsidP="004B0117">
      <w:pPr>
        <w:pStyle w:val="BodyText"/>
        <w:rPr>
          <w:rFonts w:ascii="Calibri" w:hAnsi="Calibri"/>
        </w:rPr>
      </w:pPr>
      <w:r w:rsidRPr="003C7990">
        <w:rPr>
          <w:rFonts w:ascii="Calibri" w:hAnsi="Calibri"/>
        </w:rPr>
        <w:t>Advice is available from the Specialty Manager Alison Lupton 0141 354 9420 and the EM lab 0141-354-9422</w:t>
      </w:r>
      <w:r w:rsidR="000E4AAF">
        <w:rPr>
          <w:rFonts w:ascii="Calibri" w:hAnsi="Calibri"/>
        </w:rPr>
        <w:t xml:space="preserve"> or relevant Pathologist</w:t>
      </w:r>
    </w:p>
    <w:p w:rsidR="0062323A" w:rsidRPr="003C7990" w:rsidRDefault="0062323A" w:rsidP="004B0117">
      <w:pPr>
        <w:pStyle w:val="BodyText"/>
        <w:rPr>
          <w:rFonts w:ascii="Calibri" w:hAnsi="Calibri"/>
        </w:rPr>
      </w:pPr>
    </w:p>
    <w:p w:rsidR="0062323A" w:rsidRPr="003C7990" w:rsidRDefault="0062323A" w:rsidP="00B867DE">
      <w:pPr>
        <w:pStyle w:val="Heading2"/>
      </w:pPr>
      <w:bookmarkStart w:id="117" w:name="_Toc14438137"/>
      <w:r w:rsidRPr="003C7990">
        <w:t>Results</w:t>
      </w:r>
      <w:bookmarkEnd w:id="117"/>
    </w:p>
    <w:p w:rsidR="0062323A" w:rsidRPr="003C7990" w:rsidRDefault="0062323A" w:rsidP="0085033C">
      <w:pPr>
        <w:pStyle w:val="BodyText"/>
        <w:rPr>
          <w:rFonts w:ascii="Calibri" w:hAnsi="Calibri"/>
        </w:rPr>
      </w:pPr>
      <w:r w:rsidRPr="003C7990">
        <w:rPr>
          <w:rFonts w:ascii="Calibri" w:hAnsi="Calibri"/>
        </w:rPr>
        <w:t xml:space="preserve">In general, images for diagnosis should be available within </w:t>
      </w:r>
      <w:r w:rsidR="000E4AAF">
        <w:rPr>
          <w:rFonts w:ascii="Calibri" w:hAnsi="Calibri"/>
        </w:rPr>
        <w:t>10</w:t>
      </w:r>
      <w:r w:rsidR="0085033C">
        <w:rPr>
          <w:rFonts w:ascii="Calibri" w:hAnsi="Calibri"/>
        </w:rPr>
        <w:t>-16</w:t>
      </w:r>
      <w:r w:rsidRPr="003C7990">
        <w:rPr>
          <w:rFonts w:ascii="Calibri" w:hAnsi="Calibri"/>
        </w:rPr>
        <w:t xml:space="preserve"> days once received in the EM unit for processing. This may change due to service provision. However there is provision to prioritise for clinical urgency with an accordingly reduced turnaround.</w:t>
      </w:r>
    </w:p>
    <w:p w:rsidR="0062323A" w:rsidRPr="003C7990" w:rsidRDefault="0062323A" w:rsidP="004B0117">
      <w:pPr>
        <w:pStyle w:val="BodyText"/>
        <w:rPr>
          <w:rFonts w:ascii="Calibri" w:hAnsi="Calibri"/>
        </w:rPr>
      </w:pPr>
    </w:p>
    <w:p w:rsidR="0062323A" w:rsidRPr="003C7990" w:rsidRDefault="0062323A" w:rsidP="004B0117">
      <w:pPr>
        <w:pStyle w:val="BodyText"/>
        <w:rPr>
          <w:rFonts w:ascii="Calibri" w:hAnsi="Calibri"/>
        </w:rPr>
      </w:pPr>
      <w:r w:rsidRPr="003C7990">
        <w:rPr>
          <w:rFonts w:ascii="Calibri" w:hAnsi="Calibri"/>
        </w:rPr>
        <w:t>Sample results are affected by a number of factors including delay in fixation, use of inappropriate fixative / old fixative and incorrect sample size.</w:t>
      </w:r>
    </w:p>
    <w:p w:rsidR="0062323A" w:rsidRPr="003C7990" w:rsidRDefault="0062323A" w:rsidP="004B0117">
      <w:pPr>
        <w:pStyle w:val="BodyText"/>
        <w:rPr>
          <w:rFonts w:ascii="Calibri" w:hAnsi="Calibri"/>
        </w:rPr>
      </w:pPr>
    </w:p>
    <w:p w:rsidR="00ED6BFC" w:rsidRPr="00E71BFA" w:rsidRDefault="00D258A2" w:rsidP="00E71BFA">
      <w:pPr>
        <w:pStyle w:val="Heading1"/>
      </w:pPr>
      <w:r w:rsidRPr="00181D50">
        <w:rPr>
          <w:sz w:val="22"/>
          <w:szCs w:val="22"/>
        </w:rPr>
        <w:br w:type="page"/>
      </w:r>
      <w:bookmarkStart w:id="118" w:name="_Toc14438138"/>
      <w:r w:rsidR="00ED6BFC" w:rsidRPr="00E71BFA">
        <w:t>Specialist Histology Services</w:t>
      </w:r>
      <w:bookmarkEnd w:id="118"/>
    </w:p>
    <w:p w:rsidR="009F56B9" w:rsidRPr="00181D50" w:rsidRDefault="009F56B9" w:rsidP="004B0117">
      <w:pPr>
        <w:pStyle w:val="BodyText"/>
        <w:rPr>
          <w:rFonts w:ascii="Calibri" w:hAnsi="Calibri"/>
          <w:sz w:val="22"/>
          <w:szCs w:val="22"/>
        </w:rPr>
      </w:pPr>
    </w:p>
    <w:p w:rsidR="00ED6BFC" w:rsidRPr="0085033C" w:rsidRDefault="00ED6BFC" w:rsidP="0035696A">
      <w:pPr>
        <w:pStyle w:val="BodyText"/>
        <w:rPr>
          <w:rFonts w:ascii="Calibri" w:hAnsi="Calibri"/>
        </w:rPr>
      </w:pPr>
      <w:r w:rsidRPr="0085033C">
        <w:rPr>
          <w:rFonts w:ascii="Calibri" w:hAnsi="Calibri"/>
        </w:rPr>
        <w:t>Specialist Histology services incorporate Neuropathology</w:t>
      </w:r>
      <w:r w:rsidR="002F5692">
        <w:rPr>
          <w:rFonts w:ascii="Calibri" w:hAnsi="Calibri"/>
        </w:rPr>
        <w:t>, forensic medicine</w:t>
      </w:r>
      <w:r w:rsidRPr="0085033C">
        <w:rPr>
          <w:rFonts w:ascii="Calibri" w:hAnsi="Calibri"/>
        </w:rPr>
        <w:t xml:space="preserve"> and Paediatric Pathology.</w:t>
      </w:r>
    </w:p>
    <w:p w:rsidR="0035696A" w:rsidRPr="0085033C" w:rsidRDefault="0035696A" w:rsidP="0035696A">
      <w:pPr>
        <w:pStyle w:val="BodyText"/>
        <w:rPr>
          <w:rStyle w:val="Strong"/>
          <w:rFonts w:ascii="Calibri" w:hAnsi="Calibri"/>
          <w:b w:val="0"/>
          <w:bCs w:val="0"/>
        </w:rPr>
      </w:pPr>
    </w:p>
    <w:p w:rsidR="00ED6BFC" w:rsidRPr="0085033C" w:rsidRDefault="00ED6BFC" w:rsidP="0035696A">
      <w:pPr>
        <w:pStyle w:val="BodyText"/>
        <w:rPr>
          <w:rFonts w:ascii="Calibri" w:hAnsi="Calibri"/>
        </w:rPr>
      </w:pPr>
      <w:r w:rsidRPr="0085033C">
        <w:rPr>
          <w:rStyle w:val="Strong"/>
          <w:rFonts w:ascii="Calibri" w:hAnsi="Calibri"/>
          <w:b w:val="0"/>
          <w:bCs w:val="0"/>
        </w:rPr>
        <w:t>S</w:t>
      </w:r>
      <w:r w:rsidR="0035696A" w:rsidRPr="0085033C">
        <w:rPr>
          <w:rStyle w:val="Strong"/>
          <w:rFonts w:ascii="Calibri" w:hAnsi="Calibri"/>
          <w:b w:val="0"/>
          <w:bCs w:val="0"/>
        </w:rPr>
        <w:t xml:space="preserve">pecial </w:t>
      </w:r>
      <w:r w:rsidRPr="0085033C">
        <w:rPr>
          <w:rStyle w:val="Strong"/>
          <w:rFonts w:ascii="Calibri" w:hAnsi="Calibri"/>
          <w:b w:val="0"/>
          <w:bCs w:val="0"/>
        </w:rPr>
        <w:t>techniques</w:t>
      </w:r>
      <w:r w:rsidR="00D77699" w:rsidRPr="0085033C">
        <w:rPr>
          <w:rFonts w:ascii="Calibri" w:hAnsi="Calibri"/>
        </w:rPr>
        <w:t xml:space="preserve">: </w:t>
      </w:r>
      <w:r w:rsidRPr="0085033C">
        <w:rPr>
          <w:rFonts w:ascii="Calibri" w:hAnsi="Calibri"/>
        </w:rPr>
        <w:t>histochemistry, electron microscopy, immunohistochemistry, in-situ hybridisation, cilial beat frequency.</w:t>
      </w:r>
    </w:p>
    <w:p w:rsidR="0035696A" w:rsidRPr="0085033C" w:rsidRDefault="0035696A" w:rsidP="0035696A">
      <w:pPr>
        <w:pStyle w:val="BodyText"/>
        <w:rPr>
          <w:rFonts w:ascii="Calibri" w:hAnsi="Calibri"/>
        </w:rPr>
      </w:pPr>
    </w:p>
    <w:p w:rsidR="0035696A" w:rsidRPr="0085033C" w:rsidRDefault="0035696A" w:rsidP="0035696A">
      <w:pPr>
        <w:pStyle w:val="BodyText"/>
        <w:rPr>
          <w:rFonts w:ascii="Calibri" w:hAnsi="Calibri"/>
        </w:rPr>
      </w:pPr>
    </w:p>
    <w:p w:rsidR="00217487" w:rsidRPr="0085033C" w:rsidRDefault="0035696A" w:rsidP="0035696A">
      <w:pPr>
        <w:pStyle w:val="BodyText"/>
        <w:jc w:val="left"/>
        <w:rPr>
          <w:rFonts w:ascii="Calibri" w:hAnsi="Calibri"/>
        </w:rPr>
      </w:pPr>
      <w:r w:rsidRPr="0085033C">
        <w:rPr>
          <w:rStyle w:val="Strong"/>
          <w:rFonts w:ascii="Calibri" w:hAnsi="Calibri"/>
          <w:b w:val="0"/>
          <w:bCs w:val="0"/>
        </w:rPr>
        <w:t xml:space="preserve">Surgical </w:t>
      </w:r>
      <w:r w:rsidR="00217487" w:rsidRPr="0085033C">
        <w:rPr>
          <w:rStyle w:val="Strong"/>
          <w:rFonts w:ascii="Calibri" w:hAnsi="Calibri"/>
          <w:b w:val="0"/>
          <w:bCs w:val="0"/>
        </w:rPr>
        <w:t>biopsy pathology:</w:t>
      </w:r>
      <w:r w:rsidR="00D77699" w:rsidRPr="0085033C">
        <w:rPr>
          <w:rFonts w:ascii="Calibri" w:hAnsi="Calibri"/>
        </w:rPr>
        <w:t xml:space="preserve"> </w:t>
      </w:r>
      <w:r w:rsidR="00217487" w:rsidRPr="0085033C">
        <w:rPr>
          <w:rFonts w:ascii="Calibri" w:hAnsi="Calibri"/>
        </w:rPr>
        <w:t xml:space="preserve">Histological and frozen section diagnosis of biopsy and resection specimens. </w:t>
      </w:r>
      <w:r w:rsidR="00217487" w:rsidRPr="0085033C">
        <w:rPr>
          <w:rFonts w:ascii="Calibri" w:hAnsi="Calibri"/>
        </w:rPr>
        <w:br/>
      </w:r>
    </w:p>
    <w:p w:rsidR="00217487" w:rsidRPr="0085033C" w:rsidRDefault="00217487" w:rsidP="004B0117">
      <w:pPr>
        <w:pStyle w:val="BodyText"/>
        <w:rPr>
          <w:rFonts w:ascii="Calibri" w:hAnsi="Calibri"/>
        </w:rPr>
      </w:pPr>
      <w:r w:rsidRPr="00E71BFA">
        <w:rPr>
          <w:rFonts w:ascii="Calibri" w:hAnsi="Calibri"/>
        </w:rPr>
        <w:t>Histochemistry:</w:t>
      </w:r>
      <w:r w:rsidR="00D77699" w:rsidRPr="0085033C">
        <w:rPr>
          <w:rFonts w:ascii="Calibri" w:hAnsi="Calibri"/>
        </w:rPr>
        <w:t xml:space="preserve"> </w:t>
      </w:r>
      <w:r w:rsidRPr="0085033C">
        <w:rPr>
          <w:rFonts w:ascii="Calibri" w:hAnsi="Calibri"/>
        </w:rPr>
        <w:t>Acetylcholinesterase histochemistry for diagnosis of Hirschsprung’s disease in rectal biopsies. This requires fresh, i.e. non-fixed tissue samples.</w:t>
      </w:r>
    </w:p>
    <w:p w:rsidR="00D77699" w:rsidRPr="0085033C" w:rsidRDefault="00D77699" w:rsidP="004B0117">
      <w:pPr>
        <w:pStyle w:val="BodyText"/>
        <w:rPr>
          <w:rFonts w:ascii="Calibri" w:hAnsi="Calibri"/>
        </w:rPr>
      </w:pPr>
    </w:p>
    <w:p w:rsidR="00597EAC" w:rsidRPr="00181D50" w:rsidRDefault="00597EAC" w:rsidP="004B0117">
      <w:pPr>
        <w:pStyle w:val="BodyText"/>
        <w:rPr>
          <w:rFonts w:ascii="Calibri" w:hAnsi="Calibri"/>
          <w:sz w:val="22"/>
          <w:szCs w:val="22"/>
        </w:rPr>
      </w:pPr>
      <w:bookmarkStart w:id="119" w:name="_Toc335291885"/>
    </w:p>
    <w:p w:rsidR="00B4691A" w:rsidRPr="0085033C" w:rsidRDefault="00B4691A" w:rsidP="00B867DE">
      <w:pPr>
        <w:pStyle w:val="Heading2"/>
      </w:pPr>
      <w:bookmarkStart w:id="120" w:name="_Toc14438139"/>
      <w:r w:rsidRPr="0085033C">
        <w:t>Checking Completion of the Request Form and Confirming the Identity of the Patient</w:t>
      </w:r>
      <w:bookmarkEnd w:id="119"/>
      <w:bookmarkEnd w:id="120"/>
    </w:p>
    <w:p w:rsidR="00B4691A" w:rsidRPr="0085033C" w:rsidRDefault="00B4691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 xml:space="preserve">It is vital that full, correct patient details are given.   </w:t>
      </w:r>
    </w:p>
    <w:p w:rsidR="00B4691A" w:rsidRPr="0085033C" w:rsidRDefault="00B4691A" w:rsidP="004B0117">
      <w:pPr>
        <w:pStyle w:val="BodyText"/>
        <w:rPr>
          <w:rFonts w:ascii="Calibri" w:hAnsi="Calibri"/>
        </w:rPr>
      </w:pPr>
      <w:r w:rsidRPr="0085033C">
        <w:rPr>
          <w:rFonts w:ascii="Calibri" w:hAnsi="Calibri"/>
        </w:rPr>
        <w:t>All sections on the appropriate biopsy or postmortem request form must be completed.</w:t>
      </w:r>
    </w:p>
    <w:p w:rsidR="00B4691A" w:rsidRPr="0085033C" w:rsidRDefault="00B4691A" w:rsidP="004B0117">
      <w:pPr>
        <w:pStyle w:val="BodyText"/>
        <w:rPr>
          <w:rFonts w:ascii="Calibri" w:hAnsi="Calibri"/>
        </w:rPr>
      </w:pPr>
      <w:r w:rsidRPr="0085033C">
        <w:rPr>
          <w:rFonts w:ascii="Calibri" w:hAnsi="Calibri"/>
        </w:rPr>
        <w:t>Please ensure that the correct Consultant’s name is stated on the generated specimen request. Failure to do so will cause the report to be sent to the wrong clinical team and may delay clinical decision making.</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 xml:space="preserve">Searching by ward and hospital number to identify patients on </w:t>
      </w:r>
      <w:r w:rsidR="002F5692">
        <w:rPr>
          <w:rFonts w:ascii="Calibri" w:hAnsi="Calibri"/>
        </w:rPr>
        <w:t xml:space="preserve"> Trakcare</w:t>
      </w:r>
      <w:r w:rsidRPr="0085033C">
        <w:rPr>
          <w:rFonts w:ascii="Calibri" w:hAnsi="Calibri"/>
        </w:rPr>
        <w:t xml:space="preserve"> </w:t>
      </w:r>
      <w:r w:rsidR="00597EAC" w:rsidRPr="0085033C">
        <w:rPr>
          <w:rFonts w:ascii="Calibri" w:hAnsi="Calibri"/>
        </w:rPr>
        <w:t>i</w:t>
      </w:r>
      <w:r w:rsidR="00A01B1A" w:rsidRPr="0085033C">
        <w:rPr>
          <w:rFonts w:ascii="Calibri" w:hAnsi="Calibri"/>
        </w:rPr>
        <w:t>s safer than</w:t>
      </w:r>
      <w:r w:rsidRPr="0085033C">
        <w:rPr>
          <w:rFonts w:ascii="Calibri" w:hAnsi="Calibri"/>
        </w:rPr>
        <w:t xml:space="preserve"> using surname and forename.   Those having difficulty should approach the</w:t>
      </w:r>
      <w:r w:rsidR="0035696A" w:rsidRPr="0085033C">
        <w:rPr>
          <w:rFonts w:ascii="Calibri" w:hAnsi="Calibri"/>
        </w:rPr>
        <w:t xml:space="preserve"> TrackCare</w:t>
      </w:r>
      <w:r w:rsidRPr="0085033C">
        <w:rPr>
          <w:rFonts w:ascii="Calibri" w:hAnsi="Calibri"/>
        </w:rPr>
        <w:t xml:space="preserve"> Team for re-training.</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Please note the information provided on the Pathology Request screen on</w:t>
      </w:r>
      <w:r w:rsidR="002F5692">
        <w:rPr>
          <w:rFonts w:ascii="Calibri" w:hAnsi="Calibri"/>
        </w:rPr>
        <w:t>Trakcare</w:t>
      </w:r>
      <w:r w:rsidRPr="0085033C">
        <w:rPr>
          <w:rFonts w:ascii="Calibri" w:hAnsi="Calibri"/>
        </w:rPr>
        <w:t xml:space="preserve"> regarding the booking of frozen sections, Hirschsprung’s disease biopsies, renal biopsies, ciliary beat frequency analysis and the handling of tumour specimens.</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 xml:space="preserve">Please ensure that all instances of paediatric neoplasia are notified to the Department in advance of submission and the specimens are submitted unfixed. </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Check that the patient an</w:t>
      </w:r>
      <w:r w:rsidR="00D77699" w:rsidRPr="0085033C">
        <w:rPr>
          <w:rFonts w:ascii="Calibri" w:hAnsi="Calibri"/>
        </w:rPr>
        <w:t xml:space="preserve">d request form details match. </w:t>
      </w:r>
      <w:r w:rsidRPr="0085033C">
        <w:rPr>
          <w:rFonts w:ascii="Calibri" w:hAnsi="Calibri"/>
        </w:rPr>
        <w:t>Use the patient’s wrist band whenever possible to confirm the patient’s identity.</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bookmarkStart w:id="121" w:name="_Toc335291886"/>
      <w:r w:rsidRPr="0085033C">
        <w:rPr>
          <w:rFonts w:ascii="Calibri" w:hAnsi="Calibri"/>
        </w:rPr>
        <w:t>After collecting the sample, write the time and date on the request form and sign.</w:t>
      </w:r>
      <w:bookmarkEnd w:id="121"/>
    </w:p>
    <w:p w:rsidR="0035696A" w:rsidRPr="00181D50" w:rsidRDefault="0035696A" w:rsidP="004B0117">
      <w:pPr>
        <w:pStyle w:val="BodyText"/>
        <w:rPr>
          <w:rFonts w:ascii="Calibri" w:hAnsi="Calibri"/>
          <w:sz w:val="22"/>
          <w:szCs w:val="22"/>
        </w:rPr>
      </w:pPr>
    </w:p>
    <w:p w:rsidR="00B4691A" w:rsidRPr="0085033C" w:rsidRDefault="00B4691A" w:rsidP="004B0117">
      <w:pPr>
        <w:pStyle w:val="BodyText"/>
        <w:rPr>
          <w:rFonts w:ascii="Calibri" w:hAnsi="Calibri"/>
        </w:rPr>
      </w:pPr>
      <w:bookmarkStart w:id="122" w:name="_Toc335291887"/>
      <w:r w:rsidRPr="0085033C">
        <w:rPr>
          <w:rFonts w:ascii="Calibri" w:hAnsi="Calibri"/>
        </w:rPr>
        <w:t>The minimum data that must be detailed and legible on both sample and request form are:   Surname, Forename (or Baby), CHI Number (Hospital Number if CHI not available), Date of Birth, Date and Time of Collection.</w:t>
      </w:r>
      <w:bookmarkEnd w:id="122"/>
    </w:p>
    <w:p w:rsidR="006226E1" w:rsidRDefault="006226E1" w:rsidP="004B0117">
      <w:pPr>
        <w:pStyle w:val="BodyText"/>
        <w:rPr>
          <w:rFonts w:ascii="Calibri" w:hAnsi="Calibri"/>
          <w:sz w:val="22"/>
          <w:szCs w:val="22"/>
        </w:rPr>
      </w:pPr>
    </w:p>
    <w:p w:rsidR="0085033C" w:rsidRDefault="0085033C" w:rsidP="004B0117">
      <w:pPr>
        <w:pStyle w:val="BodyText"/>
        <w:rPr>
          <w:rFonts w:ascii="Calibri" w:hAnsi="Calibri"/>
          <w:sz w:val="22"/>
          <w:szCs w:val="22"/>
        </w:rPr>
      </w:pPr>
    </w:p>
    <w:p w:rsidR="0085033C" w:rsidRPr="00181D50" w:rsidRDefault="0085033C" w:rsidP="004B0117">
      <w:pPr>
        <w:pStyle w:val="BodyText"/>
        <w:rPr>
          <w:rFonts w:ascii="Calibri" w:hAnsi="Calibri"/>
          <w:sz w:val="22"/>
          <w:szCs w:val="22"/>
        </w:rPr>
      </w:pPr>
    </w:p>
    <w:p w:rsidR="00B4691A" w:rsidRPr="0085033C" w:rsidRDefault="00B4691A" w:rsidP="00B867DE">
      <w:pPr>
        <w:pStyle w:val="Heading2"/>
      </w:pPr>
      <w:bookmarkStart w:id="123" w:name="_Toc14438140"/>
      <w:r w:rsidRPr="0085033C">
        <w:t>Labelling Specimen Container</w:t>
      </w:r>
      <w:bookmarkEnd w:id="123"/>
    </w:p>
    <w:p w:rsidR="00B4691A" w:rsidRPr="00181D50" w:rsidRDefault="00B4691A" w:rsidP="004B0117">
      <w:pPr>
        <w:pStyle w:val="BodyText"/>
        <w:rPr>
          <w:rFonts w:ascii="Calibri" w:hAnsi="Calibri"/>
          <w:sz w:val="22"/>
          <w:szCs w:val="22"/>
        </w:rPr>
      </w:pPr>
    </w:p>
    <w:p w:rsidR="00B4691A" w:rsidRPr="0085033C" w:rsidRDefault="00B4691A" w:rsidP="0035696A">
      <w:pPr>
        <w:pStyle w:val="BodyText"/>
        <w:jc w:val="left"/>
        <w:rPr>
          <w:rFonts w:ascii="Calibri" w:hAnsi="Calibri"/>
        </w:rPr>
      </w:pPr>
      <w:r w:rsidRPr="0085033C">
        <w:rPr>
          <w:rFonts w:ascii="Calibri" w:hAnsi="Calibri"/>
        </w:rPr>
        <w:t>It is essential that the surname, forename (or baby), date of birth, CHI number (hospital number if CHI not available) and collection time and date are on each tube.</w:t>
      </w:r>
      <w:r w:rsidRPr="0085033C">
        <w:rPr>
          <w:rFonts w:ascii="Calibri" w:hAnsi="Calibri"/>
        </w:rPr>
        <w:br/>
      </w:r>
    </w:p>
    <w:p w:rsidR="00B4691A" w:rsidRPr="0085033C" w:rsidRDefault="00B4691A" w:rsidP="0035696A">
      <w:pPr>
        <w:pStyle w:val="BodyText"/>
        <w:jc w:val="left"/>
        <w:rPr>
          <w:rFonts w:ascii="Calibri" w:hAnsi="Calibri"/>
        </w:rPr>
      </w:pPr>
      <w:r w:rsidRPr="0085033C">
        <w:rPr>
          <w:rFonts w:ascii="Calibri" w:hAnsi="Calibri"/>
        </w:rPr>
        <w:t>Use addressograph (patient) labels where possible</w:t>
      </w:r>
    </w:p>
    <w:p w:rsidR="0035696A" w:rsidRPr="0085033C" w:rsidRDefault="0035696A" w:rsidP="0035696A">
      <w:pPr>
        <w:pStyle w:val="BodyText"/>
        <w:jc w:val="left"/>
        <w:rPr>
          <w:rFonts w:ascii="Calibri" w:hAnsi="Calibri"/>
        </w:rPr>
      </w:pPr>
    </w:p>
    <w:p w:rsidR="00B4691A" w:rsidRPr="0085033C" w:rsidRDefault="00B4691A" w:rsidP="00D258A2">
      <w:pPr>
        <w:pStyle w:val="BodyText"/>
        <w:jc w:val="left"/>
        <w:rPr>
          <w:rFonts w:ascii="Calibri" w:hAnsi="Calibri"/>
        </w:rPr>
      </w:pPr>
      <w:r w:rsidRPr="0085033C">
        <w:rPr>
          <w:rFonts w:ascii="Calibri" w:hAnsi="Calibri"/>
        </w:rPr>
        <w:t xml:space="preserve">Where multiple specimens are being submitted, the site or </w:t>
      </w:r>
      <w:r w:rsidR="0035696A" w:rsidRPr="0085033C">
        <w:rPr>
          <w:rFonts w:ascii="Calibri" w:hAnsi="Calibri"/>
        </w:rPr>
        <w:t>other specimen</w:t>
      </w:r>
      <w:r w:rsidRPr="0085033C">
        <w:rPr>
          <w:rFonts w:ascii="Calibri" w:hAnsi="Calibri"/>
        </w:rPr>
        <w:t xml:space="preserve"> description must be included on the container.</w:t>
      </w:r>
      <w:r w:rsidRPr="0085033C">
        <w:rPr>
          <w:rFonts w:ascii="Calibri" w:hAnsi="Calibri"/>
        </w:rPr>
        <w:br/>
        <w:t>Check details are correct with HISS form or patient’s wristband.</w:t>
      </w:r>
    </w:p>
    <w:p w:rsidR="00A947E6" w:rsidRDefault="00A947E6" w:rsidP="004B0117">
      <w:pPr>
        <w:pStyle w:val="BodyText"/>
        <w:rPr>
          <w:rFonts w:ascii="Calibri" w:hAnsi="Calibri"/>
          <w:b/>
          <w:bCs/>
        </w:rPr>
      </w:pPr>
      <w:bookmarkStart w:id="124" w:name="_Toc335291888"/>
    </w:p>
    <w:p w:rsidR="00B4691A" w:rsidRPr="0085033C" w:rsidRDefault="00B4691A" w:rsidP="004B0117">
      <w:pPr>
        <w:pStyle w:val="BodyText"/>
        <w:rPr>
          <w:rFonts w:ascii="Calibri" w:hAnsi="Calibri"/>
          <w:b/>
          <w:bCs/>
        </w:rPr>
      </w:pPr>
      <w:r w:rsidRPr="0085033C">
        <w:rPr>
          <w:rFonts w:ascii="Calibri" w:hAnsi="Calibri"/>
          <w:b/>
          <w:bCs/>
        </w:rPr>
        <w:t>Preparation and Initial Handling of Sample</w:t>
      </w:r>
      <w:bookmarkEnd w:id="124"/>
    </w:p>
    <w:p w:rsidR="00B4691A" w:rsidRPr="0085033C" w:rsidRDefault="00B4691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The person collecting the sample should ensure that the patient is appropriately prepared</w:t>
      </w:r>
    </w:p>
    <w:p w:rsidR="00B4691A" w:rsidRPr="0085033C" w:rsidRDefault="00B4691A" w:rsidP="004B0117">
      <w:pPr>
        <w:pStyle w:val="BodyText"/>
        <w:rPr>
          <w:rFonts w:ascii="Calibri" w:hAnsi="Calibri"/>
        </w:rPr>
      </w:pPr>
    </w:p>
    <w:p w:rsidR="0035696A" w:rsidRPr="0085033C" w:rsidRDefault="00B4691A" w:rsidP="004B0117">
      <w:pPr>
        <w:pStyle w:val="BodyText"/>
        <w:rPr>
          <w:rFonts w:ascii="Calibri" w:hAnsi="Calibri"/>
        </w:rPr>
      </w:pPr>
      <w:r w:rsidRPr="0085033C">
        <w:rPr>
          <w:rFonts w:ascii="Calibri" w:hAnsi="Calibri"/>
        </w:rPr>
        <w:t xml:space="preserve">Be careful not to interchange samples.  </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Label tube as soon as specimen is put in, and BEFORE collecting next sample.</w:t>
      </w:r>
    </w:p>
    <w:p w:rsidR="00B4691A" w:rsidRDefault="00B4691A" w:rsidP="004B0117">
      <w:pPr>
        <w:pStyle w:val="BodyText"/>
        <w:rPr>
          <w:rFonts w:ascii="Calibri" w:hAnsi="Calibri"/>
        </w:rPr>
      </w:pPr>
    </w:p>
    <w:p w:rsidR="0085033C" w:rsidRPr="0085033C" w:rsidRDefault="0085033C" w:rsidP="004B0117">
      <w:pPr>
        <w:pStyle w:val="BodyText"/>
        <w:rPr>
          <w:rFonts w:ascii="Calibri" w:hAnsi="Calibri"/>
        </w:rPr>
      </w:pPr>
    </w:p>
    <w:p w:rsidR="00B4691A" w:rsidRPr="0085033C" w:rsidRDefault="00B4691A" w:rsidP="00B867DE">
      <w:pPr>
        <w:pStyle w:val="Heading2"/>
      </w:pPr>
      <w:bookmarkStart w:id="125" w:name="_Toc14438141"/>
      <w:bookmarkStart w:id="126" w:name="_Toc335291889"/>
      <w:r w:rsidRPr="0085033C">
        <w:t>Specimen Collection and Storage of Samples</w:t>
      </w:r>
      <w:bookmarkEnd w:id="125"/>
      <w:r w:rsidRPr="0085033C">
        <w:t xml:space="preserve"> </w:t>
      </w:r>
      <w:bookmarkEnd w:id="126"/>
    </w:p>
    <w:p w:rsidR="00B4691A" w:rsidRPr="00181D50" w:rsidRDefault="00B4691A" w:rsidP="004B0117">
      <w:pPr>
        <w:pStyle w:val="BodyText"/>
        <w:rPr>
          <w:rFonts w:ascii="Calibri" w:hAnsi="Calibri"/>
          <w:sz w:val="22"/>
          <w:szCs w:val="22"/>
        </w:rPr>
      </w:pPr>
    </w:p>
    <w:p w:rsidR="00B4691A" w:rsidRPr="0085033C" w:rsidRDefault="00B4691A" w:rsidP="004B0117">
      <w:pPr>
        <w:pStyle w:val="BodyText"/>
        <w:rPr>
          <w:rFonts w:ascii="Calibri" w:hAnsi="Calibri"/>
        </w:rPr>
      </w:pPr>
      <w:r w:rsidRPr="0085033C">
        <w:rPr>
          <w:rFonts w:ascii="Calibri" w:hAnsi="Calibri"/>
        </w:rPr>
        <w:t xml:space="preserve">Notify </w:t>
      </w:r>
      <w:r w:rsidR="00A37632" w:rsidRPr="0085033C">
        <w:rPr>
          <w:rFonts w:ascii="Calibri" w:hAnsi="Calibri"/>
        </w:rPr>
        <w:t xml:space="preserve">Specialist Histology </w:t>
      </w:r>
      <w:r w:rsidRPr="0085033C">
        <w:rPr>
          <w:rFonts w:ascii="Calibri" w:hAnsi="Calibri"/>
        </w:rPr>
        <w:t>(Tel. No. 8</w:t>
      </w:r>
      <w:r w:rsidR="00A37632" w:rsidRPr="0085033C">
        <w:rPr>
          <w:rFonts w:ascii="Calibri" w:hAnsi="Calibri"/>
        </w:rPr>
        <w:t>9485</w:t>
      </w:r>
      <w:r w:rsidRPr="0085033C">
        <w:rPr>
          <w:rFonts w:ascii="Calibri" w:hAnsi="Calibri"/>
        </w:rPr>
        <w:t xml:space="preserve">) when frozen sections are required in order that the samples can be uplifted and transported for examination. </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This also applies to fresh tumour samples and tumour resections. Where possible these must be sent in dry sterile containers.</w:t>
      </w:r>
    </w:p>
    <w:p w:rsidR="0035696A" w:rsidRPr="0085033C" w:rsidRDefault="0035696A" w:rsidP="004B0117">
      <w:pPr>
        <w:pStyle w:val="BodyText"/>
        <w:rPr>
          <w:rFonts w:ascii="Calibri" w:hAnsi="Calibri"/>
        </w:rPr>
      </w:pPr>
    </w:p>
    <w:p w:rsidR="00B4691A" w:rsidRPr="0085033C" w:rsidRDefault="00B4691A" w:rsidP="004B0117">
      <w:pPr>
        <w:pStyle w:val="BodyText"/>
        <w:rPr>
          <w:rFonts w:ascii="Calibri" w:hAnsi="Calibri"/>
        </w:rPr>
      </w:pPr>
      <w:r w:rsidRPr="0085033C">
        <w:rPr>
          <w:rFonts w:ascii="Calibri" w:hAnsi="Calibri"/>
        </w:rPr>
        <w:t>The above specimens must not be fixed prior to examination by a Pathologist.</w:t>
      </w:r>
    </w:p>
    <w:p w:rsidR="0035696A" w:rsidRPr="0085033C" w:rsidRDefault="0035696A" w:rsidP="004B0117">
      <w:pPr>
        <w:pStyle w:val="BodyText"/>
        <w:rPr>
          <w:rFonts w:ascii="Calibri" w:hAnsi="Calibri"/>
        </w:rPr>
      </w:pPr>
    </w:p>
    <w:p w:rsidR="0035696A" w:rsidRPr="0085033C" w:rsidRDefault="00B4691A" w:rsidP="004B0117">
      <w:pPr>
        <w:pStyle w:val="BodyText"/>
        <w:rPr>
          <w:rFonts w:ascii="Calibri" w:hAnsi="Calibri"/>
        </w:rPr>
      </w:pPr>
      <w:r w:rsidRPr="0085033C">
        <w:rPr>
          <w:rFonts w:ascii="Calibri" w:hAnsi="Calibri"/>
        </w:rPr>
        <w:t>Specimens requiring electron microscopic examination should be placed in glut</w:t>
      </w:r>
      <w:r w:rsidR="00A970DB" w:rsidRPr="0085033C">
        <w:rPr>
          <w:rFonts w:ascii="Calibri" w:hAnsi="Calibri"/>
        </w:rPr>
        <w:t>e</w:t>
      </w:r>
      <w:r w:rsidRPr="0085033C">
        <w:rPr>
          <w:rFonts w:ascii="Calibri" w:hAnsi="Calibri"/>
        </w:rPr>
        <w:t>raldehyde which should be requested specifically from the Pathology Laboratory (Tel. 8</w:t>
      </w:r>
      <w:r w:rsidR="008B75B0">
        <w:rPr>
          <w:rFonts w:ascii="Calibri" w:hAnsi="Calibri"/>
        </w:rPr>
        <w:t>9422</w:t>
      </w:r>
      <w:r w:rsidRPr="0085033C">
        <w:rPr>
          <w:rFonts w:ascii="Calibri" w:hAnsi="Calibri"/>
        </w:rPr>
        <w:t>) and returned</w:t>
      </w:r>
      <w:r w:rsidR="008B75B0">
        <w:rPr>
          <w:rFonts w:ascii="Calibri" w:hAnsi="Calibri"/>
        </w:rPr>
        <w:t xml:space="preserve"> along with </w:t>
      </w:r>
      <w:r w:rsidR="002B65ED">
        <w:rPr>
          <w:rFonts w:ascii="Calibri" w:hAnsi="Calibri"/>
        </w:rPr>
        <w:t>any formalin fixed material</w:t>
      </w:r>
      <w:r w:rsidRPr="0085033C">
        <w:rPr>
          <w:rFonts w:ascii="Calibri" w:hAnsi="Calibri"/>
        </w:rPr>
        <w:t xml:space="preserve"> as soon as the specimen is taken. </w:t>
      </w:r>
    </w:p>
    <w:p w:rsidR="0035696A" w:rsidRPr="0085033C" w:rsidRDefault="0035696A" w:rsidP="004B0117">
      <w:pPr>
        <w:pStyle w:val="BodyText"/>
        <w:rPr>
          <w:rFonts w:ascii="Calibri" w:hAnsi="Calibri"/>
        </w:rPr>
      </w:pPr>
    </w:p>
    <w:p w:rsidR="0035696A" w:rsidRPr="0085033C" w:rsidRDefault="00B4691A" w:rsidP="0035696A">
      <w:pPr>
        <w:pStyle w:val="BodyText"/>
        <w:rPr>
          <w:rFonts w:ascii="Calibri" w:hAnsi="Calibri"/>
        </w:rPr>
      </w:pPr>
      <w:r w:rsidRPr="0085033C">
        <w:rPr>
          <w:rFonts w:ascii="Calibri" w:hAnsi="Calibri"/>
        </w:rPr>
        <w:t>In the case of renal biopsies where electron microscopy is an integral part of the examination the selection of material for this purpose will be m</w:t>
      </w:r>
      <w:r w:rsidR="0035696A" w:rsidRPr="0085033C">
        <w:rPr>
          <w:rFonts w:ascii="Calibri" w:hAnsi="Calibri"/>
        </w:rPr>
        <w:t>ade by the Pathology Department staff.</w:t>
      </w:r>
    </w:p>
    <w:p w:rsidR="00B4691A" w:rsidRPr="0085033C" w:rsidRDefault="00B4691A" w:rsidP="0035696A">
      <w:pPr>
        <w:pStyle w:val="BodyText"/>
        <w:rPr>
          <w:rFonts w:ascii="Calibri" w:hAnsi="Calibri"/>
        </w:rPr>
      </w:pPr>
      <w:r w:rsidRPr="0085033C">
        <w:rPr>
          <w:rFonts w:ascii="Calibri" w:hAnsi="Calibri"/>
        </w:rPr>
        <w:br/>
        <w:t>N.B: Notify</w:t>
      </w:r>
      <w:r w:rsidR="00A37632" w:rsidRPr="0085033C">
        <w:rPr>
          <w:rFonts w:ascii="Calibri" w:hAnsi="Calibri"/>
        </w:rPr>
        <w:t xml:space="preserve"> Specialist Histology (Tel. 89531)</w:t>
      </w:r>
      <w:r w:rsidRPr="0085033C">
        <w:rPr>
          <w:rFonts w:ascii="Calibri" w:hAnsi="Calibri"/>
        </w:rPr>
        <w:t xml:space="preserve"> in the case of any renal biopsy in order that appropriate sampling can be undertaken by Pathology Department staff. </w:t>
      </w:r>
    </w:p>
    <w:p w:rsidR="00B4691A" w:rsidRPr="0085033C" w:rsidRDefault="00B4691A" w:rsidP="004B0117">
      <w:pPr>
        <w:pStyle w:val="BodyText"/>
        <w:rPr>
          <w:rFonts w:ascii="Calibri" w:hAnsi="Calibri"/>
        </w:rPr>
      </w:pPr>
    </w:p>
    <w:p w:rsidR="0035696A" w:rsidRPr="0085033C" w:rsidRDefault="00B4691A" w:rsidP="004B0117">
      <w:pPr>
        <w:pStyle w:val="BodyText"/>
        <w:rPr>
          <w:rFonts w:ascii="Calibri" w:hAnsi="Calibri"/>
        </w:rPr>
      </w:pPr>
      <w:r w:rsidRPr="0085033C">
        <w:rPr>
          <w:rFonts w:ascii="Calibri" w:hAnsi="Calibri"/>
        </w:rPr>
        <w:t>Routine surgical and biopsy resection specimens should be placed in formalin fixative ensuring that an adequate volume of fixative is present in each case, i.e., at least 10 times the volume of the specimen concerned. They can then be left in designated areas to await uplift by porters. Do not refrigerate.</w:t>
      </w:r>
    </w:p>
    <w:p w:rsidR="0035696A" w:rsidRPr="00181D50" w:rsidRDefault="00B4691A" w:rsidP="00D77699">
      <w:pPr>
        <w:pStyle w:val="BodyText"/>
        <w:rPr>
          <w:rFonts w:ascii="Calibri" w:hAnsi="Calibri"/>
          <w:sz w:val="22"/>
          <w:szCs w:val="22"/>
        </w:rPr>
      </w:pPr>
      <w:r w:rsidRPr="00181D50">
        <w:rPr>
          <w:rFonts w:ascii="Calibri" w:hAnsi="Calibri"/>
          <w:sz w:val="22"/>
          <w:szCs w:val="22"/>
        </w:rPr>
        <w:t xml:space="preserve"> </w:t>
      </w:r>
    </w:p>
    <w:p w:rsidR="00B4691A" w:rsidRPr="0085033C" w:rsidRDefault="00543A06" w:rsidP="00B867DE">
      <w:pPr>
        <w:pStyle w:val="Heading2"/>
      </w:pPr>
      <w:bookmarkStart w:id="127" w:name="_Toc335291890"/>
      <w:bookmarkStart w:id="128" w:name="SafeDispo"/>
      <w:r>
        <w:br w:type="page"/>
      </w:r>
      <w:bookmarkStart w:id="129" w:name="_Toc14438142"/>
      <w:r w:rsidR="00B4691A" w:rsidRPr="0085033C">
        <w:t>Safe Disposal of all Materials Used in Specimen Collection</w:t>
      </w:r>
      <w:bookmarkEnd w:id="127"/>
      <w:bookmarkEnd w:id="129"/>
    </w:p>
    <w:p w:rsidR="00B4691A" w:rsidRPr="00181D50" w:rsidRDefault="00B4691A" w:rsidP="004B0117">
      <w:pPr>
        <w:pStyle w:val="BodyText"/>
        <w:rPr>
          <w:rFonts w:ascii="Calibri" w:hAnsi="Calibri"/>
          <w:sz w:val="22"/>
          <w:szCs w:val="22"/>
        </w:rPr>
      </w:pPr>
    </w:p>
    <w:bookmarkEnd w:id="128"/>
    <w:p w:rsidR="00B4691A" w:rsidRPr="0085033C" w:rsidRDefault="00B4691A" w:rsidP="004B0117">
      <w:pPr>
        <w:pStyle w:val="BodyText"/>
        <w:rPr>
          <w:rFonts w:ascii="Calibri" w:hAnsi="Calibri"/>
        </w:rPr>
      </w:pPr>
      <w:r w:rsidRPr="0085033C">
        <w:rPr>
          <w:rFonts w:ascii="Calibri" w:hAnsi="Calibri"/>
        </w:rPr>
        <w:t>Any sharps or scalpels, needles, etc. must be disposed of in the yellow sharps bin.   Any biological material may be infective and must be disposed of as per the GG&amp;C Health &amp; Safety Policies: Prevention and Control of Infection Manual</w:t>
      </w:r>
    </w:p>
    <w:p w:rsidR="00B4691A" w:rsidRPr="0085033C" w:rsidRDefault="00B4691A" w:rsidP="00B867DE">
      <w:pPr>
        <w:pStyle w:val="Heading2"/>
      </w:pPr>
      <w:bookmarkStart w:id="130" w:name="_Toc335291891"/>
      <w:bookmarkStart w:id="131" w:name="_Toc14438143"/>
      <w:r w:rsidRPr="0085033C">
        <w:t>High Risk Specimens</w:t>
      </w:r>
      <w:bookmarkEnd w:id="130"/>
      <w:bookmarkEnd w:id="131"/>
    </w:p>
    <w:p w:rsidR="00B4691A" w:rsidRPr="00181D50" w:rsidRDefault="00B4691A" w:rsidP="0035696A">
      <w:pPr>
        <w:ind w:left="360"/>
        <w:jc w:val="both"/>
        <w:outlineLvl w:val="0"/>
        <w:rPr>
          <w:rFonts w:ascii="Calibri" w:hAnsi="Calibri"/>
        </w:rPr>
      </w:pPr>
    </w:p>
    <w:p w:rsidR="00B4691A" w:rsidRPr="0085033C" w:rsidRDefault="00B4691A" w:rsidP="0035696A">
      <w:pPr>
        <w:ind w:left="600" w:hanging="600"/>
        <w:jc w:val="both"/>
        <w:rPr>
          <w:rFonts w:ascii="Calibri" w:hAnsi="Calibri"/>
          <w:sz w:val="24"/>
          <w:szCs w:val="24"/>
        </w:rPr>
      </w:pPr>
      <w:r w:rsidRPr="0085033C">
        <w:rPr>
          <w:rFonts w:ascii="Calibri" w:hAnsi="Calibri"/>
          <w:color w:val="000000"/>
          <w:sz w:val="24"/>
          <w:szCs w:val="24"/>
        </w:rPr>
        <w:t>Please ensure that all high risk specimens are clearly labelled</w:t>
      </w:r>
    </w:p>
    <w:p w:rsidR="00B4691A" w:rsidRPr="0085033C" w:rsidRDefault="00B4691A" w:rsidP="0035696A">
      <w:pPr>
        <w:jc w:val="both"/>
        <w:rPr>
          <w:rFonts w:ascii="Calibri" w:hAnsi="Calibri"/>
          <w:sz w:val="24"/>
          <w:szCs w:val="24"/>
        </w:rPr>
      </w:pPr>
      <w:r w:rsidRPr="0085033C">
        <w:rPr>
          <w:rFonts w:ascii="Calibri" w:hAnsi="Calibri"/>
          <w:sz w:val="24"/>
          <w:szCs w:val="24"/>
        </w:rPr>
        <w:t>Under Health &amp; Safety at Work Act 1984, all employees h</w:t>
      </w:r>
      <w:r w:rsidR="0035696A" w:rsidRPr="0085033C">
        <w:rPr>
          <w:rFonts w:ascii="Calibri" w:hAnsi="Calibri"/>
          <w:sz w:val="24"/>
          <w:szCs w:val="24"/>
        </w:rPr>
        <w:t xml:space="preserve">ave a duty of care to patients, </w:t>
      </w:r>
      <w:r w:rsidRPr="0085033C">
        <w:rPr>
          <w:rFonts w:ascii="Calibri" w:hAnsi="Calibri"/>
          <w:sz w:val="24"/>
          <w:szCs w:val="24"/>
        </w:rPr>
        <w:t>other staff and the general public.   Any high risk samples must be appropriately packaged and labelled – known TB cases and gut pathogens can be highly infectious to other staff and samples need to be handled under specific conditions.</w:t>
      </w:r>
    </w:p>
    <w:p w:rsidR="00B4691A" w:rsidRPr="00181D50" w:rsidRDefault="00B4691A" w:rsidP="0035696A">
      <w:pPr>
        <w:ind w:left="600" w:hanging="600"/>
        <w:jc w:val="both"/>
        <w:rPr>
          <w:rFonts w:ascii="Calibri" w:hAnsi="Calibri"/>
          <w:sz w:val="22"/>
        </w:rPr>
      </w:pPr>
      <w:r w:rsidRPr="00181D50">
        <w:rPr>
          <w:rFonts w:ascii="Calibri" w:hAnsi="Calibri"/>
          <w:sz w:val="22"/>
        </w:rPr>
        <w:tab/>
      </w:r>
    </w:p>
    <w:p w:rsidR="00B4691A" w:rsidRDefault="00B4691A" w:rsidP="0035696A">
      <w:pPr>
        <w:ind w:hanging="600"/>
        <w:jc w:val="both"/>
        <w:rPr>
          <w:rFonts w:ascii="Calibri" w:hAnsi="Calibri"/>
          <w:sz w:val="24"/>
          <w:szCs w:val="24"/>
        </w:rPr>
      </w:pPr>
      <w:r w:rsidRPr="00181D50">
        <w:rPr>
          <w:rFonts w:ascii="Calibri" w:hAnsi="Calibri"/>
          <w:sz w:val="22"/>
        </w:rPr>
        <w:tab/>
      </w:r>
      <w:r w:rsidRPr="0085033C">
        <w:rPr>
          <w:rFonts w:ascii="Calibri" w:hAnsi="Calibri"/>
          <w:sz w:val="24"/>
          <w:szCs w:val="24"/>
        </w:rPr>
        <w:t>See GG&amp;C Health &amp; Safety Policies: Prevention and Control of Infection Manual</w:t>
      </w:r>
    </w:p>
    <w:p w:rsidR="00C76BEE" w:rsidRDefault="00C76BEE" w:rsidP="0035696A">
      <w:pPr>
        <w:ind w:hanging="600"/>
        <w:jc w:val="both"/>
        <w:rPr>
          <w:rFonts w:ascii="Calibri" w:hAnsi="Calibri"/>
          <w:sz w:val="24"/>
          <w:szCs w:val="24"/>
        </w:rPr>
      </w:pPr>
    </w:p>
    <w:p w:rsidR="00780060" w:rsidRPr="00780060" w:rsidRDefault="00780060" w:rsidP="00780060">
      <w:pPr>
        <w:jc w:val="center"/>
        <w:rPr>
          <w:rFonts w:ascii="Arial" w:hAnsi="Arial" w:cs="Arial"/>
          <w:b/>
          <w:sz w:val="24"/>
          <w:szCs w:val="24"/>
        </w:rPr>
      </w:pPr>
      <w:r w:rsidRPr="00780060">
        <w:rPr>
          <w:rFonts w:ascii="Arial" w:hAnsi="Arial" w:cs="Arial"/>
          <w:b/>
          <w:sz w:val="24"/>
          <w:szCs w:val="24"/>
        </w:rPr>
        <w:t>Paediatric Urgent Specimens</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b/>
          <w:sz w:val="22"/>
          <w:szCs w:val="22"/>
        </w:rPr>
        <w:t>The following procedures must be followed</w:t>
      </w:r>
      <w:r w:rsidRPr="00780060">
        <w:rPr>
          <w:rFonts w:ascii="Arial" w:hAnsi="Arial" w:cs="Arial"/>
          <w:sz w:val="22"/>
          <w:szCs w:val="22"/>
        </w:rPr>
        <w:t xml:space="preserve"> for all urgent paediatric fresh specimens including frozen sections, fresh tumour biopsies, fresh tumour resections and rectal biopsies. </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 xml:space="preserve">Any queries regarding urgent specimens should be directed to the </w:t>
      </w:r>
      <w:r w:rsidRPr="00780060">
        <w:rPr>
          <w:rFonts w:ascii="Arial" w:hAnsi="Arial" w:cs="Arial"/>
          <w:b/>
          <w:sz w:val="22"/>
          <w:szCs w:val="22"/>
        </w:rPr>
        <w:t xml:space="preserve">duty Paediatric pathologist </w:t>
      </w:r>
      <w:r w:rsidRPr="00780060">
        <w:rPr>
          <w:rFonts w:ascii="Arial" w:hAnsi="Arial" w:cs="Arial"/>
          <w:sz w:val="22"/>
          <w:szCs w:val="22"/>
        </w:rPr>
        <w:t xml:space="preserve">by telephoning the paediatric office on 89478 and asking to speak to the </w:t>
      </w:r>
      <w:r w:rsidRPr="00780060">
        <w:rPr>
          <w:rFonts w:ascii="Arial" w:hAnsi="Arial" w:cs="Arial"/>
          <w:b/>
          <w:bCs/>
          <w:sz w:val="22"/>
          <w:szCs w:val="22"/>
        </w:rPr>
        <w:t>duty</w:t>
      </w:r>
      <w:r w:rsidRPr="00780060">
        <w:rPr>
          <w:rFonts w:ascii="Arial" w:hAnsi="Arial" w:cs="Arial"/>
          <w:b/>
          <w:sz w:val="22"/>
          <w:szCs w:val="22"/>
        </w:rPr>
        <w:t xml:space="preserve"> paediatric pathologist</w:t>
      </w:r>
      <w:r w:rsidRPr="00780060">
        <w:rPr>
          <w:rFonts w:ascii="Arial" w:hAnsi="Arial" w:cs="Arial"/>
          <w:sz w:val="22"/>
          <w:szCs w:val="22"/>
        </w:rPr>
        <w:t xml:space="preserve">. Any out-of-hours queries should be directed to the </w:t>
      </w:r>
      <w:r w:rsidRPr="00780060">
        <w:rPr>
          <w:rFonts w:ascii="Arial" w:hAnsi="Arial" w:cs="Arial"/>
          <w:b/>
          <w:sz w:val="22"/>
          <w:szCs w:val="22"/>
        </w:rPr>
        <w:t xml:space="preserve">on-call pathologist </w:t>
      </w:r>
      <w:r w:rsidRPr="00780060">
        <w:rPr>
          <w:rFonts w:ascii="Arial" w:hAnsi="Arial" w:cs="Arial"/>
          <w:bCs/>
          <w:sz w:val="22"/>
          <w:szCs w:val="22"/>
        </w:rPr>
        <w:t xml:space="preserve">who can be contacted via </w:t>
      </w:r>
      <w:r w:rsidRPr="00780060">
        <w:rPr>
          <w:rFonts w:ascii="Arial" w:hAnsi="Arial" w:cs="Arial"/>
          <w:b/>
          <w:sz w:val="22"/>
          <w:szCs w:val="22"/>
        </w:rPr>
        <w:t>hospital switchboard.</w:t>
      </w:r>
      <w:r w:rsidRPr="00780060">
        <w:rPr>
          <w:rFonts w:ascii="Arial" w:hAnsi="Arial" w:cs="Arial"/>
          <w:bCs/>
          <w:sz w:val="22"/>
          <w:szCs w:val="22"/>
        </w:rPr>
        <w:t xml:space="preserve"> The paediatric laboratory may be contacted on 89531. </w:t>
      </w:r>
      <w:r w:rsidRPr="00780060">
        <w:rPr>
          <w:rFonts w:ascii="Arial" w:hAnsi="Arial" w:cs="Arial"/>
          <w:sz w:val="22"/>
          <w:szCs w:val="22"/>
        </w:rPr>
        <w:t xml:space="preserve">The Paediatric Pathology consultants are: Dr Dawn Penman (#89485), Dr Clair Evans (#89538), Dr Amanda Murphy (#89497) and Dr Paul French (#89433). </w:t>
      </w:r>
    </w:p>
    <w:p w:rsidR="00780060" w:rsidRPr="00780060" w:rsidRDefault="00780060" w:rsidP="00780060">
      <w:pPr>
        <w:jc w:val="both"/>
        <w:rPr>
          <w:rFonts w:ascii="Arial" w:hAnsi="Arial" w:cs="Arial"/>
          <w:sz w:val="22"/>
          <w:szCs w:val="22"/>
        </w:rPr>
      </w:pPr>
    </w:p>
    <w:p w:rsidR="00780060" w:rsidRPr="00780060" w:rsidRDefault="00780060" w:rsidP="00780060">
      <w:pPr>
        <w:jc w:val="both"/>
        <w:rPr>
          <w:rFonts w:ascii="Arial" w:hAnsi="Arial" w:cs="Arial"/>
          <w:b/>
          <w:sz w:val="22"/>
          <w:szCs w:val="22"/>
        </w:rPr>
      </w:pPr>
      <w:r w:rsidRPr="00780060">
        <w:rPr>
          <w:rFonts w:ascii="Arial" w:hAnsi="Arial" w:cs="Arial"/>
          <w:b/>
          <w:sz w:val="22"/>
          <w:szCs w:val="22"/>
        </w:rPr>
        <w:t>DISCUSSION WITH THE DUTY PATHOLOGIST – ALL CASES</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 xml:space="preserve">All cases must be booked in advance (ideally the day before) by telephoning 89478 and discussing the case and your requirements with the </w:t>
      </w:r>
      <w:r w:rsidRPr="00780060">
        <w:rPr>
          <w:rFonts w:ascii="Arial" w:hAnsi="Arial" w:cs="Arial"/>
          <w:b/>
          <w:sz w:val="22"/>
          <w:szCs w:val="22"/>
        </w:rPr>
        <w:t>duty paediatric pathologist</w:t>
      </w:r>
      <w:r w:rsidRPr="00780060">
        <w:rPr>
          <w:rFonts w:ascii="Arial" w:hAnsi="Arial" w:cs="Arial"/>
          <w:sz w:val="22"/>
          <w:szCs w:val="22"/>
        </w:rPr>
        <w:t>. Please provide patient details, including name and CHI number, date of surgery, approximate time of surgery and a contact number for theatre.</w:t>
      </w:r>
    </w:p>
    <w:p w:rsidR="00780060" w:rsidRPr="00780060" w:rsidRDefault="00780060" w:rsidP="00780060">
      <w:pPr>
        <w:jc w:val="both"/>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The surgeon or interventionalist performing the biopsy / resection must speak directly to the duty Paediatric pathologist</w:t>
      </w:r>
      <w:r w:rsidRPr="00780060">
        <w:rPr>
          <w:rFonts w:ascii="Arial" w:hAnsi="Arial" w:cs="Arial"/>
          <w:b/>
          <w:sz w:val="22"/>
          <w:szCs w:val="22"/>
        </w:rPr>
        <w:t xml:space="preserve"> prior to the procedure</w:t>
      </w:r>
      <w:r w:rsidRPr="00780060">
        <w:rPr>
          <w:rFonts w:ascii="Arial" w:hAnsi="Arial" w:cs="Arial"/>
          <w:sz w:val="22"/>
          <w:szCs w:val="22"/>
        </w:rPr>
        <w:t xml:space="preserve"> in every case to establish the specimen requirements.  Failure to follow this procedure may render the biopsy un-interpretable.</w:t>
      </w:r>
    </w:p>
    <w:p w:rsidR="00780060" w:rsidRPr="00780060" w:rsidRDefault="00780060" w:rsidP="00780060">
      <w:pPr>
        <w:jc w:val="both"/>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 xml:space="preserve">The instructions below are general instructions and must not replace a case by case discussion with the duty pathologist. </w:t>
      </w:r>
    </w:p>
    <w:p w:rsidR="00780060" w:rsidRPr="00780060" w:rsidRDefault="00780060" w:rsidP="00780060">
      <w:pPr>
        <w:rPr>
          <w:rFonts w:ascii="Arial" w:hAnsi="Arial" w:cs="Arial"/>
          <w:sz w:val="22"/>
          <w:szCs w:val="22"/>
        </w:rPr>
      </w:pPr>
    </w:p>
    <w:p w:rsidR="00780060" w:rsidRPr="00780060" w:rsidRDefault="00780060" w:rsidP="00780060">
      <w:pPr>
        <w:numPr>
          <w:ilvl w:val="0"/>
          <w:numId w:val="43"/>
        </w:numPr>
        <w:jc w:val="both"/>
        <w:rPr>
          <w:rFonts w:ascii="Arial" w:hAnsi="Arial" w:cs="Arial"/>
          <w:sz w:val="22"/>
          <w:szCs w:val="22"/>
        </w:rPr>
      </w:pPr>
      <w:r w:rsidRPr="00780060">
        <w:rPr>
          <w:rFonts w:ascii="Arial" w:hAnsi="Arial" w:cs="Arial"/>
          <w:sz w:val="22"/>
          <w:szCs w:val="22"/>
        </w:rPr>
        <w:t xml:space="preserve">Tissue for frozen section should be kept dry and placed in a suitable container labelled with the patient’s details (ideally a small plastic dish wrapped in a yellow plastic bag). </w:t>
      </w:r>
      <w:r w:rsidRPr="00780060">
        <w:rPr>
          <w:rFonts w:ascii="Arial" w:hAnsi="Arial" w:cs="Arial"/>
          <w:b/>
          <w:bCs/>
          <w:sz w:val="22"/>
          <w:szCs w:val="22"/>
        </w:rPr>
        <w:t>Do not</w:t>
      </w:r>
      <w:r w:rsidRPr="00780060">
        <w:rPr>
          <w:rFonts w:ascii="Arial" w:hAnsi="Arial" w:cs="Arial"/>
          <w:sz w:val="22"/>
          <w:szCs w:val="22"/>
        </w:rPr>
        <w:t xml:space="preserve"> place small biopsies on paper or wrap them in gauze or paper. </w:t>
      </w:r>
    </w:p>
    <w:p w:rsidR="00780060" w:rsidRPr="00780060" w:rsidRDefault="00780060" w:rsidP="00780060">
      <w:pPr>
        <w:rPr>
          <w:rFonts w:ascii="Arial" w:hAnsi="Arial" w:cs="Arial"/>
          <w:sz w:val="22"/>
          <w:szCs w:val="22"/>
        </w:rPr>
      </w:pPr>
    </w:p>
    <w:p w:rsidR="00780060" w:rsidRPr="00780060" w:rsidRDefault="00780060" w:rsidP="00780060">
      <w:pPr>
        <w:numPr>
          <w:ilvl w:val="0"/>
          <w:numId w:val="43"/>
        </w:numPr>
        <w:jc w:val="both"/>
        <w:rPr>
          <w:rFonts w:ascii="Arial" w:hAnsi="Arial" w:cs="Arial"/>
          <w:sz w:val="22"/>
          <w:szCs w:val="22"/>
        </w:rPr>
      </w:pPr>
      <w:r w:rsidRPr="00780060">
        <w:rPr>
          <w:rFonts w:ascii="Arial" w:hAnsi="Arial" w:cs="Arial"/>
          <w:sz w:val="22"/>
          <w:szCs w:val="22"/>
        </w:rPr>
        <w:t xml:space="preserve">Unless indicated otherwise by the day duty pathologist, all fresh tumour biopsies should be placed </w:t>
      </w:r>
      <w:r w:rsidRPr="00780060">
        <w:rPr>
          <w:rFonts w:ascii="Arial" w:hAnsi="Arial" w:cs="Arial"/>
          <w:b/>
          <w:sz w:val="22"/>
          <w:szCs w:val="22"/>
        </w:rPr>
        <w:t>in PINK tissue culture fluid</w:t>
      </w:r>
      <w:r w:rsidRPr="00780060">
        <w:rPr>
          <w:rFonts w:ascii="Arial" w:hAnsi="Arial" w:cs="Arial"/>
          <w:sz w:val="22"/>
          <w:szCs w:val="22"/>
        </w:rPr>
        <w:t xml:space="preserve"> for transport to the laboratory.</w:t>
      </w:r>
    </w:p>
    <w:p w:rsidR="00780060" w:rsidRPr="00780060" w:rsidRDefault="00780060" w:rsidP="00780060">
      <w:pPr>
        <w:rPr>
          <w:rFonts w:ascii="Arial" w:hAnsi="Arial" w:cs="Arial"/>
          <w:sz w:val="22"/>
          <w:szCs w:val="22"/>
        </w:rPr>
      </w:pPr>
    </w:p>
    <w:p w:rsidR="00780060" w:rsidRPr="00780060" w:rsidRDefault="00780060" w:rsidP="00780060">
      <w:pPr>
        <w:numPr>
          <w:ilvl w:val="0"/>
          <w:numId w:val="43"/>
        </w:numPr>
        <w:jc w:val="both"/>
        <w:rPr>
          <w:rFonts w:ascii="Arial" w:hAnsi="Arial" w:cs="Arial"/>
          <w:sz w:val="22"/>
          <w:szCs w:val="22"/>
        </w:rPr>
      </w:pPr>
      <w:r w:rsidRPr="00780060">
        <w:rPr>
          <w:rFonts w:ascii="Arial" w:hAnsi="Arial" w:cs="Arial"/>
          <w:sz w:val="22"/>
          <w:szCs w:val="22"/>
        </w:rPr>
        <w:t>Unless indicated otherwise by the day duty pathologist, all fresh tumour resections should be kept dry and placed in a suitable container labelled with the patient’s details.</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b/>
          <w:sz w:val="22"/>
          <w:szCs w:val="22"/>
        </w:rPr>
      </w:pPr>
      <w:r w:rsidRPr="00780060">
        <w:rPr>
          <w:rFonts w:ascii="Arial" w:hAnsi="Arial" w:cs="Arial"/>
          <w:b/>
          <w:sz w:val="22"/>
          <w:szCs w:val="22"/>
        </w:rPr>
        <w:t>TRANSPORT TO THE LABORATORY – ALL CASES</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All fresh paediatric specimens must be conveyed immediately in person or by porter to pathology (3</w:t>
      </w:r>
      <w:r w:rsidRPr="00780060">
        <w:rPr>
          <w:rFonts w:ascii="Arial" w:hAnsi="Arial" w:cs="Arial"/>
          <w:sz w:val="22"/>
          <w:szCs w:val="22"/>
          <w:vertAlign w:val="superscript"/>
        </w:rPr>
        <w:t>rd</w:t>
      </w:r>
      <w:r w:rsidRPr="00780060">
        <w:rPr>
          <w:rFonts w:ascii="Arial" w:hAnsi="Arial" w:cs="Arial"/>
          <w:sz w:val="22"/>
          <w:szCs w:val="22"/>
        </w:rPr>
        <w:t xml:space="preserve"> floor, Laboratory Medicine Building). It is the responsibility of the surgical team to arrange urgent transport of the specimen to pathology. The sample must not be sent via the POD system and must be taken directly to pathology specimen reception on the 3</w:t>
      </w:r>
      <w:r w:rsidRPr="00780060">
        <w:rPr>
          <w:rFonts w:ascii="Arial" w:hAnsi="Arial" w:cs="Arial"/>
          <w:sz w:val="22"/>
          <w:szCs w:val="22"/>
          <w:vertAlign w:val="superscript"/>
        </w:rPr>
        <w:t>rd</w:t>
      </w:r>
      <w:r w:rsidRPr="00780060">
        <w:rPr>
          <w:rFonts w:ascii="Arial" w:hAnsi="Arial" w:cs="Arial"/>
          <w:sz w:val="22"/>
          <w:szCs w:val="22"/>
        </w:rPr>
        <w:t xml:space="preserve"> floor. The specimen should be marked as </w:t>
      </w:r>
      <w:r w:rsidRPr="00780060">
        <w:rPr>
          <w:rFonts w:ascii="Arial" w:hAnsi="Arial" w:cs="Arial"/>
          <w:b/>
          <w:bCs/>
          <w:sz w:val="22"/>
          <w:szCs w:val="22"/>
        </w:rPr>
        <w:t xml:space="preserve">“Urgent. Frozen section.” </w:t>
      </w:r>
      <w:r w:rsidRPr="00780060">
        <w:rPr>
          <w:rFonts w:ascii="Arial" w:hAnsi="Arial" w:cs="Arial"/>
          <w:sz w:val="22"/>
          <w:szCs w:val="22"/>
        </w:rPr>
        <w:t xml:space="preserve">Staff transporting the specimen must inform specimen reception staff that it is an urgent fresh specimen for frozen section. </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When the specimen leaves theatre, theatre staff must inform the laboratory by telephoning 89531.</w:t>
      </w:r>
    </w:p>
    <w:p w:rsidR="00780060" w:rsidRPr="00780060" w:rsidRDefault="00780060" w:rsidP="00780060">
      <w:pPr>
        <w:rPr>
          <w:rFonts w:ascii="Arial" w:hAnsi="Arial" w:cs="Arial"/>
          <w:sz w:val="22"/>
          <w:szCs w:val="22"/>
        </w:rPr>
      </w:pPr>
    </w:p>
    <w:p w:rsidR="00780060" w:rsidRPr="00780060" w:rsidRDefault="00780060" w:rsidP="00780060">
      <w:pPr>
        <w:jc w:val="center"/>
        <w:rPr>
          <w:rFonts w:ascii="Arial" w:hAnsi="Arial" w:cs="Arial"/>
          <w:b/>
          <w:sz w:val="22"/>
          <w:szCs w:val="22"/>
        </w:rPr>
      </w:pPr>
      <w:r w:rsidRPr="00780060">
        <w:rPr>
          <w:rFonts w:ascii="Arial" w:hAnsi="Arial" w:cs="Arial"/>
          <w:b/>
          <w:sz w:val="22"/>
          <w:szCs w:val="22"/>
        </w:rPr>
        <w:t>Paediatric Renal Biopsies</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b/>
          <w:sz w:val="22"/>
          <w:szCs w:val="22"/>
        </w:rPr>
        <w:t>The following procedures must be followed</w:t>
      </w:r>
      <w:r w:rsidRPr="00780060">
        <w:rPr>
          <w:rFonts w:ascii="Arial" w:hAnsi="Arial" w:cs="Arial"/>
          <w:sz w:val="22"/>
          <w:szCs w:val="22"/>
        </w:rPr>
        <w:t xml:space="preserve"> for all paediatric renal biopsies. </w:t>
      </w:r>
    </w:p>
    <w:p w:rsidR="00780060" w:rsidRPr="00780060" w:rsidRDefault="00780060" w:rsidP="00780060">
      <w:pPr>
        <w:jc w:val="both"/>
        <w:rPr>
          <w:rFonts w:ascii="Arial" w:hAnsi="Arial" w:cs="Arial"/>
          <w:sz w:val="22"/>
          <w:szCs w:val="22"/>
        </w:rPr>
      </w:pPr>
    </w:p>
    <w:p w:rsidR="00780060" w:rsidRPr="00780060" w:rsidRDefault="00780060" w:rsidP="00780060">
      <w:pPr>
        <w:jc w:val="both"/>
        <w:rPr>
          <w:rFonts w:ascii="Arial" w:hAnsi="Arial" w:cs="Arial"/>
          <w:b/>
          <w:sz w:val="22"/>
          <w:szCs w:val="22"/>
        </w:rPr>
      </w:pPr>
      <w:r w:rsidRPr="00780060">
        <w:rPr>
          <w:rFonts w:ascii="Arial" w:hAnsi="Arial" w:cs="Arial"/>
          <w:b/>
          <w:sz w:val="22"/>
          <w:szCs w:val="22"/>
        </w:rPr>
        <w:t>DISCUSSIONS WITH THE DUTY PATHOLOGIST AND THE LABORATORY</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All Renal biopsies must be discussed with the Duty Paediatric Pathologist on 89478 as well as with laboratory staff on 89531 (see below).</w:t>
      </w:r>
    </w:p>
    <w:p w:rsidR="00780060" w:rsidRPr="00780060" w:rsidRDefault="00780060" w:rsidP="00780060">
      <w:pPr>
        <w:rPr>
          <w:rFonts w:ascii="Arial" w:hAnsi="Arial" w:cs="Arial"/>
          <w:sz w:val="22"/>
          <w:szCs w:val="22"/>
        </w:rPr>
      </w:pPr>
    </w:p>
    <w:p w:rsidR="00780060" w:rsidRPr="00780060" w:rsidRDefault="00780060" w:rsidP="00780060">
      <w:pPr>
        <w:jc w:val="both"/>
        <w:rPr>
          <w:rFonts w:ascii="Arial" w:hAnsi="Arial" w:cs="Arial"/>
          <w:sz w:val="22"/>
          <w:szCs w:val="22"/>
        </w:rPr>
      </w:pPr>
      <w:r w:rsidRPr="00780060">
        <w:rPr>
          <w:rFonts w:ascii="Arial" w:hAnsi="Arial" w:cs="Arial"/>
          <w:sz w:val="22"/>
          <w:szCs w:val="22"/>
        </w:rPr>
        <w:t>These specimens will be collected in theatre by a biomedical scientist who will separate the sample for immunofluorescence and electron microscopy.  Notification of such biopsies to the laboratory must be done as far in advance of the biopsy as possible by telephoning 89531. Failure to do so may result in delay since staff will have to be available to attend theatre to undertake this procedure.</w:t>
      </w:r>
    </w:p>
    <w:p w:rsidR="00780060" w:rsidRPr="00780060" w:rsidRDefault="00780060" w:rsidP="00780060">
      <w:pPr>
        <w:jc w:val="both"/>
        <w:rPr>
          <w:rFonts w:ascii="Arial" w:hAnsi="Arial" w:cs="Arial"/>
          <w:sz w:val="22"/>
          <w:szCs w:val="22"/>
        </w:rPr>
      </w:pPr>
    </w:p>
    <w:p w:rsidR="00C76BEE" w:rsidRPr="00C76BEE" w:rsidRDefault="00C76BEE" w:rsidP="00C76BEE">
      <w:pPr>
        <w:ind w:hanging="600"/>
        <w:jc w:val="both"/>
        <w:rPr>
          <w:rFonts w:ascii="Calibri" w:hAnsi="Calibri"/>
          <w:sz w:val="24"/>
          <w:szCs w:val="24"/>
        </w:rPr>
      </w:pPr>
    </w:p>
    <w:p w:rsidR="00C76BEE" w:rsidRPr="00C76BEE" w:rsidRDefault="00C76BEE" w:rsidP="00C76BEE">
      <w:pPr>
        <w:ind w:hanging="600"/>
        <w:jc w:val="both"/>
        <w:rPr>
          <w:rFonts w:ascii="Calibri" w:hAnsi="Calibri"/>
          <w:sz w:val="24"/>
          <w:szCs w:val="24"/>
        </w:rPr>
      </w:pPr>
      <w:r>
        <w:rPr>
          <w:rFonts w:ascii="Calibri" w:hAnsi="Calibri"/>
          <w:sz w:val="24"/>
          <w:szCs w:val="24"/>
        </w:rPr>
        <w:t xml:space="preserve">          </w:t>
      </w:r>
      <w:r w:rsidRPr="00C76BEE">
        <w:rPr>
          <w:rFonts w:ascii="Calibri" w:hAnsi="Calibri"/>
          <w:sz w:val="24"/>
          <w:szCs w:val="24"/>
        </w:rPr>
        <w:t xml:space="preserve">Native biopsies </w:t>
      </w:r>
    </w:p>
    <w:p w:rsidR="00C76BEE" w:rsidRPr="00C76BEE" w:rsidRDefault="00C76BEE" w:rsidP="00C76BEE">
      <w:pPr>
        <w:ind w:hanging="600"/>
        <w:jc w:val="both"/>
        <w:rPr>
          <w:rFonts w:ascii="Calibri" w:hAnsi="Calibri"/>
          <w:sz w:val="24"/>
          <w:szCs w:val="24"/>
        </w:rPr>
      </w:pPr>
    </w:p>
    <w:p w:rsidR="00C76BEE" w:rsidRPr="00C76BEE" w:rsidRDefault="00C76BEE" w:rsidP="00C76BEE">
      <w:pPr>
        <w:ind w:hanging="600"/>
        <w:jc w:val="both"/>
        <w:rPr>
          <w:rFonts w:ascii="Calibri" w:hAnsi="Calibri"/>
          <w:sz w:val="24"/>
          <w:szCs w:val="24"/>
        </w:rPr>
      </w:pPr>
      <w:r>
        <w:rPr>
          <w:rFonts w:ascii="Calibri" w:hAnsi="Calibri"/>
          <w:sz w:val="24"/>
          <w:szCs w:val="24"/>
        </w:rPr>
        <w:t xml:space="preserve">          </w:t>
      </w:r>
      <w:r w:rsidRPr="00C76BEE">
        <w:rPr>
          <w:rFonts w:ascii="Calibri" w:hAnsi="Calibri"/>
          <w:sz w:val="24"/>
          <w:szCs w:val="24"/>
        </w:rPr>
        <w:t>These specimens will be collected in theatre by a biomedical scientist who will separate the sample for immunofluorescence and electron microscopy.  Notification of such biopsies must be done as far in advance of the biopsy as possible by telephoning 89531. Failure to do so may result in delay since staff will have to be available to attend the Royal Hospital for Children to undertake this procedure.</w:t>
      </w:r>
    </w:p>
    <w:p w:rsidR="00C76BEE" w:rsidRPr="00C76BEE" w:rsidRDefault="00C76BEE" w:rsidP="00C76BEE">
      <w:pPr>
        <w:ind w:hanging="600"/>
        <w:jc w:val="both"/>
        <w:rPr>
          <w:rFonts w:ascii="Calibri" w:hAnsi="Calibri"/>
          <w:sz w:val="24"/>
          <w:szCs w:val="24"/>
        </w:rPr>
      </w:pPr>
    </w:p>
    <w:p w:rsidR="00C76BEE" w:rsidRPr="00C76BEE" w:rsidRDefault="00C76BEE" w:rsidP="00C76BEE">
      <w:pPr>
        <w:ind w:hanging="600"/>
        <w:jc w:val="both"/>
        <w:rPr>
          <w:rFonts w:ascii="Calibri" w:hAnsi="Calibri"/>
          <w:sz w:val="24"/>
          <w:szCs w:val="24"/>
        </w:rPr>
      </w:pPr>
    </w:p>
    <w:p w:rsidR="00C76BEE" w:rsidRPr="00C76BEE" w:rsidRDefault="00C76BEE" w:rsidP="00C76BEE">
      <w:pPr>
        <w:ind w:hanging="600"/>
        <w:jc w:val="both"/>
        <w:rPr>
          <w:rFonts w:ascii="Calibri" w:hAnsi="Calibri"/>
          <w:sz w:val="24"/>
          <w:szCs w:val="24"/>
        </w:rPr>
      </w:pPr>
      <w:r>
        <w:rPr>
          <w:rFonts w:ascii="Calibri" w:hAnsi="Calibri"/>
          <w:sz w:val="24"/>
          <w:szCs w:val="24"/>
        </w:rPr>
        <w:t xml:space="preserve">          </w:t>
      </w:r>
      <w:r w:rsidRPr="00C76BEE">
        <w:rPr>
          <w:rFonts w:ascii="Calibri" w:hAnsi="Calibri"/>
          <w:sz w:val="24"/>
          <w:szCs w:val="24"/>
        </w:rPr>
        <w:t xml:space="preserve">Transplant biopsies </w:t>
      </w:r>
    </w:p>
    <w:p w:rsidR="00C76BEE" w:rsidRPr="00C76BEE" w:rsidRDefault="00C76BEE" w:rsidP="00C76BEE">
      <w:pPr>
        <w:ind w:hanging="600"/>
        <w:jc w:val="both"/>
        <w:rPr>
          <w:rFonts w:ascii="Calibri" w:hAnsi="Calibri"/>
          <w:sz w:val="24"/>
          <w:szCs w:val="24"/>
        </w:rPr>
      </w:pPr>
    </w:p>
    <w:p w:rsidR="00C76BEE" w:rsidRDefault="00C76BEE" w:rsidP="00C76BEE">
      <w:pPr>
        <w:ind w:hanging="600"/>
        <w:jc w:val="both"/>
        <w:rPr>
          <w:rFonts w:ascii="Calibri" w:hAnsi="Calibri"/>
          <w:sz w:val="24"/>
          <w:szCs w:val="24"/>
        </w:rPr>
      </w:pPr>
      <w:r>
        <w:rPr>
          <w:rFonts w:ascii="Calibri" w:hAnsi="Calibri"/>
          <w:sz w:val="24"/>
          <w:szCs w:val="24"/>
        </w:rPr>
        <w:t xml:space="preserve">          </w:t>
      </w:r>
      <w:r w:rsidRPr="00C76BEE">
        <w:rPr>
          <w:rFonts w:ascii="Calibri" w:hAnsi="Calibri"/>
          <w:sz w:val="24"/>
          <w:szCs w:val="24"/>
        </w:rPr>
        <w:t>These biopsies should be placed in formalin for transfer and may require a dedicated porter depending on the urgency. If indicated, the porter should be arranged by the renal team (theatre staff).</w:t>
      </w:r>
    </w:p>
    <w:p w:rsidR="00C76BEE" w:rsidRDefault="00C76BEE" w:rsidP="0035696A">
      <w:pPr>
        <w:ind w:hanging="600"/>
        <w:jc w:val="both"/>
        <w:rPr>
          <w:rFonts w:ascii="Calibri" w:hAnsi="Calibri"/>
          <w:sz w:val="24"/>
          <w:szCs w:val="24"/>
        </w:rPr>
      </w:pPr>
    </w:p>
    <w:p w:rsidR="0085033C" w:rsidRPr="0085033C" w:rsidRDefault="0085033C" w:rsidP="0035696A">
      <w:pPr>
        <w:ind w:hanging="600"/>
        <w:jc w:val="both"/>
        <w:rPr>
          <w:rFonts w:ascii="Calibri" w:hAnsi="Calibri"/>
          <w:sz w:val="24"/>
          <w:szCs w:val="24"/>
        </w:rPr>
      </w:pPr>
    </w:p>
    <w:p w:rsidR="00B4691A" w:rsidRPr="0085033C" w:rsidRDefault="00B4691A" w:rsidP="00B867DE">
      <w:pPr>
        <w:pStyle w:val="Heading2"/>
      </w:pPr>
      <w:bookmarkStart w:id="132" w:name="_Toc335291892"/>
      <w:bookmarkStart w:id="133" w:name="_Toc14438145"/>
      <w:r w:rsidRPr="0085033C">
        <w:t>Sample Spillage and Breakage</w:t>
      </w:r>
      <w:bookmarkEnd w:id="132"/>
      <w:bookmarkEnd w:id="133"/>
    </w:p>
    <w:p w:rsidR="00B4691A" w:rsidRPr="00181D50" w:rsidRDefault="00B4691A" w:rsidP="0035696A">
      <w:pPr>
        <w:ind w:left="600" w:hanging="600"/>
        <w:jc w:val="both"/>
        <w:rPr>
          <w:rFonts w:ascii="Calibri" w:hAnsi="Calibri"/>
        </w:rPr>
      </w:pPr>
    </w:p>
    <w:p w:rsidR="00B4691A" w:rsidRPr="0085033C" w:rsidRDefault="00B4691A" w:rsidP="0035696A">
      <w:pPr>
        <w:ind w:hanging="600"/>
        <w:jc w:val="both"/>
        <w:rPr>
          <w:rFonts w:ascii="Calibri" w:hAnsi="Calibri"/>
          <w:sz w:val="24"/>
          <w:szCs w:val="24"/>
        </w:rPr>
      </w:pPr>
      <w:r w:rsidRPr="00181D50">
        <w:rPr>
          <w:rFonts w:ascii="Calibri" w:hAnsi="Calibri"/>
        </w:rPr>
        <w:tab/>
      </w:r>
      <w:r w:rsidRPr="0085033C">
        <w:rPr>
          <w:rFonts w:ascii="Calibri" w:hAnsi="Calibri"/>
          <w:sz w:val="24"/>
          <w:szCs w:val="24"/>
        </w:rPr>
        <w:t>Biological material spillage is a biohazard to the individual involved, and any others who come across it.</w:t>
      </w:r>
    </w:p>
    <w:p w:rsidR="00B4691A" w:rsidRPr="0085033C" w:rsidRDefault="00B4691A" w:rsidP="0035696A">
      <w:pPr>
        <w:ind w:left="600" w:hanging="600"/>
        <w:jc w:val="both"/>
        <w:rPr>
          <w:rFonts w:ascii="Calibri" w:hAnsi="Calibri"/>
          <w:sz w:val="24"/>
          <w:szCs w:val="24"/>
        </w:rPr>
      </w:pPr>
    </w:p>
    <w:p w:rsidR="00B4691A" w:rsidRPr="0085033C" w:rsidRDefault="00B4691A" w:rsidP="0035696A">
      <w:pPr>
        <w:ind w:hanging="600"/>
        <w:jc w:val="both"/>
        <w:rPr>
          <w:rFonts w:ascii="Calibri" w:hAnsi="Calibri"/>
          <w:sz w:val="24"/>
          <w:szCs w:val="24"/>
        </w:rPr>
      </w:pPr>
      <w:r w:rsidRPr="0085033C">
        <w:rPr>
          <w:rFonts w:ascii="Calibri" w:hAnsi="Calibri"/>
          <w:sz w:val="24"/>
          <w:szCs w:val="24"/>
        </w:rPr>
        <w:tab/>
        <w:t>The GG&amp;C Health &amp; Safety Policies: Prevention and Control of Infection Manual covers how to deal with such situations.   Blood/other fluids must be wiped off the outside of tubes with medi</w:t>
      </w:r>
      <w:r w:rsidR="0085033C">
        <w:rPr>
          <w:rFonts w:ascii="Calibri" w:hAnsi="Calibri"/>
          <w:sz w:val="24"/>
          <w:szCs w:val="24"/>
        </w:rPr>
        <w:t>-</w:t>
      </w:r>
      <w:r w:rsidRPr="0085033C">
        <w:rPr>
          <w:rFonts w:ascii="Calibri" w:hAnsi="Calibri"/>
          <w:sz w:val="24"/>
          <w:szCs w:val="24"/>
        </w:rPr>
        <w:t>swab prior to sending sample to laboratory.</w:t>
      </w:r>
    </w:p>
    <w:p w:rsidR="00B4691A" w:rsidRPr="0085033C" w:rsidRDefault="00B4691A" w:rsidP="0035696A">
      <w:pPr>
        <w:ind w:hanging="600"/>
        <w:jc w:val="both"/>
        <w:rPr>
          <w:rFonts w:ascii="Calibri" w:hAnsi="Calibri"/>
          <w:sz w:val="24"/>
          <w:szCs w:val="24"/>
        </w:rPr>
      </w:pPr>
    </w:p>
    <w:p w:rsidR="00B4691A" w:rsidRDefault="00B4691A" w:rsidP="0035696A">
      <w:pPr>
        <w:ind w:hanging="600"/>
        <w:jc w:val="both"/>
        <w:rPr>
          <w:rFonts w:ascii="Calibri" w:hAnsi="Calibri"/>
          <w:sz w:val="24"/>
          <w:szCs w:val="24"/>
        </w:rPr>
      </w:pPr>
      <w:r w:rsidRPr="0085033C">
        <w:rPr>
          <w:rFonts w:ascii="Calibri" w:hAnsi="Calibri"/>
          <w:sz w:val="24"/>
          <w:szCs w:val="24"/>
        </w:rPr>
        <w:tab/>
        <w:t>All sites of specimen collection and transport personnel should have a Standard Operating Procedure to cover spillages.</w:t>
      </w:r>
    </w:p>
    <w:p w:rsidR="0085033C" w:rsidRPr="0085033C" w:rsidRDefault="0085033C" w:rsidP="0035696A">
      <w:pPr>
        <w:ind w:hanging="600"/>
        <w:jc w:val="both"/>
        <w:rPr>
          <w:rFonts w:ascii="Calibri" w:hAnsi="Calibri"/>
          <w:sz w:val="24"/>
          <w:szCs w:val="24"/>
        </w:rPr>
      </w:pPr>
    </w:p>
    <w:p w:rsidR="00B4691A" w:rsidRPr="0085033C" w:rsidRDefault="00B4691A" w:rsidP="00B867DE">
      <w:pPr>
        <w:pStyle w:val="Heading2"/>
      </w:pPr>
      <w:bookmarkStart w:id="134" w:name="_Toc335291893"/>
      <w:bookmarkStart w:id="135" w:name="_Toc14438146"/>
      <w:r w:rsidRPr="0085033C">
        <w:t>Specimen Transport</w:t>
      </w:r>
      <w:bookmarkEnd w:id="134"/>
      <w:bookmarkEnd w:id="135"/>
    </w:p>
    <w:p w:rsidR="00B4691A" w:rsidRPr="0085033C" w:rsidRDefault="00B4691A" w:rsidP="00B4691A">
      <w:pPr>
        <w:outlineLvl w:val="0"/>
        <w:rPr>
          <w:rFonts w:ascii="Calibri" w:hAnsi="Calibri"/>
          <w:sz w:val="24"/>
          <w:szCs w:val="24"/>
        </w:rPr>
      </w:pPr>
    </w:p>
    <w:p w:rsidR="00B4691A" w:rsidRPr="0085033C" w:rsidRDefault="00B4691A" w:rsidP="0035696A">
      <w:pPr>
        <w:ind w:hanging="600"/>
        <w:jc w:val="both"/>
        <w:rPr>
          <w:rFonts w:ascii="Calibri" w:hAnsi="Calibri"/>
          <w:sz w:val="24"/>
          <w:szCs w:val="24"/>
        </w:rPr>
      </w:pPr>
      <w:r w:rsidRPr="0085033C">
        <w:rPr>
          <w:rFonts w:ascii="Calibri" w:hAnsi="Calibri"/>
          <w:sz w:val="24"/>
          <w:szCs w:val="24"/>
        </w:rPr>
        <w:tab/>
        <w:t xml:space="preserve">Ensure the sample is in a sealed container.   Place within the sealable plastic pocket and put in the relevant request form in the outer pocket of the specimen bag, to ensure confidentiality, folding form so details are not visible.   </w:t>
      </w:r>
    </w:p>
    <w:p w:rsidR="00B4691A" w:rsidRPr="0085033C" w:rsidRDefault="00B4691A" w:rsidP="0035696A">
      <w:pPr>
        <w:jc w:val="both"/>
        <w:rPr>
          <w:rFonts w:ascii="Calibri" w:hAnsi="Calibri"/>
          <w:sz w:val="24"/>
          <w:szCs w:val="24"/>
        </w:rPr>
      </w:pPr>
    </w:p>
    <w:p w:rsidR="00B4691A" w:rsidRPr="0085033C" w:rsidRDefault="00B4691A" w:rsidP="0035696A">
      <w:pPr>
        <w:jc w:val="both"/>
        <w:rPr>
          <w:rFonts w:ascii="Calibri" w:hAnsi="Calibri"/>
          <w:sz w:val="24"/>
          <w:szCs w:val="24"/>
        </w:rPr>
      </w:pPr>
      <w:r w:rsidRPr="0085033C">
        <w:rPr>
          <w:rFonts w:ascii="Calibri" w:hAnsi="Calibri"/>
          <w:sz w:val="24"/>
          <w:szCs w:val="24"/>
        </w:rPr>
        <w:t>For specimens requiring immediate uplift (see above sections) the Pathology laboratory should be telephoned (8</w:t>
      </w:r>
      <w:r w:rsidR="001F115B" w:rsidRPr="0085033C">
        <w:rPr>
          <w:rFonts w:ascii="Calibri" w:hAnsi="Calibri"/>
          <w:sz w:val="24"/>
          <w:szCs w:val="24"/>
        </w:rPr>
        <w:t>5931</w:t>
      </w:r>
      <w:r w:rsidRPr="0085033C">
        <w:rPr>
          <w:rFonts w:ascii="Calibri" w:hAnsi="Calibri"/>
          <w:sz w:val="24"/>
          <w:szCs w:val="24"/>
        </w:rPr>
        <w:t xml:space="preserve">) </w:t>
      </w:r>
    </w:p>
    <w:p w:rsidR="00B4691A" w:rsidRPr="0085033C" w:rsidRDefault="00B4691A" w:rsidP="0035696A">
      <w:pPr>
        <w:jc w:val="both"/>
        <w:rPr>
          <w:rFonts w:ascii="Calibri" w:hAnsi="Calibri"/>
          <w:sz w:val="24"/>
          <w:szCs w:val="24"/>
        </w:rPr>
      </w:pPr>
    </w:p>
    <w:p w:rsidR="00B4691A" w:rsidRPr="0085033C" w:rsidRDefault="00B4691A" w:rsidP="0035696A">
      <w:pPr>
        <w:ind w:hanging="600"/>
        <w:jc w:val="both"/>
        <w:rPr>
          <w:rFonts w:ascii="Calibri" w:hAnsi="Calibri"/>
          <w:sz w:val="24"/>
          <w:szCs w:val="24"/>
        </w:rPr>
      </w:pPr>
      <w:r w:rsidRPr="0085033C">
        <w:rPr>
          <w:rFonts w:ascii="Calibri" w:hAnsi="Calibri"/>
          <w:sz w:val="24"/>
          <w:szCs w:val="24"/>
        </w:rPr>
        <w:tab/>
        <w:t>Routine specimens are uplifted from the various clinical units and operating theatres by Porters on a re</w:t>
      </w:r>
      <w:r w:rsidR="001F115B" w:rsidRPr="0085033C">
        <w:rPr>
          <w:rFonts w:ascii="Calibri" w:hAnsi="Calibri"/>
          <w:sz w:val="24"/>
          <w:szCs w:val="24"/>
        </w:rPr>
        <w:t>gular basis throughout the day and transported to the specimen hub where they are uplifted and transported to the</w:t>
      </w:r>
      <w:r w:rsidR="00BB555D">
        <w:rPr>
          <w:rFonts w:ascii="Calibri" w:hAnsi="Calibri"/>
          <w:sz w:val="24"/>
          <w:szCs w:val="24"/>
        </w:rPr>
        <w:t xml:space="preserve"> QEUH</w:t>
      </w:r>
      <w:r w:rsidR="001F115B" w:rsidRPr="0085033C">
        <w:rPr>
          <w:rFonts w:ascii="Calibri" w:hAnsi="Calibri"/>
          <w:sz w:val="24"/>
          <w:szCs w:val="24"/>
        </w:rPr>
        <w:t xml:space="preserve"> Pathology Laboratory.</w:t>
      </w:r>
      <w:r w:rsidRPr="0085033C">
        <w:rPr>
          <w:rFonts w:ascii="Calibri" w:hAnsi="Calibri"/>
          <w:sz w:val="24"/>
          <w:szCs w:val="24"/>
        </w:rPr>
        <w:t xml:space="preserve"> </w:t>
      </w:r>
    </w:p>
    <w:p w:rsidR="00B4691A" w:rsidRDefault="00B4691A" w:rsidP="0035696A">
      <w:pPr>
        <w:ind w:hanging="600"/>
        <w:jc w:val="both"/>
        <w:rPr>
          <w:rFonts w:ascii="Calibri" w:hAnsi="Calibri"/>
          <w:sz w:val="24"/>
          <w:szCs w:val="24"/>
        </w:rPr>
      </w:pPr>
    </w:p>
    <w:p w:rsidR="00543A06" w:rsidRDefault="00B4691A" w:rsidP="00B867DE">
      <w:pPr>
        <w:pStyle w:val="Heading2"/>
      </w:pPr>
      <w:r w:rsidRPr="0085033C">
        <w:t xml:space="preserve"> </w:t>
      </w:r>
    </w:p>
    <w:p w:rsidR="00B4691A" w:rsidRDefault="00543A06" w:rsidP="00B867DE">
      <w:pPr>
        <w:pStyle w:val="Heading2"/>
      </w:pPr>
      <w:r>
        <w:br w:type="page"/>
      </w:r>
      <w:bookmarkStart w:id="136" w:name="_Toc14438147"/>
      <w:r w:rsidR="00B4691A" w:rsidRPr="0085033C">
        <w:t>Off site</w:t>
      </w:r>
      <w:bookmarkEnd w:id="136"/>
    </w:p>
    <w:p w:rsidR="0085033C" w:rsidRPr="0085033C" w:rsidRDefault="0085033C" w:rsidP="0035696A">
      <w:pPr>
        <w:jc w:val="both"/>
        <w:rPr>
          <w:rFonts w:ascii="Calibri" w:hAnsi="Calibri"/>
          <w:b/>
          <w:bCs/>
          <w:sz w:val="24"/>
          <w:szCs w:val="24"/>
        </w:rPr>
      </w:pPr>
    </w:p>
    <w:p w:rsidR="00B4691A" w:rsidRPr="0085033C" w:rsidRDefault="0085033C" w:rsidP="0085033C">
      <w:pPr>
        <w:jc w:val="both"/>
        <w:rPr>
          <w:rFonts w:ascii="Calibri" w:hAnsi="Calibri"/>
          <w:sz w:val="24"/>
          <w:szCs w:val="24"/>
        </w:rPr>
      </w:pPr>
      <w:r w:rsidRPr="0085033C">
        <w:rPr>
          <w:rFonts w:ascii="Calibri" w:hAnsi="Calibri"/>
          <w:sz w:val="24"/>
          <w:szCs w:val="24"/>
        </w:rPr>
        <w:t xml:space="preserve"> </w:t>
      </w:r>
      <w:r w:rsidR="00B4691A" w:rsidRPr="0085033C">
        <w:rPr>
          <w:rFonts w:ascii="Calibri" w:hAnsi="Calibri"/>
          <w:sz w:val="24"/>
          <w:szCs w:val="24"/>
        </w:rPr>
        <w:t>Transportation of specimens must be done in accordance with Department of Health Guidelines</w:t>
      </w:r>
    </w:p>
    <w:p w:rsidR="00B4691A" w:rsidRPr="0085033C" w:rsidRDefault="00B4691A" w:rsidP="0035696A">
      <w:pPr>
        <w:ind w:hanging="600"/>
        <w:jc w:val="both"/>
        <w:rPr>
          <w:rFonts w:ascii="Calibri" w:hAnsi="Calibri"/>
          <w:sz w:val="24"/>
          <w:szCs w:val="24"/>
        </w:rPr>
      </w:pPr>
    </w:p>
    <w:p w:rsidR="00B4691A" w:rsidRPr="0085033C" w:rsidRDefault="00B4691A" w:rsidP="0035696A">
      <w:pPr>
        <w:ind w:hanging="600"/>
        <w:jc w:val="both"/>
        <w:rPr>
          <w:rFonts w:ascii="Calibri" w:hAnsi="Calibri"/>
          <w:color w:val="800080"/>
          <w:sz w:val="24"/>
          <w:szCs w:val="24"/>
        </w:rPr>
      </w:pPr>
      <w:r w:rsidRPr="0085033C">
        <w:rPr>
          <w:rFonts w:ascii="Calibri" w:hAnsi="Calibri"/>
          <w:sz w:val="24"/>
          <w:szCs w:val="24"/>
        </w:rPr>
        <w:t xml:space="preserve"> </w:t>
      </w:r>
      <w:r w:rsidRPr="0085033C">
        <w:rPr>
          <w:rFonts w:ascii="Calibri" w:hAnsi="Calibri"/>
          <w:sz w:val="24"/>
          <w:szCs w:val="24"/>
        </w:rPr>
        <w:tab/>
        <w:t xml:space="preserve">Samples being transported from outreach facilities should be placed within an individual sealed plastic pocket. They should then be placed in a secondary container for transporting to the laboratory following the guidelines contained in the </w:t>
      </w:r>
      <w:r w:rsidR="001F115B" w:rsidRPr="0085033C">
        <w:rPr>
          <w:rFonts w:ascii="Calibri" w:hAnsi="Calibri"/>
          <w:sz w:val="24"/>
          <w:szCs w:val="24"/>
        </w:rPr>
        <w:t>GG&amp;C Transport &amp; Disposal of Specimen Containers &amp; Specimens Policy</w:t>
      </w:r>
      <w:r w:rsidR="00AF44B6" w:rsidRPr="0085033C">
        <w:rPr>
          <w:rFonts w:ascii="Calibri" w:hAnsi="Calibri"/>
          <w:sz w:val="24"/>
          <w:szCs w:val="24"/>
        </w:rPr>
        <w:t xml:space="preserve"> </w:t>
      </w:r>
      <w:r w:rsidR="00AF44B6" w:rsidRPr="0085033C">
        <w:rPr>
          <w:rFonts w:ascii="Calibri" w:hAnsi="Calibri"/>
          <w:color w:val="800080"/>
          <w:sz w:val="24"/>
          <w:szCs w:val="24"/>
        </w:rPr>
        <w:t>[PATH-SH-GGCPOL-006]</w:t>
      </w:r>
    </w:p>
    <w:p w:rsidR="007E587C" w:rsidRPr="00181D50" w:rsidRDefault="007E587C" w:rsidP="00882342">
      <w:pPr>
        <w:pStyle w:val="Heading1"/>
      </w:pPr>
    </w:p>
    <w:p w:rsidR="00B4691A" w:rsidRPr="0085033C" w:rsidRDefault="00B4691A" w:rsidP="00B867DE">
      <w:pPr>
        <w:pStyle w:val="Heading1"/>
      </w:pPr>
      <w:bookmarkStart w:id="137" w:name="_Toc14438148"/>
      <w:r w:rsidRPr="0085033C">
        <w:t xml:space="preserve">Placenta </w:t>
      </w:r>
      <w:r w:rsidR="00FE3294" w:rsidRPr="0085033C">
        <w:t>Histology Requests</w:t>
      </w:r>
      <w:bookmarkEnd w:id="137"/>
    </w:p>
    <w:p w:rsidR="00AF44B6" w:rsidRPr="00181D50" w:rsidRDefault="00AF44B6" w:rsidP="00B4691A">
      <w:pPr>
        <w:jc w:val="both"/>
        <w:rPr>
          <w:rFonts w:ascii="Calibri" w:hAnsi="Calibri" w:cs="Arial"/>
          <w:sz w:val="22"/>
          <w:szCs w:val="28"/>
        </w:rPr>
      </w:pPr>
    </w:p>
    <w:p w:rsidR="009B093D" w:rsidRPr="0085033C" w:rsidRDefault="00B4691A" w:rsidP="00B4691A">
      <w:pPr>
        <w:jc w:val="both"/>
        <w:rPr>
          <w:rFonts w:ascii="Calibri" w:hAnsi="Calibri" w:cs="Arial"/>
          <w:sz w:val="24"/>
          <w:szCs w:val="24"/>
        </w:rPr>
      </w:pPr>
      <w:r w:rsidRPr="0085033C">
        <w:rPr>
          <w:rFonts w:ascii="Calibri" w:hAnsi="Calibri" w:cs="Arial"/>
          <w:sz w:val="24"/>
          <w:szCs w:val="24"/>
        </w:rPr>
        <w:t>Listed below are the data items that are required for pathological examination of placentas. Obligatory data items are in bold and the remainder should be added as required. Please include these data items on the pathology request form accompanying the placentas.</w:t>
      </w:r>
      <w:r w:rsidR="009B093D" w:rsidRPr="0085033C">
        <w:rPr>
          <w:rFonts w:ascii="Calibri" w:hAnsi="Calibri" w:cs="Arial"/>
          <w:sz w:val="24"/>
          <w:szCs w:val="24"/>
        </w:rPr>
        <w:t xml:space="preserve"> </w:t>
      </w:r>
    </w:p>
    <w:p w:rsidR="00B4691A" w:rsidRPr="0085033C" w:rsidRDefault="009B093D" w:rsidP="00B4691A">
      <w:pPr>
        <w:jc w:val="both"/>
        <w:rPr>
          <w:rFonts w:ascii="Calibri" w:hAnsi="Calibri" w:cs="Arial"/>
          <w:sz w:val="24"/>
          <w:szCs w:val="24"/>
        </w:rPr>
      </w:pPr>
      <w:r w:rsidRPr="0085033C">
        <w:rPr>
          <w:rFonts w:ascii="Calibri" w:hAnsi="Calibri" w:cs="Arial"/>
          <w:sz w:val="24"/>
          <w:szCs w:val="24"/>
        </w:rPr>
        <w:t xml:space="preserve">The placental request form can be ordered directly from Medical Illustration at GRI (for NHSGGC users) </w:t>
      </w:r>
      <w:r w:rsidRPr="0085033C">
        <w:rPr>
          <w:rFonts w:ascii="Calibri" w:hAnsi="Calibri" w:cs="Arial"/>
          <w:i/>
          <w:iCs/>
          <w:sz w:val="24"/>
          <w:szCs w:val="24"/>
        </w:rPr>
        <w:t>Order code MIS260726.</w:t>
      </w:r>
      <w:r w:rsidRPr="0085033C">
        <w:rPr>
          <w:rFonts w:ascii="Calibri" w:hAnsi="Calibri" w:cs="Arial"/>
          <w:sz w:val="24"/>
          <w:szCs w:val="24"/>
        </w:rPr>
        <w:t xml:space="preserve"> Non NHSGGC users should contact the department who will supply a high quality PDF file by e-mail.</w:t>
      </w:r>
    </w:p>
    <w:p w:rsidR="00D31534" w:rsidRPr="0085033C" w:rsidRDefault="00D31534" w:rsidP="00B4691A">
      <w:pPr>
        <w:jc w:val="both"/>
        <w:rPr>
          <w:rFonts w:ascii="Calibri" w:hAnsi="Calibri" w:cs="Arial"/>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543A06" w:rsidRDefault="00543A06" w:rsidP="00B4691A">
      <w:pPr>
        <w:jc w:val="both"/>
        <w:rPr>
          <w:rFonts w:ascii="Calibri" w:hAnsi="Calibri" w:cs="Arial"/>
          <w:b/>
          <w:sz w:val="24"/>
          <w:szCs w:val="24"/>
        </w:rPr>
      </w:pPr>
    </w:p>
    <w:p w:rsidR="00B4691A" w:rsidRPr="0085033C" w:rsidRDefault="00543A06" w:rsidP="00B4691A">
      <w:pPr>
        <w:jc w:val="both"/>
        <w:rPr>
          <w:rFonts w:ascii="Calibri" w:hAnsi="Calibri" w:cs="Arial"/>
          <w:b/>
          <w:sz w:val="24"/>
          <w:szCs w:val="24"/>
        </w:rPr>
      </w:pPr>
      <w:r>
        <w:rPr>
          <w:rFonts w:ascii="Calibri" w:hAnsi="Calibri" w:cs="Arial"/>
          <w:b/>
          <w:sz w:val="24"/>
          <w:szCs w:val="24"/>
        </w:rPr>
        <w:br w:type="page"/>
      </w:r>
      <w:r w:rsidR="00B4691A" w:rsidRPr="0085033C">
        <w:rPr>
          <w:rFonts w:ascii="Calibri" w:hAnsi="Calibri" w:cs="Arial"/>
          <w:b/>
          <w:sz w:val="24"/>
          <w:szCs w:val="24"/>
        </w:rPr>
        <w:t xml:space="preserve">Please write </w:t>
      </w:r>
      <w:r w:rsidR="00B4691A" w:rsidRPr="0085033C">
        <w:rPr>
          <w:rFonts w:ascii="Calibri" w:hAnsi="Calibri" w:cs="Arial"/>
          <w:b/>
          <w:sz w:val="24"/>
          <w:szCs w:val="24"/>
          <w:u w:val="single"/>
        </w:rPr>
        <w:t>clearly</w:t>
      </w:r>
      <w:r w:rsidR="00B4691A" w:rsidRPr="0085033C">
        <w:rPr>
          <w:rFonts w:ascii="Calibri" w:hAnsi="Calibri" w:cs="Arial"/>
          <w:b/>
          <w:sz w:val="24"/>
          <w:szCs w:val="24"/>
        </w:rPr>
        <w:t xml:space="preserve"> on the forms</w:t>
      </w:r>
    </w:p>
    <w:p w:rsidR="00B4691A" w:rsidRPr="0085033C" w:rsidRDefault="00B4691A" w:rsidP="00B4691A">
      <w:pPr>
        <w:jc w:val="both"/>
        <w:rPr>
          <w:rFonts w:ascii="Calibri" w:hAnsi="Calibri" w:cs="Arial"/>
          <w:sz w:val="24"/>
          <w:szCs w:val="24"/>
        </w:rPr>
      </w:pP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Mother’s name</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Mother’s date of birth</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Address</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Hospital Number and CHI number</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Date of delivery</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Date placenta sent for pathology examination</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Referring Hospital</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Referring consultant</w:t>
      </w:r>
    </w:p>
    <w:p w:rsidR="00B4691A" w:rsidRPr="0085033C" w:rsidRDefault="00B4691A" w:rsidP="00B4691A">
      <w:pPr>
        <w:numPr>
          <w:ilvl w:val="0"/>
          <w:numId w:val="2"/>
        </w:numPr>
        <w:jc w:val="both"/>
        <w:rPr>
          <w:rFonts w:ascii="Calibri" w:hAnsi="Calibri" w:cs="Arial"/>
          <w:sz w:val="24"/>
          <w:szCs w:val="24"/>
        </w:rPr>
      </w:pPr>
      <w:r w:rsidRPr="0085033C">
        <w:rPr>
          <w:rFonts w:ascii="Calibri" w:hAnsi="Calibri" w:cs="Arial"/>
          <w:b/>
          <w:sz w:val="24"/>
          <w:szCs w:val="24"/>
        </w:rPr>
        <w:t>Midwife or trainee doctor’s name and contact extension / bleep number</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Gravida and Parity</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GESTATION</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Apgars of the baby / babies delivered</w:t>
      </w:r>
    </w:p>
    <w:p w:rsidR="00B4691A" w:rsidRPr="0085033C" w:rsidRDefault="00B4691A" w:rsidP="00B4691A">
      <w:pPr>
        <w:numPr>
          <w:ilvl w:val="0"/>
          <w:numId w:val="2"/>
        </w:numPr>
        <w:jc w:val="both"/>
        <w:rPr>
          <w:rFonts w:ascii="Calibri" w:hAnsi="Calibri" w:cs="Arial"/>
          <w:b/>
          <w:sz w:val="24"/>
          <w:szCs w:val="24"/>
        </w:rPr>
      </w:pPr>
      <w:r w:rsidRPr="0085033C">
        <w:rPr>
          <w:rFonts w:ascii="Calibri" w:hAnsi="Calibri" w:cs="Arial"/>
          <w:b/>
          <w:sz w:val="24"/>
          <w:szCs w:val="24"/>
        </w:rPr>
        <w:t>Weight of the baby / babies delivered</w:t>
      </w:r>
    </w:p>
    <w:p w:rsidR="00A970DB" w:rsidRPr="00181D50" w:rsidRDefault="00A970DB" w:rsidP="00B4691A">
      <w:pPr>
        <w:rPr>
          <w:rFonts w:ascii="Calibri" w:hAnsi="Calibri" w:cs="Arial"/>
          <w:b/>
        </w:rPr>
      </w:pPr>
    </w:p>
    <w:p w:rsidR="00B4691A" w:rsidRPr="00181D50" w:rsidRDefault="00B4691A" w:rsidP="00B4691A">
      <w:pPr>
        <w:rPr>
          <w:rFonts w:ascii="Calibri" w:hAnsi="Calibri" w:cs="Arial"/>
          <w:b/>
        </w:rPr>
      </w:pPr>
    </w:p>
    <w:p w:rsidR="00B4691A" w:rsidRPr="00181D50" w:rsidRDefault="00B4691A" w:rsidP="00B4691A">
      <w:pPr>
        <w:rPr>
          <w:rFonts w:ascii="Calibri" w:hAnsi="Calibri" w:cs="Arial"/>
        </w:rPr>
        <w:sectPr w:rsidR="00B4691A" w:rsidRPr="00181D50" w:rsidSect="00134A46">
          <w:headerReference w:type="default" r:id="rId10"/>
          <w:footerReference w:type="default" r:id="rId11"/>
          <w:type w:val="continuous"/>
          <w:pgSz w:w="11906" w:h="16838"/>
          <w:pgMar w:top="1079" w:right="1286" w:bottom="1440" w:left="1800" w:header="708" w:footer="708" w:gutter="0"/>
          <w:cols w:space="708"/>
          <w:docGrid w:linePitch="360"/>
        </w:sectPr>
      </w:pPr>
    </w:p>
    <w:p w:rsidR="00B4691A" w:rsidRPr="0085033C" w:rsidRDefault="00F6160E" w:rsidP="00B4691A">
      <w:pPr>
        <w:rPr>
          <w:rFonts w:ascii="Calibri" w:hAnsi="Calibri" w:cs="Arial"/>
          <w:sz w:val="22"/>
          <w:szCs w:val="22"/>
        </w:rPr>
      </w:pPr>
      <w:r>
        <w:rPr>
          <w:rFonts w:ascii="Calibri" w:hAnsi="Calibri" w:cs="Arial"/>
          <w: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7620</wp:posOffset>
                </wp:positionV>
                <wp:extent cx="0" cy="1867535"/>
                <wp:effectExtent l="9525" t="7620"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7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6CC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07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CZEQIAACg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"/>
            </w:pict>
          </mc:Fallback>
        </mc:AlternateContent>
      </w:r>
      <w:r w:rsidR="00B4691A" w:rsidRPr="0085033C">
        <w:rPr>
          <w:rFonts w:ascii="Calibri" w:hAnsi="Calibri" w:cs="Arial"/>
          <w:b/>
          <w:sz w:val="22"/>
          <w:szCs w:val="22"/>
          <w:u w:val="single"/>
        </w:rPr>
        <w:t>IUGR</w:t>
      </w:r>
      <w:r w:rsidR="00B4691A" w:rsidRPr="0085033C">
        <w:rPr>
          <w:rFonts w:ascii="Calibri" w:hAnsi="Calibri" w:cs="Arial"/>
          <w:sz w:val="22"/>
          <w:szCs w:val="22"/>
        </w:rPr>
        <w:t xml:space="preserve"> (Intrauterine growth restriction)</w:t>
      </w:r>
    </w:p>
    <w:p w:rsidR="00B4691A" w:rsidRPr="0085033C" w:rsidRDefault="00B4691A" w:rsidP="00B4691A">
      <w:pPr>
        <w:rPr>
          <w:rFonts w:ascii="Calibri" w:hAnsi="Calibri" w:cs="Arial"/>
          <w:b/>
          <w:sz w:val="22"/>
          <w:szCs w:val="22"/>
          <w:u w:val="single"/>
        </w:rPr>
      </w:pPr>
    </w:p>
    <w:p w:rsidR="00B4691A" w:rsidRPr="0085033C" w:rsidRDefault="00B4691A" w:rsidP="00B4691A">
      <w:pPr>
        <w:rPr>
          <w:rFonts w:ascii="Calibri" w:hAnsi="Calibri" w:cs="Arial"/>
          <w:sz w:val="22"/>
          <w:szCs w:val="22"/>
        </w:rPr>
      </w:pPr>
      <w:r w:rsidRPr="0085033C">
        <w:rPr>
          <w:rFonts w:ascii="Calibri" w:hAnsi="Calibri" w:cs="Arial"/>
          <w:b/>
          <w:sz w:val="22"/>
          <w:szCs w:val="22"/>
          <w:u w:val="single"/>
        </w:rPr>
        <w:t>Liquor:</w:t>
      </w:r>
      <w:r w:rsidRPr="0085033C">
        <w:rPr>
          <w:rFonts w:ascii="Calibri" w:hAnsi="Calibri" w:cs="Arial"/>
          <w:sz w:val="22"/>
          <w:szCs w:val="22"/>
        </w:rPr>
        <w:t xml:space="preserve"> Polyhydramnios / oligohydramnios / anhydramnios / meconium staining</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sz w:val="22"/>
          <w:szCs w:val="22"/>
        </w:rPr>
      </w:pPr>
      <w:r w:rsidRPr="0085033C">
        <w:rPr>
          <w:rFonts w:ascii="Calibri" w:hAnsi="Calibri" w:cs="Arial"/>
          <w:b/>
          <w:sz w:val="22"/>
          <w:szCs w:val="22"/>
          <w:u w:val="single"/>
        </w:rPr>
        <w:t>Membranes:</w:t>
      </w:r>
      <w:r w:rsidRPr="0085033C">
        <w:rPr>
          <w:rFonts w:ascii="Calibri" w:hAnsi="Calibri" w:cs="Arial"/>
          <w:sz w:val="22"/>
          <w:szCs w:val="22"/>
        </w:rPr>
        <w:t xml:space="preserve"> PPROM / PROM  /SROM</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b/>
          <w:sz w:val="22"/>
          <w:szCs w:val="22"/>
          <w:u w:val="single"/>
        </w:rPr>
      </w:pPr>
      <w:r w:rsidRPr="0085033C">
        <w:rPr>
          <w:rFonts w:ascii="Calibri" w:hAnsi="Calibri" w:cs="Arial"/>
          <w:b/>
          <w:sz w:val="22"/>
          <w:szCs w:val="22"/>
          <w:u w:val="single"/>
        </w:rPr>
        <w:t>Antepartum haemorrhage</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b/>
          <w:sz w:val="22"/>
          <w:szCs w:val="22"/>
          <w:u w:val="single"/>
        </w:rPr>
      </w:pPr>
      <w:r w:rsidRPr="0085033C">
        <w:rPr>
          <w:rFonts w:ascii="Calibri" w:hAnsi="Calibri" w:cs="Arial"/>
          <w:b/>
          <w:sz w:val="22"/>
          <w:szCs w:val="22"/>
          <w:u w:val="single"/>
        </w:rPr>
        <w:t>Fetal distress</w:t>
      </w:r>
    </w:p>
    <w:p w:rsidR="00B4691A" w:rsidRPr="0085033C" w:rsidRDefault="00B4691A" w:rsidP="00B4691A">
      <w:pPr>
        <w:rPr>
          <w:rFonts w:ascii="Calibri" w:hAnsi="Calibri" w:cs="Arial"/>
          <w:b/>
          <w:sz w:val="22"/>
          <w:szCs w:val="22"/>
          <w:u w:val="single"/>
        </w:rPr>
      </w:pPr>
    </w:p>
    <w:p w:rsidR="00B4691A" w:rsidRPr="0085033C" w:rsidRDefault="00B4691A" w:rsidP="00B4691A">
      <w:pPr>
        <w:rPr>
          <w:rFonts w:ascii="Calibri" w:hAnsi="Calibri" w:cs="Arial"/>
          <w:b/>
          <w:sz w:val="22"/>
          <w:szCs w:val="22"/>
        </w:rPr>
      </w:pPr>
      <w:r w:rsidRPr="0085033C">
        <w:rPr>
          <w:rFonts w:ascii="Calibri" w:hAnsi="Calibri" w:cs="Arial"/>
          <w:b/>
          <w:sz w:val="22"/>
          <w:szCs w:val="22"/>
          <w:u w:val="single"/>
        </w:rPr>
        <w:t>Maternal history</w:t>
      </w:r>
      <w:r w:rsidRPr="0085033C">
        <w:rPr>
          <w:rFonts w:ascii="Calibri" w:hAnsi="Calibri" w:cs="Arial"/>
          <w:b/>
          <w:sz w:val="22"/>
          <w:szCs w:val="22"/>
        </w:rPr>
        <w:t>:</w:t>
      </w:r>
    </w:p>
    <w:p w:rsidR="00B4691A" w:rsidRPr="0085033C" w:rsidRDefault="00B4691A" w:rsidP="00B4691A">
      <w:pPr>
        <w:rPr>
          <w:rFonts w:ascii="Calibri" w:hAnsi="Calibri" w:cs="Arial"/>
          <w:b/>
          <w:sz w:val="22"/>
          <w:szCs w:val="22"/>
        </w:rPr>
      </w:pPr>
      <w:r w:rsidRPr="0085033C">
        <w:rPr>
          <w:rFonts w:ascii="Calibri" w:hAnsi="Calibri" w:cs="Arial"/>
          <w:b/>
          <w:sz w:val="22"/>
          <w:szCs w:val="22"/>
        </w:rPr>
        <w:t>Maternal pyrexia</w:t>
      </w:r>
    </w:p>
    <w:p w:rsidR="00B4691A" w:rsidRPr="0085033C" w:rsidRDefault="00B4691A" w:rsidP="00B4691A">
      <w:pPr>
        <w:rPr>
          <w:rFonts w:ascii="Calibri" w:hAnsi="Calibri" w:cs="Arial"/>
          <w:b/>
          <w:sz w:val="22"/>
          <w:szCs w:val="22"/>
        </w:rPr>
      </w:pPr>
      <w:r w:rsidRPr="0085033C">
        <w:rPr>
          <w:rFonts w:ascii="Calibri" w:hAnsi="Calibri" w:cs="Arial"/>
          <w:b/>
          <w:sz w:val="22"/>
          <w:szCs w:val="22"/>
        </w:rPr>
        <w:t xml:space="preserve">Pre-eclampsia / eclampsia </w:t>
      </w:r>
    </w:p>
    <w:p w:rsidR="00B4691A" w:rsidRPr="0085033C" w:rsidRDefault="00B4691A" w:rsidP="00B4691A">
      <w:pPr>
        <w:rPr>
          <w:rFonts w:ascii="Calibri" w:hAnsi="Calibri" w:cs="Arial"/>
          <w:b/>
          <w:sz w:val="22"/>
          <w:szCs w:val="22"/>
        </w:rPr>
      </w:pPr>
      <w:r w:rsidRPr="0085033C">
        <w:rPr>
          <w:rFonts w:ascii="Calibri" w:hAnsi="Calibri" w:cs="Arial"/>
          <w:b/>
          <w:sz w:val="22"/>
          <w:szCs w:val="22"/>
        </w:rPr>
        <w:t xml:space="preserve">Diabetes </w:t>
      </w:r>
    </w:p>
    <w:p w:rsidR="00B4691A" w:rsidRPr="0085033C" w:rsidRDefault="00B4691A" w:rsidP="00B4691A">
      <w:pPr>
        <w:rPr>
          <w:rFonts w:ascii="Calibri" w:hAnsi="Calibri" w:cs="Arial"/>
          <w:b/>
          <w:sz w:val="22"/>
          <w:szCs w:val="22"/>
        </w:rPr>
      </w:pPr>
      <w:r w:rsidRPr="0085033C">
        <w:rPr>
          <w:rFonts w:ascii="Calibri" w:hAnsi="Calibri" w:cs="Arial"/>
          <w:b/>
          <w:sz w:val="22"/>
          <w:szCs w:val="22"/>
        </w:rPr>
        <w:t>Other thrombophilia</w:t>
      </w:r>
    </w:p>
    <w:p w:rsidR="00B4691A" w:rsidRPr="0085033C" w:rsidRDefault="00B4691A" w:rsidP="00B4691A">
      <w:pPr>
        <w:rPr>
          <w:rFonts w:ascii="Calibri" w:hAnsi="Calibri" w:cs="Arial"/>
          <w:sz w:val="22"/>
          <w:szCs w:val="22"/>
        </w:rPr>
      </w:pPr>
      <w:r w:rsidRPr="0085033C">
        <w:rPr>
          <w:rFonts w:ascii="Calibri" w:hAnsi="Calibri" w:cs="Arial"/>
          <w:sz w:val="22"/>
          <w:szCs w:val="22"/>
        </w:rPr>
        <w:t>Assisted conception (Clomiphene, IUI, IVF, ICSI etc)</w:t>
      </w:r>
    </w:p>
    <w:p w:rsidR="00B4691A" w:rsidRPr="0085033C" w:rsidRDefault="00B4691A" w:rsidP="00B4691A">
      <w:pPr>
        <w:rPr>
          <w:rFonts w:ascii="Calibri" w:hAnsi="Calibri" w:cs="Arial"/>
          <w:sz w:val="22"/>
          <w:szCs w:val="22"/>
        </w:rPr>
      </w:pPr>
      <w:r w:rsidRPr="0085033C">
        <w:rPr>
          <w:rFonts w:ascii="Calibri" w:hAnsi="Calibri" w:cs="Arial"/>
          <w:sz w:val="22"/>
          <w:szCs w:val="22"/>
        </w:rPr>
        <w:t>Cervical incompetence</w:t>
      </w:r>
    </w:p>
    <w:p w:rsidR="00D31534" w:rsidRPr="0085033C" w:rsidRDefault="00D31534" w:rsidP="00D31534">
      <w:pPr>
        <w:rPr>
          <w:rFonts w:ascii="Calibri" w:hAnsi="Calibri" w:cs="Arial"/>
          <w:sz w:val="22"/>
          <w:szCs w:val="22"/>
        </w:rPr>
      </w:pPr>
      <w:r w:rsidRPr="0085033C">
        <w:rPr>
          <w:rFonts w:ascii="Calibri" w:hAnsi="Calibri" w:cs="Arial"/>
          <w:sz w:val="22"/>
          <w:szCs w:val="22"/>
        </w:rPr>
        <w:t>Thyroid disease</w:t>
      </w:r>
    </w:p>
    <w:p w:rsidR="00D31534" w:rsidRPr="0085033C" w:rsidRDefault="00D31534" w:rsidP="00D31534">
      <w:pPr>
        <w:rPr>
          <w:rFonts w:ascii="Calibri" w:hAnsi="Calibri" w:cs="Arial"/>
          <w:sz w:val="22"/>
          <w:szCs w:val="22"/>
        </w:rPr>
      </w:pPr>
      <w:r w:rsidRPr="0085033C">
        <w:rPr>
          <w:rFonts w:ascii="Calibri" w:hAnsi="Calibri" w:cs="Arial"/>
          <w:sz w:val="22"/>
          <w:szCs w:val="22"/>
        </w:rPr>
        <w:t>Other medical conditions / drug history Lupus</w:t>
      </w:r>
    </w:p>
    <w:p w:rsidR="00D31534" w:rsidRPr="0085033C" w:rsidRDefault="00D31534" w:rsidP="00D31534">
      <w:pPr>
        <w:rPr>
          <w:rFonts w:ascii="Calibri" w:hAnsi="Calibri" w:cs="Arial"/>
          <w:sz w:val="22"/>
          <w:szCs w:val="22"/>
        </w:rPr>
      </w:pPr>
      <w:r w:rsidRPr="0085033C">
        <w:rPr>
          <w:rFonts w:ascii="Calibri" w:hAnsi="Calibri" w:cs="Arial"/>
          <w:sz w:val="22"/>
          <w:szCs w:val="22"/>
          <w:u w:val="single"/>
        </w:rPr>
        <w:t>Placentation:</w:t>
      </w:r>
      <w:r w:rsidRPr="0085033C">
        <w:rPr>
          <w:rFonts w:ascii="Calibri" w:hAnsi="Calibri" w:cs="Arial"/>
          <w:sz w:val="22"/>
          <w:szCs w:val="22"/>
        </w:rPr>
        <w:t xml:space="preserve"> Placenta previa / placental abruption / placenta accreta (including increta and percreta) etc</w:t>
      </w:r>
    </w:p>
    <w:p w:rsidR="00D31534" w:rsidRPr="0085033C" w:rsidRDefault="00D31534" w:rsidP="00D31534">
      <w:pPr>
        <w:rPr>
          <w:rFonts w:ascii="Calibri" w:hAnsi="Calibri" w:cs="Arial"/>
          <w:sz w:val="22"/>
          <w:szCs w:val="22"/>
        </w:rPr>
      </w:pPr>
    </w:p>
    <w:p w:rsidR="00D31534" w:rsidRPr="0085033C" w:rsidRDefault="00D31534" w:rsidP="00D31534">
      <w:pPr>
        <w:rPr>
          <w:rFonts w:ascii="Calibri" w:hAnsi="Calibri" w:cs="Arial"/>
          <w:sz w:val="22"/>
          <w:szCs w:val="22"/>
        </w:rPr>
      </w:pPr>
    </w:p>
    <w:p w:rsidR="00B4691A" w:rsidRPr="0085033C" w:rsidRDefault="00B4691A" w:rsidP="00B4691A">
      <w:pPr>
        <w:rPr>
          <w:rFonts w:ascii="Calibri" w:hAnsi="Calibri" w:cs="Arial"/>
          <w:sz w:val="22"/>
          <w:szCs w:val="22"/>
        </w:rPr>
      </w:pPr>
      <w:r w:rsidRPr="0085033C">
        <w:rPr>
          <w:rFonts w:ascii="Calibri" w:hAnsi="Calibri" w:cs="Arial"/>
          <w:sz w:val="22"/>
          <w:szCs w:val="22"/>
          <w:u w:val="single"/>
        </w:rPr>
        <w:t>Delivery</w:t>
      </w:r>
      <w:r w:rsidRPr="0085033C">
        <w:rPr>
          <w:rFonts w:ascii="Calibri" w:hAnsi="Calibri" w:cs="Arial"/>
          <w:sz w:val="22"/>
          <w:szCs w:val="22"/>
        </w:rPr>
        <w:t>: spontaneous / induced, vaginal / forceps / ventouse / section</w:t>
      </w:r>
    </w:p>
    <w:p w:rsidR="00AF44B6" w:rsidRPr="0085033C" w:rsidRDefault="00AF44B6" w:rsidP="00AF44B6">
      <w:pPr>
        <w:rPr>
          <w:rFonts w:ascii="Calibri" w:hAnsi="Calibri" w:cs="Arial"/>
          <w:sz w:val="22"/>
          <w:szCs w:val="22"/>
        </w:rPr>
      </w:pPr>
    </w:p>
    <w:p w:rsidR="00B4691A" w:rsidRPr="0085033C" w:rsidRDefault="00B4691A" w:rsidP="00B4691A">
      <w:pPr>
        <w:rPr>
          <w:rFonts w:ascii="Calibri" w:hAnsi="Calibri" w:cs="Arial"/>
          <w:sz w:val="22"/>
          <w:szCs w:val="22"/>
        </w:rPr>
      </w:pPr>
      <w:r w:rsidRPr="0085033C">
        <w:rPr>
          <w:rFonts w:ascii="Calibri" w:hAnsi="Calibri" w:cs="Arial"/>
          <w:sz w:val="22"/>
          <w:szCs w:val="22"/>
          <w:u w:val="single"/>
        </w:rPr>
        <w:t>Presentation:</w:t>
      </w:r>
      <w:r w:rsidRPr="0085033C">
        <w:rPr>
          <w:rFonts w:ascii="Calibri" w:hAnsi="Calibri" w:cs="Arial"/>
          <w:sz w:val="22"/>
          <w:szCs w:val="22"/>
        </w:rPr>
        <w:t xml:space="preserve"> vertex / breech / cord compression / cord prolapse</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sz w:val="24"/>
          <w:szCs w:val="24"/>
        </w:rPr>
      </w:pPr>
      <w:r w:rsidRPr="0085033C">
        <w:rPr>
          <w:rFonts w:ascii="Calibri" w:hAnsi="Calibri" w:cs="Arial"/>
          <w:sz w:val="24"/>
          <w:szCs w:val="24"/>
          <w:u w:val="single"/>
        </w:rPr>
        <w:t>Infection risk:</w:t>
      </w:r>
      <w:r w:rsidRPr="0085033C">
        <w:rPr>
          <w:rFonts w:ascii="Calibri" w:hAnsi="Calibri" w:cs="Arial"/>
          <w:sz w:val="24"/>
          <w:szCs w:val="24"/>
        </w:rPr>
        <w:t xml:space="preserve"> Cat 3 organisms or TORCH </w:t>
      </w:r>
    </w:p>
    <w:p w:rsidR="00B4691A" w:rsidRPr="0085033C" w:rsidRDefault="00B4691A" w:rsidP="00B4691A">
      <w:pPr>
        <w:rPr>
          <w:rFonts w:ascii="Calibri" w:hAnsi="Calibri" w:cs="Arial"/>
          <w:sz w:val="24"/>
          <w:szCs w:val="24"/>
        </w:rPr>
      </w:pPr>
    </w:p>
    <w:p w:rsidR="00B4691A" w:rsidRPr="0085033C" w:rsidRDefault="00B4691A" w:rsidP="00B4691A">
      <w:pPr>
        <w:rPr>
          <w:rFonts w:ascii="Calibri" w:hAnsi="Calibri" w:cs="Arial"/>
          <w:sz w:val="22"/>
          <w:szCs w:val="22"/>
        </w:rPr>
      </w:pPr>
      <w:r w:rsidRPr="0085033C">
        <w:rPr>
          <w:rFonts w:ascii="Calibri" w:hAnsi="Calibri" w:cs="Arial"/>
          <w:sz w:val="22"/>
          <w:szCs w:val="22"/>
          <w:u w:val="single"/>
        </w:rPr>
        <w:t>Genetics:</w:t>
      </w:r>
      <w:r w:rsidRPr="0085033C">
        <w:rPr>
          <w:rFonts w:ascii="Calibri" w:hAnsi="Calibri" w:cs="Arial"/>
          <w:sz w:val="22"/>
          <w:szCs w:val="22"/>
        </w:rPr>
        <w:t xml:space="preserve"> Amniocentesis / CVS / amnion</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sz w:val="22"/>
          <w:szCs w:val="22"/>
        </w:rPr>
      </w:pPr>
      <w:r w:rsidRPr="0085033C">
        <w:rPr>
          <w:rFonts w:ascii="Calibri" w:hAnsi="Calibri" w:cs="Arial"/>
          <w:sz w:val="22"/>
          <w:szCs w:val="22"/>
          <w:u w:val="single"/>
        </w:rPr>
        <w:t>AFP</w:t>
      </w:r>
      <w:r w:rsidRPr="0085033C">
        <w:rPr>
          <w:rFonts w:ascii="Calibri" w:hAnsi="Calibri" w:cs="Arial"/>
          <w:sz w:val="22"/>
          <w:szCs w:val="22"/>
        </w:rPr>
        <w:t xml:space="preserve"> (normal, low, high)</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sz w:val="22"/>
          <w:szCs w:val="22"/>
          <w:u w:val="single"/>
        </w:rPr>
      </w:pPr>
      <w:r w:rsidRPr="0085033C">
        <w:rPr>
          <w:rFonts w:ascii="Calibri" w:hAnsi="Calibri" w:cs="Arial"/>
          <w:sz w:val="22"/>
          <w:szCs w:val="22"/>
          <w:u w:val="single"/>
        </w:rPr>
        <w:t>Ultrasound scan results</w:t>
      </w:r>
    </w:p>
    <w:p w:rsidR="00B4691A" w:rsidRPr="0085033C" w:rsidRDefault="00B4691A" w:rsidP="00B4691A">
      <w:pPr>
        <w:rPr>
          <w:rFonts w:ascii="Calibri" w:hAnsi="Calibri" w:cs="Arial"/>
          <w:sz w:val="22"/>
          <w:szCs w:val="22"/>
          <w:u w:val="single"/>
        </w:rPr>
      </w:pPr>
    </w:p>
    <w:p w:rsidR="00B4691A" w:rsidRPr="0085033C" w:rsidRDefault="00B4691A" w:rsidP="00B4691A">
      <w:pPr>
        <w:rPr>
          <w:rFonts w:ascii="Calibri" w:hAnsi="Calibri" w:cs="Arial"/>
          <w:sz w:val="22"/>
          <w:szCs w:val="22"/>
        </w:rPr>
      </w:pPr>
      <w:r w:rsidRPr="0085033C">
        <w:rPr>
          <w:rFonts w:ascii="Calibri" w:hAnsi="Calibri" w:cs="Arial"/>
          <w:sz w:val="22"/>
          <w:szCs w:val="22"/>
          <w:u w:val="single"/>
        </w:rPr>
        <w:t>High vaginal swab</w:t>
      </w:r>
      <w:r w:rsidRPr="0085033C">
        <w:rPr>
          <w:rFonts w:ascii="Calibri" w:hAnsi="Calibri" w:cs="Arial"/>
          <w:sz w:val="22"/>
          <w:szCs w:val="22"/>
        </w:rPr>
        <w:t>: Has it been taken for microbiology / virology?</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sz w:val="22"/>
          <w:szCs w:val="22"/>
        </w:rPr>
      </w:pPr>
      <w:r w:rsidRPr="0085033C">
        <w:rPr>
          <w:rFonts w:ascii="Calibri" w:hAnsi="Calibri" w:cs="Arial"/>
          <w:sz w:val="22"/>
          <w:szCs w:val="22"/>
          <w:u w:val="single"/>
        </w:rPr>
        <w:t>Dysmorphism</w:t>
      </w:r>
      <w:r w:rsidRPr="0085033C">
        <w:rPr>
          <w:rFonts w:ascii="Calibri" w:hAnsi="Calibri" w:cs="Arial"/>
          <w:sz w:val="22"/>
          <w:szCs w:val="22"/>
        </w:rPr>
        <w:t xml:space="preserve"> of the baby</w:t>
      </w:r>
    </w:p>
    <w:p w:rsidR="00B4691A" w:rsidRPr="0085033C" w:rsidRDefault="00B4691A" w:rsidP="00B4691A">
      <w:pPr>
        <w:rPr>
          <w:rFonts w:ascii="Calibri" w:hAnsi="Calibri" w:cs="Arial"/>
          <w:sz w:val="22"/>
          <w:szCs w:val="22"/>
        </w:rPr>
      </w:pPr>
    </w:p>
    <w:p w:rsidR="00B4691A" w:rsidRPr="0085033C" w:rsidRDefault="00B4691A" w:rsidP="00B4691A">
      <w:pPr>
        <w:rPr>
          <w:rFonts w:ascii="Calibri" w:hAnsi="Calibri" w:cs="Arial"/>
          <w:sz w:val="22"/>
          <w:szCs w:val="22"/>
        </w:rPr>
        <w:sectPr w:rsidR="00B4691A" w:rsidRPr="0085033C" w:rsidSect="001D2D13">
          <w:type w:val="continuous"/>
          <w:pgSz w:w="11906" w:h="16838"/>
          <w:pgMar w:top="180" w:right="1800" w:bottom="539" w:left="1800" w:header="708" w:footer="708" w:gutter="0"/>
          <w:cols w:num="2" w:space="708" w:equalWidth="0">
            <w:col w:w="3793" w:space="720"/>
            <w:col w:w="3793"/>
          </w:cols>
          <w:docGrid w:linePitch="360"/>
        </w:sectPr>
      </w:pPr>
      <w:r w:rsidRPr="0085033C">
        <w:rPr>
          <w:rFonts w:ascii="Calibri" w:hAnsi="Calibri" w:cs="Arial"/>
          <w:sz w:val="22"/>
          <w:szCs w:val="22"/>
          <w:u w:val="single"/>
        </w:rPr>
        <w:t>Fetal demise / perinatal demise:</w:t>
      </w:r>
      <w:r w:rsidRPr="0085033C">
        <w:rPr>
          <w:rFonts w:ascii="Calibri" w:hAnsi="Calibri" w:cs="Arial"/>
          <w:sz w:val="22"/>
          <w:szCs w:val="22"/>
        </w:rPr>
        <w:t xml:space="preserve"> If the baby / fetus died when was the last evidence of life? Has a postmortem examination been requested</w:t>
      </w:r>
    </w:p>
    <w:p w:rsidR="0085033C" w:rsidRDefault="0085033C" w:rsidP="00D258A2">
      <w:pPr>
        <w:pStyle w:val="NormalWeb"/>
        <w:shd w:val="clear" w:color="auto" w:fill="FFFFFF"/>
        <w:spacing w:before="0" w:after="120"/>
        <w:ind w:left="0"/>
        <w:rPr>
          <w:rStyle w:val="Heading1Char"/>
          <w:kern w:val="0"/>
          <w:sz w:val="24"/>
          <w:szCs w:val="24"/>
        </w:rPr>
      </w:pPr>
    </w:p>
    <w:p w:rsidR="00543A06" w:rsidRDefault="00543A06" w:rsidP="00E71BFA">
      <w:pPr>
        <w:pStyle w:val="Heading1"/>
      </w:pPr>
    </w:p>
    <w:p w:rsidR="00C0100B" w:rsidRPr="0085033C" w:rsidRDefault="00576EDA" w:rsidP="00E71BFA">
      <w:pPr>
        <w:pStyle w:val="Heading1"/>
        <w:rPr>
          <w:rFonts w:cs="Cambria"/>
        </w:rPr>
      </w:pPr>
      <w:r>
        <w:br w:type="page"/>
      </w:r>
      <w:bookmarkStart w:id="138" w:name="_Toc14438149"/>
      <w:r w:rsidR="00FA1949" w:rsidRPr="00002310">
        <w:t>Neuropatholog</w:t>
      </w:r>
      <w:r w:rsidR="00C0100B" w:rsidRPr="00002310">
        <w:t>y</w:t>
      </w:r>
      <w:bookmarkEnd w:id="138"/>
    </w:p>
    <w:p w:rsidR="009F56B9" w:rsidRPr="0085033C" w:rsidRDefault="009F56B9" w:rsidP="00B867DE">
      <w:pPr>
        <w:pStyle w:val="Heading2"/>
      </w:pPr>
      <w:bookmarkStart w:id="139" w:name="_Toc14438150"/>
      <w:r w:rsidRPr="0085033C">
        <w:t>Neurosurgical biopsies for intra</w:t>
      </w:r>
      <w:r w:rsidR="0085033C">
        <w:t>-</w:t>
      </w:r>
      <w:r w:rsidRPr="0085033C">
        <w:t>operative diagnosis (smear or</w:t>
      </w:r>
      <w:r w:rsidR="00D848A2" w:rsidRPr="0085033C">
        <w:t xml:space="preserve"> </w:t>
      </w:r>
      <w:r w:rsidRPr="0085033C">
        <w:t>frozen sections)</w:t>
      </w:r>
      <w:bookmarkEnd w:id="139"/>
    </w:p>
    <w:p w:rsidR="009F56B9" w:rsidRPr="00181D50" w:rsidRDefault="009F56B9" w:rsidP="00C0100B">
      <w:pPr>
        <w:pStyle w:val="BodyText"/>
        <w:rPr>
          <w:rFonts w:ascii="Calibri" w:hAnsi="Calibri" w:cs="Arial"/>
          <w:sz w:val="22"/>
        </w:rPr>
      </w:pPr>
    </w:p>
    <w:p w:rsidR="009F56B9" w:rsidRPr="008E5855" w:rsidRDefault="009F56B9" w:rsidP="00E71BFA">
      <w:pPr>
        <w:pStyle w:val="Heading3"/>
      </w:pPr>
      <w:bookmarkStart w:id="140" w:name="_Toc14438151"/>
      <w:r w:rsidRPr="008E5855">
        <w:t>Prior notification</w:t>
      </w:r>
      <w:bookmarkEnd w:id="140"/>
    </w:p>
    <w:p w:rsidR="0085033C" w:rsidRPr="008E5855" w:rsidRDefault="0085033C" w:rsidP="00C0100B">
      <w:pPr>
        <w:pStyle w:val="BodyText"/>
        <w:rPr>
          <w:rFonts w:ascii="Calibri" w:hAnsi="Calibri" w:cs="Arial"/>
          <w:b/>
          <w:bCs/>
        </w:rPr>
      </w:pPr>
    </w:p>
    <w:p w:rsidR="009F56B9" w:rsidRPr="008E5855" w:rsidRDefault="009F56B9" w:rsidP="00C0100B">
      <w:pPr>
        <w:pStyle w:val="BodyText"/>
        <w:rPr>
          <w:rFonts w:ascii="Calibri" w:hAnsi="Calibri" w:cs="Arial"/>
        </w:rPr>
      </w:pPr>
      <w:r w:rsidRPr="008E5855">
        <w:rPr>
          <w:rFonts w:ascii="Calibri" w:hAnsi="Calibri" w:cs="Arial"/>
        </w:rPr>
        <w:t>All potential intra</w:t>
      </w:r>
      <w:r w:rsidR="0085033C" w:rsidRPr="008E5855">
        <w:rPr>
          <w:rFonts w:ascii="Calibri" w:hAnsi="Calibri" w:cs="Arial"/>
        </w:rPr>
        <w:t>-</w:t>
      </w:r>
      <w:r w:rsidRPr="008E5855">
        <w:rPr>
          <w:rFonts w:ascii="Calibri" w:hAnsi="Calibri" w:cs="Arial"/>
        </w:rPr>
        <w:t xml:space="preserve">operative investigations must be notified to the laboratory a minimum of 24 hours in advance of surgery via </w:t>
      </w:r>
      <w:r w:rsidR="009B093D" w:rsidRPr="008E5855">
        <w:rPr>
          <w:rFonts w:ascii="Calibri" w:hAnsi="Calibri" w:cs="Arial"/>
        </w:rPr>
        <w:t>extension 89530</w:t>
      </w:r>
      <w:r w:rsidR="00B47683" w:rsidRPr="008E5855">
        <w:rPr>
          <w:rFonts w:ascii="Calibri" w:hAnsi="Calibri" w:cs="Arial"/>
        </w:rPr>
        <w:t xml:space="preserve"> </w:t>
      </w:r>
      <w:r w:rsidRPr="008E5855">
        <w:rPr>
          <w:rFonts w:ascii="Calibri" w:hAnsi="Calibri" w:cs="Arial"/>
        </w:rPr>
        <w:t xml:space="preserve">or by paging </w:t>
      </w:r>
      <w:r w:rsidR="0070602A" w:rsidRPr="008E5855">
        <w:rPr>
          <w:rFonts w:ascii="Calibri" w:hAnsi="Calibri" w:cs="Arial"/>
        </w:rPr>
        <w:t>1</w:t>
      </w:r>
      <w:r w:rsidRPr="008E5855">
        <w:rPr>
          <w:rFonts w:ascii="Calibri" w:hAnsi="Calibri" w:cs="Arial"/>
        </w:rPr>
        <w:t xml:space="preserve">7627. At booking, the patient name, </w:t>
      </w:r>
      <w:r w:rsidR="0070602A" w:rsidRPr="008E5855">
        <w:rPr>
          <w:rFonts w:ascii="Calibri" w:hAnsi="Calibri" w:cs="Arial"/>
        </w:rPr>
        <w:t>CHI number</w:t>
      </w:r>
      <w:r w:rsidRPr="008E5855">
        <w:rPr>
          <w:rFonts w:ascii="Calibri" w:hAnsi="Calibri" w:cs="Arial"/>
        </w:rPr>
        <w:t>, surgical procedure</w:t>
      </w:r>
      <w:r w:rsidR="0070602A" w:rsidRPr="008E5855">
        <w:rPr>
          <w:rFonts w:ascii="Calibri" w:hAnsi="Calibri" w:cs="Arial"/>
        </w:rPr>
        <w:t>, location</w:t>
      </w:r>
      <w:r w:rsidRPr="008E5855">
        <w:rPr>
          <w:rFonts w:ascii="Calibri" w:hAnsi="Calibri" w:cs="Arial"/>
        </w:rPr>
        <w:t xml:space="preserve"> and estimated time of biopsy should be provided so that appropriate medical and laboratory staff cover can be arranged.</w:t>
      </w:r>
    </w:p>
    <w:p w:rsidR="009B093D" w:rsidRPr="008E5855" w:rsidRDefault="009B093D" w:rsidP="00C0100B">
      <w:pPr>
        <w:pStyle w:val="BodyText"/>
        <w:rPr>
          <w:rFonts w:ascii="Calibri" w:hAnsi="Calibri" w:cs="Arial"/>
        </w:rPr>
      </w:pPr>
    </w:p>
    <w:p w:rsidR="009F56B9" w:rsidRPr="008E5855" w:rsidRDefault="009F56B9" w:rsidP="00C0100B">
      <w:pPr>
        <w:pStyle w:val="BodyText"/>
        <w:rPr>
          <w:rFonts w:ascii="Calibri" w:hAnsi="Calibri" w:cs="Arial"/>
        </w:rPr>
      </w:pPr>
      <w:r w:rsidRPr="008E5855">
        <w:rPr>
          <w:rFonts w:ascii="Calibri" w:hAnsi="Calibri" w:cs="Arial"/>
        </w:rPr>
        <w:t>Failure to notify a case in advance of theatre may lead to delays in obtaining an</w:t>
      </w:r>
    </w:p>
    <w:p w:rsidR="009F56B9" w:rsidRPr="008E5855" w:rsidRDefault="009F56B9" w:rsidP="00C0100B">
      <w:pPr>
        <w:pStyle w:val="BodyText"/>
        <w:rPr>
          <w:rFonts w:ascii="Calibri" w:hAnsi="Calibri" w:cs="Arial"/>
        </w:rPr>
      </w:pPr>
      <w:r w:rsidRPr="008E5855">
        <w:rPr>
          <w:rFonts w:ascii="Calibri" w:hAnsi="Calibri" w:cs="Arial"/>
        </w:rPr>
        <w:t>intraoperative report if staff have been allocated elsewhere.</w:t>
      </w:r>
    </w:p>
    <w:p w:rsidR="009B093D" w:rsidRPr="008E5855" w:rsidRDefault="009B093D" w:rsidP="00C0100B">
      <w:pPr>
        <w:pStyle w:val="BodyText"/>
        <w:rPr>
          <w:rFonts w:ascii="Calibri" w:hAnsi="Calibri" w:cs="Arial"/>
        </w:rPr>
      </w:pPr>
    </w:p>
    <w:p w:rsidR="009F56B9" w:rsidRPr="008E5855" w:rsidRDefault="009F56B9" w:rsidP="00C0100B">
      <w:pPr>
        <w:pStyle w:val="BodyText"/>
        <w:rPr>
          <w:rFonts w:ascii="Calibri" w:hAnsi="Calibri" w:cs="Arial"/>
        </w:rPr>
      </w:pPr>
      <w:r w:rsidRPr="008E5855">
        <w:rPr>
          <w:rFonts w:ascii="Calibri" w:hAnsi="Calibri" w:cs="Arial"/>
        </w:rPr>
        <w:t>Ideally all introperative cases should be discussed with a neuropathologist at the appropriate MDT meeting.</w:t>
      </w:r>
    </w:p>
    <w:p w:rsidR="00002310" w:rsidRPr="008E5855" w:rsidRDefault="00002310" w:rsidP="00C0100B">
      <w:pPr>
        <w:pStyle w:val="BodyText"/>
        <w:rPr>
          <w:rFonts w:ascii="Calibri" w:hAnsi="Calibri" w:cs="Arial"/>
        </w:rPr>
      </w:pPr>
    </w:p>
    <w:p w:rsidR="009F56B9" w:rsidRPr="008E5855" w:rsidRDefault="009F56B9" w:rsidP="00E71BFA">
      <w:pPr>
        <w:pStyle w:val="Heading3"/>
      </w:pPr>
      <w:bookmarkStart w:id="141" w:name="_Toc14438152"/>
      <w:r w:rsidRPr="008E5855">
        <w:t>Containers</w:t>
      </w:r>
      <w:bookmarkEnd w:id="141"/>
    </w:p>
    <w:p w:rsidR="0085033C" w:rsidRPr="008E5855" w:rsidRDefault="0085033C" w:rsidP="0085033C"/>
    <w:p w:rsidR="009F56B9" w:rsidRPr="008E5855" w:rsidRDefault="009F56B9" w:rsidP="009B1773">
      <w:pPr>
        <w:autoSpaceDE w:val="0"/>
        <w:autoSpaceDN w:val="0"/>
        <w:adjustRightInd w:val="0"/>
        <w:jc w:val="both"/>
        <w:rPr>
          <w:rFonts w:ascii="Calibri" w:hAnsi="Calibri" w:cs="ArialMT"/>
          <w:sz w:val="24"/>
          <w:szCs w:val="24"/>
        </w:rPr>
      </w:pPr>
      <w:r w:rsidRPr="008E5855">
        <w:rPr>
          <w:rFonts w:ascii="Calibri" w:hAnsi="Calibri" w:cs="ArialMT"/>
          <w:sz w:val="24"/>
          <w:szCs w:val="24"/>
        </w:rPr>
        <w:t>Sterile, screw cap containers are kept in theatre. A limited supply of spare containers is kept in Specialist Histopathology.</w:t>
      </w:r>
    </w:p>
    <w:p w:rsidR="009F56B9" w:rsidRPr="008E5855" w:rsidRDefault="009F56B9" w:rsidP="009B1773">
      <w:pPr>
        <w:autoSpaceDE w:val="0"/>
        <w:autoSpaceDN w:val="0"/>
        <w:adjustRightInd w:val="0"/>
        <w:jc w:val="both"/>
        <w:rPr>
          <w:rFonts w:ascii="Calibri" w:hAnsi="Calibri" w:cs="ArialMT"/>
          <w:sz w:val="24"/>
          <w:szCs w:val="24"/>
        </w:rPr>
      </w:pPr>
      <w:r w:rsidRPr="008E5855">
        <w:rPr>
          <w:rFonts w:ascii="Calibri" w:hAnsi="Calibri" w:cs="ArialMT"/>
          <w:sz w:val="24"/>
          <w:szCs w:val="24"/>
        </w:rPr>
        <w:t>All containers should be clearly labelled with patient name, date of birth, CHI number, ward number and consultant.</w:t>
      </w:r>
    </w:p>
    <w:p w:rsidR="009F56B9" w:rsidRPr="008E5855" w:rsidRDefault="009F56B9" w:rsidP="00D77699">
      <w:pPr>
        <w:autoSpaceDE w:val="0"/>
        <w:autoSpaceDN w:val="0"/>
        <w:adjustRightInd w:val="0"/>
        <w:jc w:val="both"/>
        <w:rPr>
          <w:rFonts w:ascii="Calibri" w:hAnsi="Calibri" w:cs="ArialMT"/>
          <w:sz w:val="24"/>
          <w:szCs w:val="24"/>
        </w:rPr>
      </w:pPr>
      <w:r w:rsidRPr="008E5855">
        <w:rPr>
          <w:rFonts w:ascii="Calibri" w:hAnsi="Calibri" w:cs="ArialMT"/>
          <w:sz w:val="24"/>
          <w:szCs w:val="24"/>
        </w:rPr>
        <w:t>If a specimen is small, the specimen can be put on a glass slide within the container. Please do not</w:t>
      </w:r>
      <w:r w:rsidR="00B47683" w:rsidRPr="008E5855">
        <w:rPr>
          <w:rFonts w:ascii="Calibri" w:hAnsi="Calibri" w:cs="ArialMT"/>
          <w:sz w:val="24"/>
          <w:szCs w:val="24"/>
        </w:rPr>
        <w:t xml:space="preserve"> </w:t>
      </w:r>
      <w:r w:rsidRPr="008E5855">
        <w:rPr>
          <w:rFonts w:ascii="Calibri" w:hAnsi="Calibri" w:cs="ArialMT"/>
          <w:sz w:val="24"/>
          <w:szCs w:val="24"/>
        </w:rPr>
        <w:t>add any fluid to the container.</w:t>
      </w:r>
    </w:p>
    <w:p w:rsidR="009F56B9" w:rsidRPr="008E5855" w:rsidRDefault="009F56B9" w:rsidP="009F56B9">
      <w:pPr>
        <w:autoSpaceDE w:val="0"/>
        <w:autoSpaceDN w:val="0"/>
        <w:adjustRightInd w:val="0"/>
        <w:rPr>
          <w:rFonts w:ascii="Calibri" w:hAnsi="Calibri" w:cs="ArialMT"/>
          <w:sz w:val="22"/>
          <w:szCs w:val="22"/>
        </w:rPr>
      </w:pPr>
    </w:p>
    <w:p w:rsidR="009F56B9" w:rsidRPr="008E5855" w:rsidRDefault="009F56B9" w:rsidP="009F56B9">
      <w:pPr>
        <w:autoSpaceDE w:val="0"/>
        <w:autoSpaceDN w:val="0"/>
        <w:adjustRightInd w:val="0"/>
        <w:rPr>
          <w:rFonts w:ascii="Calibri" w:hAnsi="Calibri" w:cs="Arial-BoldMT"/>
          <w:b/>
          <w:bCs/>
          <w:sz w:val="24"/>
          <w:szCs w:val="24"/>
        </w:rPr>
      </w:pPr>
      <w:r w:rsidRPr="008E5855">
        <w:rPr>
          <w:rFonts w:ascii="Calibri" w:hAnsi="Calibri" w:cs="Arial-BoldMT"/>
          <w:b/>
          <w:bCs/>
          <w:sz w:val="24"/>
          <w:szCs w:val="24"/>
        </w:rPr>
        <w:t>High-risk specimens must carry appropriate hazard labels.</w:t>
      </w:r>
    </w:p>
    <w:p w:rsidR="009F56B9" w:rsidRPr="008E5855" w:rsidRDefault="009F56B9" w:rsidP="00E71BFA">
      <w:pPr>
        <w:pStyle w:val="Heading3"/>
      </w:pPr>
      <w:bookmarkStart w:id="142" w:name="_Toc14438153"/>
      <w:r w:rsidRPr="008E5855">
        <w:t>Accompanying Information</w:t>
      </w:r>
      <w:bookmarkEnd w:id="142"/>
    </w:p>
    <w:p w:rsidR="0085033C" w:rsidRPr="008E5855" w:rsidRDefault="0085033C" w:rsidP="0085033C"/>
    <w:p w:rsidR="009F56B9" w:rsidRPr="008E5855" w:rsidRDefault="009F56B9" w:rsidP="009B1773">
      <w:pPr>
        <w:autoSpaceDE w:val="0"/>
        <w:autoSpaceDN w:val="0"/>
        <w:adjustRightInd w:val="0"/>
        <w:jc w:val="both"/>
        <w:rPr>
          <w:rFonts w:ascii="Calibri" w:hAnsi="Calibri" w:cs="ArialMT"/>
          <w:sz w:val="24"/>
          <w:szCs w:val="24"/>
        </w:rPr>
      </w:pPr>
      <w:r w:rsidRPr="008E5855">
        <w:rPr>
          <w:rFonts w:ascii="Calibri" w:hAnsi="Calibri" w:cs="ArialMT"/>
          <w:sz w:val="24"/>
          <w:szCs w:val="24"/>
        </w:rPr>
        <w:t>Completed</w:t>
      </w:r>
      <w:r w:rsidR="00B47683" w:rsidRPr="008E5855">
        <w:rPr>
          <w:rFonts w:ascii="Calibri" w:hAnsi="Calibri" w:cs="ArialMT"/>
          <w:sz w:val="24"/>
          <w:szCs w:val="24"/>
        </w:rPr>
        <w:t xml:space="preserve"> </w:t>
      </w:r>
      <w:r w:rsidRPr="008E5855">
        <w:rPr>
          <w:rFonts w:ascii="Calibri" w:hAnsi="Calibri" w:cs="ArialMT"/>
          <w:sz w:val="24"/>
          <w:szCs w:val="24"/>
        </w:rPr>
        <w:t>request forms should carry the consultant’s name, ward number, patient’s name, CHI number, address with post-code, date of birth, date of operation and relevant clinical information.</w:t>
      </w:r>
    </w:p>
    <w:p w:rsidR="00B47683" w:rsidRPr="008E5855" w:rsidRDefault="00B47683" w:rsidP="009F56B9">
      <w:pPr>
        <w:autoSpaceDE w:val="0"/>
        <w:autoSpaceDN w:val="0"/>
        <w:adjustRightInd w:val="0"/>
        <w:rPr>
          <w:rFonts w:ascii="Calibri" w:hAnsi="Calibri" w:cs="ArialMT"/>
          <w:sz w:val="24"/>
          <w:szCs w:val="24"/>
        </w:rPr>
      </w:pPr>
    </w:p>
    <w:p w:rsidR="009F56B9" w:rsidRPr="008E5855" w:rsidRDefault="009F56B9" w:rsidP="00E71BFA">
      <w:pPr>
        <w:pStyle w:val="Heading3"/>
      </w:pPr>
      <w:bookmarkStart w:id="143" w:name="_Toc14438154"/>
      <w:r w:rsidRPr="008E5855">
        <w:t>Point of delivery</w:t>
      </w:r>
      <w:bookmarkEnd w:id="143"/>
    </w:p>
    <w:p w:rsidR="00C0100B" w:rsidRPr="008E5855" w:rsidRDefault="009F56B9" w:rsidP="00C0100B">
      <w:pPr>
        <w:pStyle w:val="BodyText"/>
        <w:rPr>
          <w:rFonts w:ascii="Calibri" w:hAnsi="Calibri"/>
        </w:rPr>
      </w:pPr>
      <w:r w:rsidRPr="008E5855">
        <w:rPr>
          <w:rFonts w:ascii="Calibri" w:hAnsi="Calibri" w:cs="ArialMT"/>
        </w:rPr>
        <w:t xml:space="preserve">The specimen should be brought by the porter to the </w:t>
      </w:r>
      <w:r w:rsidR="00C0100B" w:rsidRPr="008E5855">
        <w:rPr>
          <w:rFonts w:ascii="Calibri" w:hAnsi="Calibri"/>
        </w:rPr>
        <w:t xml:space="preserve">Pathology Department, Level 3 Laboratory Medicine and Facilities Management Building.  </w:t>
      </w:r>
    </w:p>
    <w:p w:rsidR="009F56B9" w:rsidRPr="008E5855" w:rsidRDefault="009F56B9" w:rsidP="00C0100B">
      <w:pPr>
        <w:autoSpaceDE w:val="0"/>
        <w:autoSpaceDN w:val="0"/>
        <w:adjustRightInd w:val="0"/>
        <w:jc w:val="both"/>
        <w:rPr>
          <w:rFonts w:ascii="Calibri" w:hAnsi="Calibri" w:cs="ArialMT"/>
          <w:sz w:val="24"/>
          <w:szCs w:val="24"/>
        </w:rPr>
      </w:pPr>
    </w:p>
    <w:p w:rsidR="009F56B9" w:rsidRPr="008E5855" w:rsidRDefault="009F56B9" w:rsidP="009B1773">
      <w:pPr>
        <w:autoSpaceDE w:val="0"/>
        <w:autoSpaceDN w:val="0"/>
        <w:adjustRightInd w:val="0"/>
        <w:jc w:val="both"/>
        <w:rPr>
          <w:rFonts w:ascii="Calibri" w:hAnsi="Calibri" w:cs="ArialMT"/>
          <w:sz w:val="24"/>
          <w:szCs w:val="24"/>
        </w:rPr>
      </w:pPr>
      <w:r w:rsidRPr="008E5855">
        <w:rPr>
          <w:rFonts w:ascii="Calibri" w:hAnsi="Calibri" w:cs="ArialMT"/>
          <w:sz w:val="24"/>
          <w:szCs w:val="24"/>
        </w:rPr>
        <w:t>It is the clinician’s responsibility to arrange immediate transportation of a specimen to</w:t>
      </w:r>
    </w:p>
    <w:p w:rsidR="009F56B9" w:rsidRPr="008E5855" w:rsidRDefault="009F56B9" w:rsidP="009B1773">
      <w:pPr>
        <w:autoSpaceDE w:val="0"/>
        <w:autoSpaceDN w:val="0"/>
        <w:adjustRightInd w:val="0"/>
        <w:jc w:val="both"/>
        <w:rPr>
          <w:rFonts w:ascii="Calibri" w:hAnsi="Calibri" w:cs="ArialMT"/>
          <w:sz w:val="24"/>
          <w:szCs w:val="24"/>
        </w:rPr>
      </w:pPr>
      <w:r w:rsidRPr="008E5855">
        <w:rPr>
          <w:rFonts w:ascii="Calibri" w:hAnsi="Calibri" w:cs="ArialMT"/>
          <w:sz w:val="24"/>
          <w:szCs w:val="24"/>
        </w:rPr>
        <w:t>Neuropathology.</w:t>
      </w:r>
    </w:p>
    <w:p w:rsidR="009F56B9" w:rsidRPr="008E5855" w:rsidRDefault="009F56B9" w:rsidP="009F56B9">
      <w:pPr>
        <w:autoSpaceDE w:val="0"/>
        <w:autoSpaceDN w:val="0"/>
        <w:adjustRightInd w:val="0"/>
        <w:rPr>
          <w:rFonts w:ascii="Calibri" w:hAnsi="Calibri" w:cs="ArialMT"/>
          <w:sz w:val="22"/>
          <w:szCs w:val="22"/>
        </w:rPr>
      </w:pPr>
    </w:p>
    <w:p w:rsidR="009F56B9" w:rsidRPr="00181D50" w:rsidRDefault="009F56B9" w:rsidP="009F56B9">
      <w:pPr>
        <w:autoSpaceDE w:val="0"/>
        <w:autoSpaceDN w:val="0"/>
        <w:adjustRightInd w:val="0"/>
        <w:rPr>
          <w:rFonts w:ascii="Calibri" w:hAnsi="Calibri" w:cs="Arial-BoldMT"/>
          <w:b/>
          <w:bCs/>
          <w:sz w:val="22"/>
          <w:szCs w:val="22"/>
        </w:rPr>
      </w:pPr>
      <w:r w:rsidRPr="008E5855">
        <w:rPr>
          <w:rFonts w:ascii="Calibri" w:hAnsi="Calibri" w:cs="Arial-BoldMT"/>
          <w:b/>
          <w:bCs/>
          <w:sz w:val="22"/>
          <w:szCs w:val="22"/>
        </w:rPr>
        <w:t>NB. The specimen must be handed to a member of Laboratory staff on delivery.</w:t>
      </w:r>
    </w:p>
    <w:p w:rsidR="009F56B9" w:rsidRPr="00181D50" w:rsidRDefault="009F56B9" w:rsidP="009F56B9">
      <w:pPr>
        <w:autoSpaceDE w:val="0"/>
        <w:autoSpaceDN w:val="0"/>
        <w:adjustRightInd w:val="0"/>
        <w:rPr>
          <w:rFonts w:ascii="Calibri" w:hAnsi="Calibri" w:cs="Arial-BoldMT"/>
          <w:b/>
          <w:bCs/>
          <w:sz w:val="22"/>
          <w:szCs w:val="22"/>
        </w:rPr>
      </w:pPr>
    </w:p>
    <w:p w:rsidR="00543A06" w:rsidRDefault="00543A06" w:rsidP="00E71BFA">
      <w:pPr>
        <w:pStyle w:val="Heading2"/>
      </w:pPr>
    </w:p>
    <w:p w:rsidR="009F56B9" w:rsidRPr="00B867DE" w:rsidRDefault="00543A06" w:rsidP="00E71BFA">
      <w:pPr>
        <w:pStyle w:val="Heading2"/>
      </w:pPr>
      <w:r>
        <w:br w:type="page"/>
      </w:r>
      <w:bookmarkStart w:id="144" w:name="_Toc14438155"/>
      <w:r w:rsidR="009F56B9" w:rsidRPr="00B867DE">
        <w:t>Neurosurgical biopsy for paraffin histology</w:t>
      </w:r>
      <w:bookmarkEnd w:id="144"/>
    </w:p>
    <w:p w:rsidR="009F56B9" w:rsidRDefault="009F56B9" w:rsidP="0069199F">
      <w:pPr>
        <w:pStyle w:val="Heading3"/>
      </w:pPr>
      <w:bookmarkStart w:id="145" w:name="_Toc14438156"/>
      <w:r w:rsidRPr="0085033C">
        <w:t>Prior notification</w:t>
      </w:r>
      <w:bookmarkEnd w:id="145"/>
    </w:p>
    <w:p w:rsidR="0085033C" w:rsidRPr="0085033C" w:rsidRDefault="0085033C" w:rsidP="0085033C"/>
    <w:p w:rsidR="009B1773" w:rsidRPr="00181D50" w:rsidRDefault="009F56B9" w:rsidP="009F56B9">
      <w:pPr>
        <w:autoSpaceDE w:val="0"/>
        <w:autoSpaceDN w:val="0"/>
        <w:adjustRightInd w:val="0"/>
        <w:rPr>
          <w:rFonts w:ascii="Calibri" w:hAnsi="Calibri" w:cs="ArialMT"/>
          <w:sz w:val="22"/>
          <w:szCs w:val="22"/>
        </w:rPr>
      </w:pPr>
      <w:r w:rsidRPr="00181D50">
        <w:rPr>
          <w:rFonts w:ascii="Calibri" w:hAnsi="Calibri" w:cs="ArialMT"/>
          <w:sz w:val="22"/>
          <w:szCs w:val="22"/>
        </w:rPr>
        <w:t>Not necessary</w:t>
      </w:r>
    </w:p>
    <w:p w:rsidR="009F56B9" w:rsidRPr="0069199F" w:rsidRDefault="009F56B9" w:rsidP="0069199F">
      <w:pPr>
        <w:pStyle w:val="Heading3"/>
      </w:pPr>
      <w:bookmarkStart w:id="146" w:name="_Toc14438157"/>
      <w:r w:rsidRPr="0069199F">
        <w:t>Containers</w:t>
      </w:r>
      <w:bookmarkEnd w:id="146"/>
    </w:p>
    <w:p w:rsidR="0085033C" w:rsidRPr="0085033C" w:rsidRDefault="0085033C" w:rsidP="0085033C"/>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Sterile, screw cap containers are kept in theatre. A limited supply of spare containers is kept in Specialist Histopathology.</w:t>
      </w:r>
    </w:p>
    <w:p w:rsidR="003D4118"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All containers should be clearly labelled with patient name, date of birth, CHI number, ward number and consultant.</w:t>
      </w:r>
    </w:p>
    <w:p w:rsidR="0085033C" w:rsidRPr="0085033C" w:rsidRDefault="0085033C" w:rsidP="009B1773">
      <w:pPr>
        <w:autoSpaceDE w:val="0"/>
        <w:autoSpaceDN w:val="0"/>
        <w:adjustRightInd w:val="0"/>
        <w:jc w:val="both"/>
        <w:rPr>
          <w:rFonts w:ascii="Calibri" w:hAnsi="Calibri" w:cs="Arial-BoldMT"/>
          <w:b/>
          <w:bCs/>
          <w:sz w:val="24"/>
          <w:szCs w:val="24"/>
        </w:rPr>
      </w:pPr>
    </w:p>
    <w:p w:rsidR="009F56B9" w:rsidRDefault="009F56B9" w:rsidP="0069199F">
      <w:pPr>
        <w:pStyle w:val="Heading3"/>
      </w:pPr>
      <w:bookmarkStart w:id="147" w:name="_Toc14438158"/>
      <w:r w:rsidRPr="0085033C">
        <w:t>Tissue Fixation</w:t>
      </w:r>
      <w:bookmarkEnd w:id="147"/>
    </w:p>
    <w:p w:rsidR="0085033C" w:rsidRDefault="0085033C" w:rsidP="0085033C"/>
    <w:p w:rsidR="0070602A" w:rsidRPr="0070602A" w:rsidRDefault="0070602A" w:rsidP="0085033C">
      <w:pPr>
        <w:rPr>
          <w:rFonts w:ascii="Calibri" w:hAnsi="Calibri"/>
          <w:sz w:val="24"/>
          <w:szCs w:val="24"/>
        </w:rPr>
      </w:pPr>
      <w:r w:rsidRPr="0070602A">
        <w:rPr>
          <w:rFonts w:ascii="Calibri" w:hAnsi="Calibri"/>
          <w:sz w:val="24"/>
          <w:szCs w:val="24"/>
        </w:rPr>
        <w:t>1</w:t>
      </w:r>
      <w:r w:rsidRPr="0070602A">
        <w:rPr>
          <w:rFonts w:ascii="Calibri" w:hAnsi="Calibri" w:cs="Arial"/>
          <w:sz w:val="24"/>
          <w:szCs w:val="24"/>
        </w:rPr>
        <w:t>0% formal saline will be supplied by the Neuropathology section of the Pathology Laboratory</w:t>
      </w:r>
      <w:r>
        <w:rPr>
          <w:rFonts w:ascii="Calibri" w:hAnsi="Calibri" w:cs="Arial"/>
          <w:sz w:val="24"/>
          <w:szCs w:val="24"/>
        </w:rPr>
        <w:t xml:space="preserve"> when requested by theatre.</w:t>
      </w:r>
    </w:p>
    <w:p w:rsidR="00543A06" w:rsidRDefault="009F56B9" w:rsidP="00543A06">
      <w:pPr>
        <w:autoSpaceDE w:val="0"/>
        <w:autoSpaceDN w:val="0"/>
        <w:adjustRightInd w:val="0"/>
        <w:jc w:val="both"/>
        <w:rPr>
          <w:rFonts w:ascii="Calibri" w:hAnsi="Calibri" w:cs="ArialMT"/>
          <w:sz w:val="24"/>
          <w:szCs w:val="24"/>
        </w:rPr>
      </w:pPr>
      <w:r w:rsidRPr="0085033C">
        <w:rPr>
          <w:rFonts w:ascii="Calibri" w:hAnsi="Calibri" w:cs="ArialMT"/>
          <w:sz w:val="24"/>
          <w:szCs w:val="24"/>
        </w:rPr>
        <w:t>The container should be at least twice the volume of the specimen and filled with 10% formal saline.</w:t>
      </w:r>
    </w:p>
    <w:p w:rsidR="0085033C" w:rsidRPr="0085033C" w:rsidRDefault="0085033C" w:rsidP="009F56B9">
      <w:pPr>
        <w:autoSpaceDE w:val="0"/>
        <w:autoSpaceDN w:val="0"/>
        <w:adjustRightInd w:val="0"/>
        <w:rPr>
          <w:rFonts w:ascii="Calibri" w:hAnsi="Calibri" w:cs="ArialMT"/>
          <w:sz w:val="24"/>
          <w:szCs w:val="24"/>
        </w:rPr>
      </w:pPr>
    </w:p>
    <w:p w:rsidR="009F56B9" w:rsidRPr="0085033C" w:rsidRDefault="009F56B9" w:rsidP="009F56B9">
      <w:pPr>
        <w:autoSpaceDE w:val="0"/>
        <w:autoSpaceDN w:val="0"/>
        <w:adjustRightInd w:val="0"/>
        <w:rPr>
          <w:rFonts w:ascii="Calibri" w:hAnsi="Calibri" w:cs="Arial-BoldMT"/>
          <w:b/>
          <w:bCs/>
          <w:sz w:val="24"/>
          <w:szCs w:val="24"/>
        </w:rPr>
      </w:pPr>
      <w:r w:rsidRPr="0085033C">
        <w:rPr>
          <w:rFonts w:ascii="Calibri" w:hAnsi="Calibri" w:cs="Arial-BoldMT"/>
          <w:b/>
          <w:bCs/>
          <w:sz w:val="24"/>
          <w:szCs w:val="24"/>
        </w:rPr>
        <w:t>High-risk cases must carry appropriate hazard labels.</w:t>
      </w:r>
    </w:p>
    <w:p w:rsidR="009F56B9" w:rsidRPr="0085033C" w:rsidRDefault="009F56B9" w:rsidP="009B1773">
      <w:pPr>
        <w:pStyle w:val="Heading3"/>
        <w:spacing w:before="240"/>
        <w:ind w:left="0" w:firstLine="0"/>
        <w:rPr>
          <w:szCs w:val="24"/>
        </w:rPr>
      </w:pPr>
      <w:bookmarkStart w:id="148" w:name="_Toc14438159"/>
      <w:r w:rsidRPr="0085033C">
        <w:rPr>
          <w:rFonts w:cs="Arial-BoldMT"/>
          <w:b w:val="0"/>
          <w:bCs w:val="0"/>
          <w:szCs w:val="24"/>
        </w:rPr>
        <w:t>Accompanying Information</w:t>
      </w:r>
      <w:bookmarkEnd w:id="148"/>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Completed request forms should carry the consultant’s name, ward number, patient’s name, CHI number, address with post-code, date of birth, date of operation and relevant clinical information.</w:t>
      </w:r>
    </w:p>
    <w:p w:rsidR="009F56B9" w:rsidRPr="0069199F" w:rsidRDefault="009F56B9" w:rsidP="0069199F">
      <w:pPr>
        <w:pStyle w:val="Heading3"/>
      </w:pPr>
      <w:bookmarkStart w:id="149" w:name="_Toc14438160"/>
      <w:r w:rsidRPr="0069199F">
        <w:t>Point of delivery</w:t>
      </w:r>
      <w:bookmarkEnd w:id="149"/>
    </w:p>
    <w:p w:rsidR="009F56B9" w:rsidRPr="0085033C" w:rsidRDefault="004F0EC1" w:rsidP="009F56B9">
      <w:pPr>
        <w:autoSpaceDE w:val="0"/>
        <w:autoSpaceDN w:val="0"/>
        <w:adjustRightInd w:val="0"/>
        <w:rPr>
          <w:rFonts w:ascii="Calibri" w:hAnsi="Calibri" w:cs="ArialMT"/>
          <w:sz w:val="24"/>
          <w:szCs w:val="24"/>
        </w:rPr>
      </w:pPr>
      <w:r w:rsidRPr="0085033C">
        <w:rPr>
          <w:rFonts w:ascii="Calibri" w:hAnsi="Calibri" w:cs="ArialMT"/>
          <w:sz w:val="24"/>
          <w:szCs w:val="24"/>
        </w:rPr>
        <w:t>Contact Staff on 0141 354 9530</w:t>
      </w:r>
    </w:p>
    <w:p w:rsidR="004F0EC1" w:rsidRPr="00181D50" w:rsidRDefault="004F0EC1" w:rsidP="009F56B9">
      <w:pPr>
        <w:autoSpaceDE w:val="0"/>
        <w:autoSpaceDN w:val="0"/>
        <w:adjustRightInd w:val="0"/>
        <w:rPr>
          <w:rFonts w:ascii="Calibri" w:hAnsi="Calibri" w:cs="ArialMT"/>
          <w:color w:val="FF0000"/>
          <w:sz w:val="22"/>
          <w:szCs w:val="22"/>
        </w:rPr>
      </w:pPr>
    </w:p>
    <w:p w:rsidR="009F56B9" w:rsidRPr="0085033C" w:rsidRDefault="009F56B9" w:rsidP="00D848A2">
      <w:pPr>
        <w:pStyle w:val="Heading2"/>
      </w:pPr>
      <w:bookmarkStart w:id="150" w:name="_Toc14438161"/>
      <w:r w:rsidRPr="0085033C">
        <w:t>Muscle Biopsy</w:t>
      </w:r>
      <w:bookmarkEnd w:id="150"/>
    </w:p>
    <w:p w:rsidR="009F56B9" w:rsidRDefault="009F56B9" w:rsidP="0069199F">
      <w:pPr>
        <w:pStyle w:val="Heading3"/>
      </w:pPr>
      <w:bookmarkStart w:id="151" w:name="_Toc14438162"/>
      <w:r w:rsidRPr="0085033C">
        <w:t>Prior notification</w:t>
      </w:r>
      <w:bookmarkEnd w:id="151"/>
    </w:p>
    <w:p w:rsidR="0085033C" w:rsidRPr="0085033C" w:rsidRDefault="0085033C" w:rsidP="0085033C"/>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Elective cases should be booked with the lab with as much notice as possible. The cases can be booked by contacting the neuropathology </w:t>
      </w:r>
      <w:r w:rsidR="00D30D7E">
        <w:rPr>
          <w:rFonts w:ascii="Calibri" w:hAnsi="Calibri" w:cs="ArialMT"/>
          <w:sz w:val="24"/>
          <w:szCs w:val="24"/>
        </w:rPr>
        <w:t>laboratory</w:t>
      </w:r>
      <w:r w:rsidRPr="0085033C">
        <w:rPr>
          <w:rFonts w:ascii="Calibri" w:hAnsi="Calibri" w:cs="ArialMT"/>
          <w:sz w:val="24"/>
          <w:szCs w:val="24"/>
        </w:rPr>
        <w:t xml:space="preserve"> via </w:t>
      </w:r>
      <w:r w:rsidR="004F0EC1" w:rsidRPr="0085033C">
        <w:rPr>
          <w:rFonts w:ascii="Calibri" w:hAnsi="Calibri" w:cs="ArialMT"/>
          <w:sz w:val="24"/>
          <w:szCs w:val="24"/>
        </w:rPr>
        <w:t xml:space="preserve">0141 354 </w:t>
      </w:r>
      <w:r w:rsidR="00D30D7E">
        <w:rPr>
          <w:rFonts w:ascii="Calibri" w:hAnsi="Calibri" w:cs="ArialMT"/>
          <w:sz w:val="24"/>
          <w:szCs w:val="24"/>
        </w:rPr>
        <w:t>9530</w:t>
      </w:r>
      <w:r w:rsidR="004F0EC1" w:rsidRPr="0085033C">
        <w:rPr>
          <w:rFonts w:ascii="Calibri" w:hAnsi="Calibri" w:cs="ArialMT"/>
          <w:sz w:val="24"/>
          <w:szCs w:val="24"/>
        </w:rPr>
        <w:t xml:space="preserve"> or </w:t>
      </w:r>
      <w:r w:rsidRPr="0085033C">
        <w:rPr>
          <w:rFonts w:ascii="Calibri" w:hAnsi="Calibri" w:cs="ArialMT"/>
          <w:sz w:val="24"/>
          <w:szCs w:val="24"/>
        </w:rPr>
        <w:t xml:space="preserve">through page </w:t>
      </w:r>
      <w:r w:rsidR="0070602A">
        <w:rPr>
          <w:rFonts w:ascii="Calibri" w:hAnsi="Calibri" w:cs="ArialMT"/>
          <w:sz w:val="24"/>
          <w:szCs w:val="24"/>
        </w:rPr>
        <w:t>1</w:t>
      </w:r>
      <w:r w:rsidRPr="0085033C">
        <w:rPr>
          <w:rFonts w:ascii="Calibri" w:hAnsi="Calibri" w:cs="ArialMT"/>
          <w:sz w:val="24"/>
          <w:szCs w:val="24"/>
        </w:rPr>
        <w:t>7627 or the appropriate consultant.</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If there is a danger of infection, these cases must be discussed with medical staff before biopsy as the range of investigations which may be performed with these specimens is limited.</w:t>
      </w:r>
    </w:p>
    <w:p w:rsidR="009F56B9" w:rsidRPr="00181D50" w:rsidRDefault="009F56B9" w:rsidP="009B1773">
      <w:pPr>
        <w:autoSpaceDE w:val="0"/>
        <w:autoSpaceDN w:val="0"/>
        <w:adjustRightInd w:val="0"/>
        <w:jc w:val="both"/>
        <w:rPr>
          <w:rFonts w:ascii="Calibri" w:hAnsi="Calibri" w:cs="ArialMT"/>
          <w:sz w:val="22"/>
          <w:szCs w:val="22"/>
        </w:rPr>
      </w:pP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A service to receive specimens can be offered</w:t>
      </w:r>
      <w:r w:rsidR="00D30D7E">
        <w:rPr>
          <w:rFonts w:ascii="Calibri" w:hAnsi="Calibri" w:cs="ArialMT"/>
          <w:sz w:val="24"/>
          <w:szCs w:val="24"/>
        </w:rPr>
        <w:t xml:space="preserve"> from 9.00h</w:t>
      </w:r>
      <w:r w:rsidRPr="0085033C">
        <w:rPr>
          <w:rFonts w:ascii="Calibri" w:hAnsi="Calibri" w:cs="ArialMT"/>
          <w:sz w:val="24"/>
          <w:szCs w:val="24"/>
        </w:rPr>
        <w:t xml:space="preserve"> up to 16.00h. Specimens must be placed in a dry, clean universal container. No saline, gauze or formalin should be in the container.</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(The muscle should be dropped into the container and the lid screwed on). The specimen should be transported immediately to </w:t>
      </w:r>
      <w:r w:rsidR="004F0EC1" w:rsidRPr="0085033C">
        <w:rPr>
          <w:rFonts w:ascii="Calibri" w:hAnsi="Calibri" w:cs="ArialMT"/>
          <w:sz w:val="24"/>
          <w:szCs w:val="24"/>
        </w:rPr>
        <w:t>Specialist Histology.</w:t>
      </w:r>
      <w:r w:rsidRPr="0085033C">
        <w:rPr>
          <w:rFonts w:ascii="Calibri" w:hAnsi="Calibri" w:cs="ArialMT"/>
          <w:sz w:val="24"/>
          <w:szCs w:val="24"/>
        </w:rPr>
        <w:t xml:space="preserve"> If there is to be a delay of any longer than 20 minutes it is advisable to put the universal container (not the muscle directly) into a bag of ice.</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All containers should be clearly labelled with patient name, date of birth, CHI number, ward number and consultant.</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Universal containers must be placed in a specimen bag accompanied by a request card and </w:t>
      </w:r>
      <w:hyperlink r:id="rId12" w:history="1">
        <w:r w:rsidRPr="007437C0">
          <w:rPr>
            <w:rStyle w:val="Hyperlink"/>
            <w:rFonts w:ascii="Calibri" w:hAnsi="Calibri" w:cs="ArialMT"/>
            <w:sz w:val="24"/>
            <w:szCs w:val="24"/>
          </w:rPr>
          <w:t>muscle biopsy request proforma.</w:t>
        </w:r>
      </w:hyperlink>
    </w:p>
    <w:p w:rsidR="009F56B9" w:rsidRPr="0085033C" w:rsidRDefault="009F56B9" w:rsidP="009F56B9">
      <w:pPr>
        <w:autoSpaceDE w:val="0"/>
        <w:autoSpaceDN w:val="0"/>
        <w:adjustRightInd w:val="0"/>
        <w:rPr>
          <w:rFonts w:ascii="Calibri" w:hAnsi="Calibri" w:cs="ArialMT"/>
          <w:color w:val="FF0000"/>
          <w:sz w:val="24"/>
          <w:szCs w:val="24"/>
        </w:rPr>
      </w:pPr>
    </w:p>
    <w:p w:rsidR="009F56B9" w:rsidRPr="00181D50" w:rsidRDefault="009F56B9" w:rsidP="009F56B9">
      <w:pPr>
        <w:autoSpaceDE w:val="0"/>
        <w:autoSpaceDN w:val="0"/>
        <w:adjustRightInd w:val="0"/>
        <w:rPr>
          <w:rFonts w:ascii="Calibri" w:hAnsi="Calibri" w:cs="Arial-BoldMT"/>
          <w:b/>
          <w:bCs/>
          <w:sz w:val="22"/>
          <w:szCs w:val="22"/>
        </w:rPr>
      </w:pPr>
      <w:r w:rsidRPr="0085033C">
        <w:rPr>
          <w:rFonts w:ascii="Calibri" w:hAnsi="Calibri" w:cs="Arial-BoldMT"/>
          <w:b/>
          <w:bCs/>
          <w:sz w:val="24"/>
          <w:szCs w:val="24"/>
        </w:rPr>
        <w:t>High-risk cases must carry appropriate hazard labels</w:t>
      </w:r>
      <w:r w:rsidRPr="00181D50">
        <w:rPr>
          <w:rFonts w:ascii="Calibri" w:hAnsi="Calibri" w:cs="Arial-BoldMT"/>
          <w:b/>
          <w:bCs/>
          <w:sz w:val="22"/>
          <w:szCs w:val="22"/>
        </w:rPr>
        <w:t>.</w:t>
      </w:r>
    </w:p>
    <w:p w:rsidR="009F56B9" w:rsidRPr="00181D50" w:rsidRDefault="009F56B9" w:rsidP="009F56B9">
      <w:pPr>
        <w:autoSpaceDE w:val="0"/>
        <w:autoSpaceDN w:val="0"/>
        <w:adjustRightInd w:val="0"/>
        <w:rPr>
          <w:rFonts w:ascii="Calibri" w:hAnsi="Calibri" w:cs="Arial-BoldMT"/>
          <w:b/>
          <w:bCs/>
          <w:sz w:val="22"/>
          <w:szCs w:val="22"/>
        </w:rPr>
      </w:pPr>
    </w:p>
    <w:p w:rsidR="009F56B9" w:rsidRDefault="009F56B9" w:rsidP="0069199F">
      <w:pPr>
        <w:pStyle w:val="Heading3"/>
      </w:pPr>
      <w:bookmarkStart w:id="152" w:name="_Toc14438163"/>
      <w:r w:rsidRPr="0085033C">
        <w:t>Accompanying Information</w:t>
      </w:r>
      <w:bookmarkEnd w:id="152"/>
    </w:p>
    <w:p w:rsidR="0085033C" w:rsidRPr="0085033C" w:rsidRDefault="0085033C" w:rsidP="0085033C"/>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A muscle biopsy request proforma </w:t>
      </w:r>
      <w:r w:rsidR="004F0EC1" w:rsidRPr="0085033C">
        <w:rPr>
          <w:rFonts w:ascii="Calibri" w:hAnsi="Calibri" w:cs="ArialMT"/>
          <w:sz w:val="24"/>
          <w:szCs w:val="24"/>
        </w:rPr>
        <w:t xml:space="preserve">and the </w:t>
      </w:r>
      <w:r w:rsidRPr="0085033C">
        <w:rPr>
          <w:rFonts w:ascii="Calibri" w:hAnsi="Calibri" w:cs="ArialMT"/>
          <w:sz w:val="24"/>
          <w:szCs w:val="24"/>
        </w:rPr>
        <w:t>completed request form must carry the consultant’s name, ward number, patient name, CHI number, address with post-code, date of birth, date of operation, relevant concise clinical data and the nature of the laboratory request.</w:t>
      </w:r>
      <w:r w:rsidR="00CD7900" w:rsidRPr="0085033C">
        <w:rPr>
          <w:rFonts w:ascii="Calibri" w:hAnsi="Calibri" w:cs="ArialMT"/>
          <w:sz w:val="24"/>
          <w:szCs w:val="24"/>
        </w:rPr>
        <w:t xml:space="preserve"> (Muscle Biopsy request proformas are available f</w:t>
      </w:r>
      <w:r w:rsidR="007E587C" w:rsidRPr="0085033C">
        <w:rPr>
          <w:rFonts w:ascii="Calibri" w:hAnsi="Calibri" w:cs="ArialMT"/>
          <w:sz w:val="24"/>
          <w:szCs w:val="24"/>
        </w:rPr>
        <w:t>rom</w:t>
      </w:r>
      <w:r w:rsidR="00CD7900" w:rsidRPr="0085033C">
        <w:rPr>
          <w:rFonts w:ascii="Calibri" w:hAnsi="Calibri" w:cs="ArialMT"/>
          <w:sz w:val="24"/>
          <w:szCs w:val="24"/>
        </w:rPr>
        <w:t xml:space="preserve"> the Pathology </w:t>
      </w:r>
      <w:r w:rsidR="00D30D7E">
        <w:rPr>
          <w:rFonts w:ascii="Calibri" w:hAnsi="Calibri" w:cs="ArialMT"/>
          <w:sz w:val="24"/>
          <w:szCs w:val="24"/>
        </w:rPr>
        <w:t>Lab</w:t>
      </w:r>
      <w:r w:rsidR="006143C3" w:rsidRPr="0085033C">
        <w:rPr>
          <w:rFonts w:ascii="Calibri" w:hAnsi="Calibri" w:cs="ArialMT"/>
          <w:sz w:val="24"/>
          <w:szCs w:val="24"/>
        </w:rPr>
        <w:t xml:space="preserve">. Tel. </w:t>
      </w:r>
      <w:r w:rsidR="006143C3" w:rsidRPr="0085033C">
        <w:rPr>
          <w:rFonts w:ascii="Calibri" w:hAnsi="Calibri" w:cs="Arial"/>
          <w:sz w:val="24"/>
          <w:szCs w:val="24"/>
        </w:rPr>
        <w:t>0141 354 95</w:t>
      </w:r>
      <w:r w:rsidR="00D30D7E">
        <w:rPr>
          <w:rFonts w:ascii="Calibri" w:hAnsi="Calibri" w:cs="Arial"/>
          <w:sz w:val="24"/>
          <w:szCs w:val="24"/>
        </w:rPr>
        <w:t>30</w:t>
      </w:r>
      <w:r w:rsidR="006143C3" w:rsidRPr="0085033C">
        <w:rPr>
          <w:rFonts w:ascii="Calibri" w:hAnsi="Calibri" w:cs="Arial"/>
          <w:sz w:val="24"/>
          <w:szCs w:val="24"/>
        </w:rPr>
        <w:t xml:space="preserve">          </w:t>
      </w:r>
    </w:p>
    <w:p w:rsidR="004F0EC1" w:rsidRPr="00181D50" w:rsidRDefault="004F0EC1" w:rsidP="009F56B9">
      <w:pPr>
        <w:autoSpaceDE w:val="0"/>
        <w:autoSpaceDN w:val="0"/>
        <w:adjustRightInd w:val="0"/>
        <w:rPr>
          <w:rFonts w:ascii="Calibri" w:hAnsi="Calibri" w:cs="ArialMT"/>
          <w:sz w:val="22"/>
          <w:szCs w:val="22"/>
        </w:rPr>
      </w:pPr>
    </w:p>
    <w:p w:rsidR="009F56B9" w:rsidRDefault="009F56B9" w:rsidP="0069199F">
      <w:pPr>
        <w:pStyle w:val="Heading3"/>
      </w:pPr>
      <w:bookmarkStart w:id="153" w:name="_Toc14438164"/>
      <w:r w:rsidRPr="0085033C">
        <w:t>Point of delivery</w:t>
      </w:r>
      <w:bookmarkEnd w:id="153"/>
    </w:p>
    <w:p w:rsidR="0085033C" w:rsidRPr="0085033C" w:rsidRDefault="0085033C" w:rsidP="0085033C"/>
    <w:p w:rsidR="009F56B9" w:rsidRPr="0085033C" w:rsidRDefault="004F0EC1"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Contact the muscle team on 0141 354 9530 or page 7627 who will advise on del</w:t>
      </w:r>
      <w:r w:rsidR="00CD7900" w:rsidRPr="0085033C">
        <w:rPr>
          <w:rFonts w:ascii="Calibri" w:hAnsi="Calibri" w:cs="ArialMT"/>
          <w:sz w:val="24"/>
          <w:szCs w:val="24"/>
        </w:rPr>
        <w:t>i</w:t>
      </w:r>
      <w:r w:rsidRPr="0085033C">
        <w:rPr>
          <w:rFonts w:ascii="Calibri" w:hAnsi="Calibri" w:cs="ArialMT"/>
          <w:sz w:val="24"/>
          <w:szCs w:val="24"/>
        </w:rPr>
        <w:t>very of specimen.</w:t>
      </w:r>
    </w:p>
    <w:p w:rsidR="004F0EC1" w:rsidRPr="0085033C" w:rsidRDefault="004F0EC1" w:rsidP="009F56B9">
      <w:pPr>
        <w:autoSpaceDE w:val="0"/>
        <w:autoSpaceDN w:val="0"/>
        <w:adjustRightInd w:val="0"/>
        <w:rPr>
          <w:rFonts w:ascii="Calibri" w:hAnsi="Calibri" w:cs="ArialMT"/>
          <w:sz w:val="24"/>
          <w:szCs w:val="24"/>
        </w:rPr>
      </w:pPr>
    </w:p>
    <w:p w:rsidR="00EE7EDE" w:rsidRDefault="0029198C" w:rsidP="009F56B9">
      <w:pPr>
        <w:autoSpaceDE w:val="0"/>
        <w:autoSpaceDN w:val="0"/>
        <w:adjustRightInd w:val="0"/>
        <w:rPr>
          <w:rFonts w:ascii="Calibri" w:hAnsi="Calibri" w:cs="Arial-BoldMT"/>
          <w:b/>
          <w:bCs/>
          <w:sz w:val="22"/>
          <w:szCs w:val="28"/>
        </w:rPr>
      </w:pPr>
      <w:r>
        <w:rPr>
          <w:rFonts w:ascii="Calibri" w:hAnsi="Calibri" w:cs="Arial-BoldMT"/>
          <w:b/>
          <w:bCs/>
          <w:sz w:val="24"/>
          <w:szCs w:val="24"/>
        </w:rPr>
        <w:t>Further details for the submission of muscle biopsies can be found on the muscle biopsy request form which can be accessed</w:t>
      </w:r>
      <w:r w:rsidR="00061029">
        <w:rPr>
          <w:rFonts w:ascii="Calibri" w:hAnsi="Calibri" w:cs="Arial-BoldMT"/>
          <w:b/>
          <w:bCs/>
          <w:sz w:val="24"/>
          <w:szCs w:val="24"/>
        </w:rPr>
        <w:t xml:space="preserve"> via the departmental intranet site.</w:t>
      </w:r>
    </w:p>
    <w:p w:rsidR="0085033C" w:rsidRPr="00181D50" w:rsidRDefault="0085033C" w:rsidP="009F56B9">
      <w:pPr>
        <w:autoSpaceDE w:val="0"/>
        <w:autoSpaceDN w:val="0"/>
        <w:adjustRightInd w:val="0"/>
        <w:rPr>
          <w:rFonts w:ascii="Calibri" w:hAnsi="Calibri" w:cs="Arial-BoldMT"/>
          <w:b/>
          <w:bCs/>
          <w:sz w:val="22"/>
          <w:szCs w:val="28"/>
        </w:rPr>
      </w:pPr>
    </w:p>
    <w:p w:rsidR="009F56B9" w:rsidRPr="00B867DE" w:rsidRDefault="009F56B9" w:rsidP="00B867DE">
      <w:pPr>
        <w:pStyle w:val="Heading2"/>
      </w:pPr>
      <w:bookmarkStart w:id="154" w:name="_Toc14438165"/>
      <w:r w:rsidRPr="00B867DE">
        <w:t>Nerve Biopsy</w:t>
      </w:r>
      <w:bookmarkEnd w:id="154"/>
    </w:p>
    <w:p w:rsidR="009F56B9" w:rsidRPr="0069199F" w:rsidRDefault="009F56B9" w:rsidP="0069199F">
      <w:pPr>
        <w:pStyle w:val="Heading3"/>
      </w:pPr>
      <w:bookmarkStart w:id="155" w:name="_Toc14438166"/>
      <w:r w:rsidRPr="0069199F">
        <w:t>Prior notification</w:t>
      </w:r>
      <w:bookmarkEnd w:id="155"/>
    </w:p>
    <w:p w:rsidR="0085033C" w:rsidRPr="0085033C" w:rsidRDefault="0085033C" w:rsidP="0085033C"/>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Elective cases should be booked with the lab with as much notice as possible. The cases can be booked by contacting the neuro</w:t>
      </w:r>
      <w:r w:rsidR="00D71857" w:rsidRPr="0085033C">
        <w:rPr>
          <w:rFonts w:ascii="Calibri" w:hAnsi="Calibri" w:cs="ArialMT"/>
          <w:sz w:val="24"/>
          <w:szCs w:val="24"/>
        </w:rPr>
        <w:t>pathology secretaries via 0141</w:t>
      </w:r>
      <w:r w:rsidRPr="0085033C">
        <w:rPr>
          <w:rFonts w:ascii="Calibri" w:hAnsi="Calibri" w:cs="ArialMT"/>
          <w:sz w:val="24"/>
          <w:szCs w:val="24"/>
        </w:rPr>
        <w:t xml:space="preserve"> </w:t>
      </w:r>
      <w:r w:rsidR="00D71857" w:rsidRPr="0085033C">
        <w:rPr>
          <w:rFonts w:ascii="Calibri" w:hAnsi="Calibri" w:cs="ArialMT"/>
          <w:sz w:val="24"/>
          <w:szCs w:val="24"/>
        </w:rPr>
        <w:t xml:space="preserve">354 9486 </w:t>
      </w:r>
      <w:r w:rsidRPr="0085033C">
        <w:rPr>
          <w:rFonts w:ascii="Calibri" w:hAnsi="Calibri" w:cs="ArialMT"/>
          <w:sz w:val="24"/>
          <w:szCs w:val="24"/>
        </w:rPr>
        <w:t xml:space="preserve">or through page </w:t>
      </w:r>
      <w:r w:rsidR="007A4308">
        <w:rPr>
          <w:rFonts w:ascii="Calibri" w:hAnsi="Calibri" w:cs="ArialMT"/>
          <w:sz w:val="24"/>
          <w:szCs w:val="24"/>
        </w:rPr>
        <w:t>1</w:t>
      </w:r>
      <w:r w:rsidRPr="0085033C">
        <w:rPr>
          <w:rFonts w:ascii="Calibri" w:hAnsi="Calibri" w:cs="ArialMT"/>
          <w:sz w:val="24"/>
          <w:szCs w:val="24"/>
        </w:rPr>
        <w:t>7627 or the appropriate consultant.</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If there is danger of infection, these cases must be discussed with medical staff before biopsy.</w:t>
      </w:r>
    </w:p>
    <w:p w:rsidR="00D258A2" w:rsidRPr="00181D50" w:rsidRDefault="00D258A2" w:rsidP="009B1773">
      <w:pPr>
        <w:autoSpaceDE w:val="0"/>
        <w:autoSpaceDN w:val="0"/>
        <w:adjustRightInd w:val="0"/>
        <w:jc w:val="both"/>
        <w:rPr>
          <w:rFonts w:ascii="Calibri" w:hAnsi="Calibri" w:cs="ArialMT"/>
          <w:sz w:val="22"/>
          <w:szCs w:val="22"/>
        </w:rPr>
      </w:pPr>
    </w:p>
    <w:p w:rsidR="00D258A2"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A service to receive specimens can be offered to 16.00h. Specimens must be placed in a dry, clean universal container. No saline, gauze or formalin should be in the container. (The nerve should be dropped into the container and the lid screwed on). The specimen should be transported immediately to neuropathology. </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If there is to be a delay any longer than </w:t>
      </w:r>
      <w:r w:rsidR="007A4308">
        <w:rPr>
          <w:rFonts w:ascii="Calibri" w:hAnsi="Calibri" w:cs="ArialMT"/>
          <w:sz w:val="24"/>
          <w:szCs w:val="24"/>
        </w:rPr>
        <w:t>1hr</w:t>
      </w:r>
      <w:r w:rsidRPr="0085033C">
        <w:rPr>
          <w:rFonts w:ascii="Calibri" w:hAnsi="Calibri" w:cs="ArialMT"/>
          <w:sz w:val="24"/>
          <w:szCs w:val="24"/>
        </w:rPr>
        <w:t xml:space="preserve"> it is advisable to put the universal container (not the nerve directly) into a bag of ice.</w:t>
      </w:r>
    </w:p>
    <w:p w:rsidR="009F56B9" w:rsidRPr="0085033C" w:rsidRDefault="009F56B9" w:rsidP="009B1773">
      <w:pPr>
        <w:autoSpaceDE w:val="0"/>
        <w:autoSpaceDN w:val="0"/>
        <w:adjustRightInd w:val="0"/>
        <w:jc w:val="both"/>
        <w:rPr>
          <w:rFonts w:ascii="Calibri" w:hAnsi="Calibri" w:cs="ArialMT"/>
          <w:sz w:val="24"/>
          <w:szCs w:val="24"/>
        </w:rPr>
      </w:pPr>
      <w:r w:rsidRPr="0085033C">
        <w:rPr>
          <w:rFonts w:ascii="Calibri" w:hAnsi="Calibri" w:cs="ArialMT"/>
          <w:sz w:val="24"/>
          <w:szCs w:val="24"/>
        </w:rPr>
        <w:t>All containers should be clearly labelled with patient name, date of birth, CHI number, ward number and consultant.</w:t>
      </w:r>
    </w:p>
    <w:p w:rsidR="009F56B9" w:rsidRPr="0085033C" w:rsidRDefault="009F56B9" w:rsidP="009B1773">
      <w:pPr>
        <w:autoSpaceDE w:val="0"/>
        <w:autoSpaceDN w:val="0"/>
        <w:adjustRightInd w:val="0"/>
        <w:jc w:val="both"/>
        <w:rPr>
          <w:rFonts w:ascii="Calibri" w:hAnsi="Calibri" w:cs="ArialMT"/>
          <w:color w:val="FF0000"/>
          <w:sz w:val="24"/>
          <w:szCs w:val="24"/>
        </w:rPr>
      </w:pPr>
      <w:r w:rsidRPr="0085033C">
        <w:rPr>
          <w:rFonts w:ascii="Calibri" w:hAnsi="Calibri" w:cs="ArialMT"/>
          <w:sz w:val="24"/>
          <w:szCs w:val="24"/>
        </w:rPr>
        <w:t xml:space="preserve">Universal containers must be placed in a specimen bag accompanied by a request </w:t>
      </w:r>
      <w:r w:rsidR="00D71857" w:rsidRPr="0085033C">
        <w:rPr>
          <w:rFonts w:ascii="Calibri" w:hAnsi="Calibri" w:cs="ArialMT"/>
          <w:sz w:val="24"/>
          <w:szCs w:val="24"/>
        </w:rPr>
        <w:t>form</w:t>
      </w:r>
      <w:r w:rsidRPr="0085033C">
        <w:rPr>
          <w:rFonts w:ascii="Calibri" w:hAnsi="Calibri" w:cs="ArialMT"/>
          <w:sz w:val="24"/>
          <w:szCs w:val="24"/>
        </w:rPr>
        <w:t>.</w:t>
      </w:r>
    </w:p>
    <w:p w:rsidR="009B1773" w:rsidRPr="0085033C" w:rsidRDefault="009B1773" w:rsidP="009F56B9">
      <w:pPr>
        <w:autoSpaceDE w:val="0"/>
        <w:autoSpaceDN w:val="0"/>
        <w:adjustRightInd w:val="0"/>
        <w:rPr>
          <w:rFonts w:ascii="Calibri" w:hAnsi="Calibri" w:cs="Arial-BoldMT"/>
          <w:b/>
          <w:bCs/>
          <w:sz w:val="24"/>
          <w:szCs w:val="24"/>
        </w:rPr>
      </w:pPr>
    </w:p>
    <w:p w:rsidR="009F56B9" w:rsidRPr="00543A06" w:rsidRDefault="009F56B9" w:rsidP="009F56B9">
      <w:pPr>
        <w:autoSpaceDE w:val="0"/>
        <w:autoSpaceDN w:val="0"/>
        <w:adjustRightInd w:val="0"/>
        <w:rPr>
          <w:rFonts w:ascii="Calibri" w:hAnsi="Calibri" w:cs="Arial-BoldMT"/>
          <w:b/>
          <w:bCs/>
          <w:sz w:val="24"/>
          <w:szCs w:val="24"/>
        </w:rPr>
      </w:pPr>
      <w:r w:rsidRPr="0085033C">
        <w:rPr>
          <w:rFonts w:ascii="Calibri" w:hAnsi="Calibri" w:cs="Arial-BoldMT"/>
          <w:b/>
          <w:bCs/>
          <w:sz w:val="24"/>
          <w:szCs w:val="24"/>
        </w:rPr>
        <w:t>High-risk cases must carry appropriate hazard labels.</w:t>
      </w:r>
    </w:p>
    <w:p w:rsidR="009F56B9" w:rsidRDefault="009F56B9" w:rsidP="00D848A2">
      <w:pPr>
        <w:pStyle w:val="Heading3"/>
        <w:spacing w:before="240"/>
        <w:ind w:left="0" w:firstLine="0"/>
        <w:rPr>
          <w:rFonts w:cs="Arial-BoldMT"/>
          <w:szCs w:val="24"/>
        </w:rPr>
      </w:pPr>
      <w:bookmarkStart w:id="156" w:name="_Toc14438167"/>
      <w:r w:rsidRPr="0085033C">
        <w:rPr>
          <w:rFonts w:cs="Arial-BoldMT"/>
          <w:szCs w:val="24"/>
        </w:rPr>
        <w:t>Accompanying Information</w:t>
      </w:r>
      <w:bookmarkEnd w:id="156"/>
    </w:p>
    <w:p w:rsidR="0085033C" w:rsidRPr="0085033C" w:rsidRDefault="0085033C" w:rsidP="0085033C"/>
    <w:p w:rsidR="009F56B9" w:rsidRPr="0085033C" w:rsidRDefault="009F56B9" w:rsidP="009B1773">
      <w:pPr>
        <w:autoSpaceDE w:val="0"/>
        <w:autoSpaceDN w:val="0"/>
        <w:adjustRightInd w:val="0"/>
        <w:jc w:val="both"/>
        <w:rPr>
          <w:rFonts w:ascii="Calibri" w:hAnsi="Calibri" w:cs="Arial-BoldMT"/>
          <w:b/>
          <w:bCs/>
          <w:sz w:val="24"/>
          <w:szCs w:val="24"/>
        </w:rPr>
      </w:pPr>
      <w:r w:rsidRPr="0085033C">
        <w:rPr>
          <w:rFonts w:ascii="Calibri" w:hAnsi="Calibri" w:cs="ArialMT"/>
          <w:sz w:val="24"/>
          <w:szCs w:val="24"/>
        </w:rPr>
        <w:t>Completed</w:t>
      </w:r>
      <w:r w:rsidRPr="0085033C">
        <w:rPr>
          <w:rFonts w:ascii="Calibri" w:hAnsi="Calibri" w:cs="ArialMT"/>
          <w:color w:val="FF0000"/>
          <w:sz w:val="24"/>
          <w:szCs w:val="24"/>
        </w:rPr>
        <w:t xml:space="preserve"> </w:t>
      </w:r>
      <w:r w:rsidRPr="0085033C">
        <w:rPr>
          <w:rFonts w:ascii="Calibri" w:hAnsi="Calibri" w:cs="ArialMT"/>
          <w:sz w:val="24"/>
          <w:szCs w:val="24"/>
        </w:rPr>
        <w:t>request forms must carry the consultant’s name, ward number, patient name, CHI number, address with post-code, date of birth, date of operation, relevant concise clinical data and the nature of the laboratory request.</w:t>
      </w:r>
    </w:p>
    <w:p w:rsidR="009F56B9" w:rsidRPr="003D55C0" w:rsidRDefault="009F56B9" w:rsidP="003D55C0">
      <w:pPr>
        <w:pStyle w:val="Heading3"/>
      </w:pPr>
      <w:bookmarkStart w:id="157" w:name="_Toc14438168"/>
      <w:r w:rsidRPr="003D55C0">
        <w:t>Point of delivery</w:t>
      </w:r>
      <w:bookmarkEnd w:id="157"/>
    </w:p>
    <w:p w:rsidR="009F56B9" w:rsidRPr="0085033C" w:rsidRDefault="00D71857" w:rsidP="009F56B9">
      <w:pPr>
        <w:autoSpaceDE w:val="0"/>
        <w:autoSpaceDN w:val="0"/>
        <w:adjustRightInd w:val="0"/>
        <w:rPr>
          <w:rFonts w:ascii="Calibri" w:hAnsi="Calibri" w:cs="ArialMT"/>
          <w:sz w:val="24"/>
          <w:szCs w:val="24"/>
        </w:rPr>
      </w:pPr>
      <w:r w:rsidRPr="0085033C">
        <w:rPr>
          <w:rFonts w:ascii="Calibri" w:hAnsi="Calibri" w:cs="ArialMT"/>
          <w:sz w:val="24"/>
          <w:szCs w:val="24"/>
        </w:rPr>
        <w:t>Discuss with staff on 0141 354 9530</w:t>
      </w:r>
    </w:p>
    <w:p w:rsidR="00D71857" w:rsidRPr="0085033C" w:rsidRDefault="00D71857" w:rsidP="009F56B9">
      <w:pPr>
        <w:autoSpaceDE w:val="0"/>
        <w:autoSpaceDN w:val="0"/>
        <w:adjustRightInd w:val="0"/>
        <w:rPr>
          <w:rFonts w:ascii="Calibri" w:hAnsi="Calibri" w:cs="ArialMT"/>
          <w:color w:val="FF0000"/>
          <w:sz w:val="24"/>
          <w:szCs w:val="24"/>
        </w:rPr>
      </w:pPr>
    </w:p>
    <w:p w:rsidR="004449D1" w:rsidRPr="00543A06" w:rsidRDefault="009F56B9" w:rsidP="00543A06">
      <w:pPr>
        <w:autoSpaceDE w:val="0"/>
        <w:autoSpaceDN w:val="0"/>
        <w:adjustRightInd w:val="0"/>
        <w:rPr>
          <w:rFonts w:ascii="Calibri" w:hAnsi="Calibri" w:cs="Arial-BoldMT"/>
          <w:b/>
          <w:bCs/>
          <w:sz w:val="24"/>
          <w:szCs w:val="24"/>
        </w:rPr>
      </w:pPr>
      <w:r w:rsidRPr="0085033C">
        <w:rPr>
          <w:rFonts w:ascii="Calibri" w:hAnsi="Calibri" w:cs="Arial-BoldMT"/>
          <w:b/>
          <w:bCs/>
          <w:sz w:val="24"/>
          <w:szCs w:val="24"/>
        </w:rPr>
        <w:t>NB. The specimen must be handed to a member of Laboratory staff on delivery.</w:t>
      </w:r>
    </w:p>
    <w:p w:rsidR="009F56B9" w:rsidRPr="0085033C" w:rsidRDefault="00CD5599" w:rsidP="004449D1">
      <w:pPr>
        <w:pStyle w:val="Heading2"/>
      </w:pPr>
      <w:bookmarkStart w:id="158" w:name="_Toc14438169"/>
      <w:r w:rsidRPr="0085033C">
        <w:t xml:space="preserve">Results of Biopsies: </w:t>
      </w:r>
      <w:r w:rsidR="009F56B9" w:rsidRPr="0085033C">
        <w:t>Muscles and Nerves</w:t>
      </w:r>
      <w:bookmarkEnd w:id="158"/>
    </w:p>
    <w:p w:rsidR="009F56B9" w:rsidRPr="0085033C" w:rsidRDefault="009F56B9" w:rsidP="00D848A2">
      <w:pPr>
        <w:pStyle w:val="Heading3"/>
        <w:spacing w:before="240"/>
        <w:ind w:left="0" w:firstLine="0"/>
        <w:rPr>
          <w:szCs w:val="24"/>
        </w:rPr>
      </w:pPr>
      <w:bookmarkStart w:id="159" w:name="_Toc14438170"/>
      <w:r w:rsidRPr="0085033C">
        <w:rPr>
          <w:szCs w:val="24"/>
        </w:rPr>
        <w:t>Routine Reports</w:t>
      </w:r>
      <w:bookmarkEnd w:id="159"/>
    </w:p>
    <w:p w:rsidR="0085033C" w:rsidRPr="0085033C" w:rsidRDefault="0085033C" w:rsidP="0085033C"/>
    <w:p w:rsidR="009F56B9" w:rsidRPr="0085033C" w:rsidRDefault="009F56B9" w:rsidP="004449D1">
      <w:pPr>
        <w:autoSpaceDE w:val="0"/>
        <w:autoSpaceDN w:val="0"/>
        <w:adjustRightInd w:val="0"/>
        <w:jc w:val="both"/>
        <w:rPr>
          <w:rFonts w:ascii="Calibri" w:hAnsi="Calibri" w:cs="ArialMT"/>
          <w:sz w:val="24"/>
          <w:szCs w:val="24"/>
        </w:rPr>
      </w:pPr>
      <w:r w:rsidRPr="0085033C">
        <w:rPr>
          <w:rFonts w:ascii="Calibri" w:hAnsi="Calibri" w:cs="ArialMT"/>
          <w:sz w:val="24"/>
          <w:szCs w:val="24"/>
        </w:rPr>
        <w:t>Hard copy reports are issued, signed or electronically authorised by the reporting Consultant</w:t>
      </w:r>
    </w:p>
    <w:p w:rsidR="009F56B9" w:rsidRPr="0085033C" w:rsidRDefault="009F56B9" w:rsidP="004449D1">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and sent direct to the requesting consultant via the location stated on the request </w:t>
      </w:r>
      <w:r w:rsidR="00AA2401" w:rsidRPr="0085033C">
        <w:rPr>
          <w:rFonts w:ascii="Calibri" w:hAnsi="Calibri" w:cs="ArialMT"/>
          <w:sz w:val="24"/>
          <w:szCs w:val="24"/>
        </w:rPr>
        <w:t>form</w:t>
      </w:r>
      <w:r w:rsidRPr="0085033C">
        <w:rPr>
          <w:rFonts w:ascii="Calibri" w:hAnsi="Calibri" w:cs="ArialMT"/>
          <w:sz w:val="24"/>
          <w:szCs w:val="24"/>
        </w:rPr>
        <w:t>.</w:t>
      </w:r>
    </w:p>
    <w:p w:rsidR="00AA2401" w:rsidRDefault="009F56B9" w:rsidP="00C0100B">
      <w:pPr>
        <w:autoSpaceDE w:val="0"/>
        <w:autoSpaceDN w:val="0"/>
        <w:adjustRightInd w:val="0"/>
        <w:jc w:val="both"/>
        <w:rPr>
          <w:rFonts w:ascii="Calibri" w:hAnsi="Calibri" w:cs="ArialMT"/>
          <w:sz w:val="24"/>
          <w:szCs w:val="24"/>
        </w:rPr>
      </w:pPr>
      <w:r w:rsidRPr="0085033C">
        <w:rPr>
          <w:rFonts w:ascii="Calibri" w:hAnsi="Calibri" w:cs="ArialMT"/>
          <w:sz w:val="24"/>
          <w:szCs w:val="24"/>
        </w:rPr>
        <w:t xml:space="preserve">Authorised reports are available via </w:t>
      </w:r>
      <w:r w:rsidR="00C0100B" w:rsidRPr="0085033C">
        <w:rPr>
          <w:rFonts w:ascii="Calibri" w:hAnsi="Calibri" w:cs="ArialMT"/>
          <w:sz w:val="24"/>
          <w:szCs w:val="24"/>
        </w:rPr>
        <w:t>Clinical Portal</w:t>
      </w:r>
      <w:r w:rsidR="00AA2401" w:rsidRPr="0085033C">
        <w:rPr>
          <w:rFonts w:ascii="Calibri" w:hAnsi="Calibri" w:cs="ArialMT"/>
          <w:sz w:val="24"/>
          <w:szCs w:val="24"/>
        </w:rPr>
        <w:t>.</w:t>
      </w:r>
    </w:p>
    <w:p w:rsidR="0085033C" w:rsidRPr="0085033C" w:rsidRDefault="0085033C" w:rsidP="00C0100B">
      <w:pPr>
        <w:autoSpaceDE w:val="0"/>
        <w:autoSpaceDN w:val="0"/>
        <w:adjustRightInd w:val="0"/>
        <w:jc w:val="both"/>
        <w:rPr>
          <w:rFonts w:ascii="Calibri" w:hAnsi="Calibri" w:cs="ArialMT"/>
          <w:sz w:val="24"/>
          <w:szCs w:val="24"/>
        </w:rPr>
      </w:pPr>
    </w:p>
    <w:p w:rsidR="009F56B9" w:rsidRDefault="009F56B9" w:rsidP="00D848A2">
      <w:pPr>
        <w:pStyle w:val="Heading3"/>
        <w:spacing w:before="240"/>
        <w:ind w:left="0" w:firstLine="0"/>
        <w:rPr>
          <w:rFonts w:cs="Arial-BoldMT"/>
          <w:szCs w:val="24"/>
        </w:rPr>
      </w:pPr>
      <w:bookmarkStart w:id="160" w:name="_Toc14438171"/>
      <w:r w:rsidRPr="0085033C">
        <w:rPr>
          <w:rFonts w:cs="Arial-BoldMT"/>
          <w:szCs w:val="24"/>
        </w:rPr>
        <w:t>Urgent Results</w:t>
      </w:r>
      <w:bookmarkEnd w:id="160"/>
    </w:p>
    <w:p w:rsidR="0085033C" w:rsidRPr="0085033C" w:rsidRDefault="0085033C" w:rsidP="0085033C"/>
    <w:p w:rsidR="00AA2401" w:rsidRDefault="009F56B9" w:rsidP="004449D1">
      <w:pPr>
        <w:autoSpaceDE w:val="0"/>
        <w:autoSpaceDN w:val="0"/>
        <w:adjustRightInd w:val="0"/>
        <w:jc w:val="both"/>
        <w:rPr>
          <w:rFonts w:ascii="Calibri" w:hAnsi="Calibri" w:cs="ArialMT"/>
          <w:sz w:val="24"/>
          <w:szCs w:val="24"/>
        </w:rPr>
      </w:pPr>
      <w:r w:rsidRPr="0085033C">
        <w:rPr>
          <w:rFonts w:ascii="Calibri" w:hAnsi="Calibri" w:cs="ArialMT"/>
          <w:sz w:val="24"/>
          <w:szCs w:val="24"/>
        </w:rPr>
        <w:t>These can be obtained by contacting a member of medical staff. If it is likely that the result will</w:t>
      </w:r>
      <w:r w:rsidR="00AA2401" w:rsidRPr="0085033C">
        <w:rPr>
          <w:rFonts w:ascii="Calibri" w:hAnsi="Calibri" w:cs="ArialMT"/>
          <w:sz w:val="24"/>
          <w:szCs w:val="24"/>
        </w:rPr>
        <w:t xml:space="preserve"> </w:t>
      </w:r>
      <w:r w:rsidRPr="0085033C">
        <w:rPr>
          <w:rFonts w:ascii="Calibri" w:hAnsi="Calibri" w:cs="ArialMT"/>
          <w:sz w:val="24"/>
          <w:szCs w:val="24"/>
        </w:rPr>
        <w:t>require to be telephoned back urgently, a contact number or page number should be provided</w:t>
      </w:r>
      <w:r w:rsidR="00AA2401" w:rsidRPr="0085033C">
        <w:rPr>
          <w:rFonts w:ascii="Calibri" w:hAnsi="Calibri" w:cs="ArialMT"/>
          <w:sz w:val="24"/>
          <w:szCs w:val="24"/>
        </w:rPr>
        <w:t xml:space="preserve"> </w:t>
      </w:r>
      <w:r w:rsidRPr="0085033C">
        <w:rPr>
          <w:rFonts w:ascii="Calibri" w:hAnsi="Calibri" w:cs="ArialMT"/>
          <w:sz w:val="24"/>
          <w:szCs w:val="24"/>
        </w:rPr>
        <w:t>on the request form.</w:t>
      </w:r>
    </w:p>
    <w:p w:rsidR="0085033C" w:rsidRPr="0085033C" w:rsidRDefault="0085033C" w:rsidP="004449D1">
      <w:pPr>
        <w:autoSpaceDE w:val="0"/>
        <w:autoSpaceDN w:val="0"/>
        <w:adjustRightInd w:val="0"/>
        <w:jc w:val="both"/>
        <w:rPr>
          <w:rFonts w:ascii="Calibri" w:hAnsi="Calibri" w:cs="ArialMT"/>
          <w:sz w:val="24"/>
          <w:szCs w:val="24"/>
        </w:rPr>
      </w:pPr>
    </w:p>
    <w:p w:rsidR="009F56B9" w:rsidRDefault="009F56B9" w:rsidP="00D848A2">
      <w:pPr>
        <w:pStyle w:val="Heading3"/>
        <w:spacing w:before="240"/>
        <w:ind w:left="0" w:firstLine="0"/>
        <w:rPr>
          <w:rFonts w:cs="Arial-BoldMT"/>
          <w:szCs w:val="24"/>
        </w:rPr>
      </w:pPr>
      <w:bookmarkStart w:id="161" w:name="_Toc14438172"/>
      <w:r w:rsidRPr="0085033C">
        <w:rPr>
          <w:rFonts w:cs="Arial-BoldMT"/>
          <w:szCs w:val="24"/>
        </w:rPr>
        <w:t>Telephoned Reports</w:t>
      </w:r>
      <w:bookmarkEnd w:id="161"/>
    </w:p>
    <w:p w:rsidR="0085033C" w:rsidRPr="0085033C" w:rsidRDefault="0085033C" w:rsidP="0085033C"/>
    <w:p w:rsidR="009F56B9" w:rsidRPr="0085033C" w:rsidRDefault="009F56B9" w:rsidP="004449D1">
      <w:pPr>
        <w:autoSpaceDE w:val="0"/>
        <w:autoSpaceDN w:val="0"/>
        <w:adjustRightInd w:val="0"/>
        <w:jc w:val="both"/>
        <w:rPr>
          <w:rFonts w:ascii="Calibri" w:hAnsi="Calibri" w:cs="ArialMT"/>
          <w:sz w:val="24"/>
          <w:szCs w:val="24"/>
        </w:rPr>
      </w:pPr>
      <w:r w:rsidRPr="0085033C">
        <w:rPr>
          <w:rFonts w:ascii="Calibri" w:hAnsi="Calibri" w:cs="ArialMT"/>
          <w:sz w:val="24"/>
          <w:szCs w:val="24"/>
        </w:rPr>
        <w:t>Authorised reports will only be given to medical staff (or an appropriate deputy) directly</w:t>
      </w:r>
    </w:p>
    <w:p w:rsidR="00AA2401" w:rsidRDefault="009F56B9" w:rsidP="004449D1">
      <w:pPr>
        <w:autoSpaceDE w:val="0"/>
        <w:autoSpaceDN w:val="0"/>
        <w:adjustRightInd w:val="0"/>
        <w:jc w:val="both"/>
        <w:rPr>
          <w:rFonts w:ascii="Calibri" w:hAnsi="Calibri" w:cs="ArialMT"/>
          <w:sz w:val="24"/>
          <w:szCs w:val="24"/>
        </w:rPr>
      </w:pPr>
      <w:r w:rsidRPr="0085033C">
        <w:rPr>
          <w:rFonts w:ascii="Calibri" w:hAnsi="Calibri" w:cs="ArialMT"/>
          <w:sz w:val="24"/>
          <w:szCs w:val="24"/>
        </w:rPr>
        <w:t>concerned with the treatment of the patient.</w:t>
      </w:r>
    </w:p>
    <w:p w:rsidR="0085033C" w:rsidRPr="0085033C" w:rsidRDefault="0085033C" w:rsidP="004449D1">
      <w:pPr>
        <w:autoSpaceDE w:val="0"/>
        <w:autoSpaceDN w:val="0"/>
        <w:adjustRightInd w:val="0"/>
        <w:jc w:val="both"/>
        <w:rPr>
          <w:rFonts w:ascii="Calibri" w:hAnsi="Calibri" w:cs="ArialMT"/>
          <w:sz w:val="24"/>
          <w:szCs w:val="24"/>
        </w:rPr>
      </w:pPr>
    </w:p>
    <w:p w:rsidR="009F56B9" w:rsidRDefault="009F56B9" w:rsidP="00D848A2">
      <w:pPr>
        <w:pStyle w:val="Heading3"/>
        <w:spacing w:before="240"/>
        <w:ind w:left="0" w:firstLine="0"/>
        <w:rPr>
          <w:rFonts w:cs="Arial-BoldMT"/>
          <w:szCs w:val="24"/>
        </w:rPr>
      </w:pPr>
      <w:bookmarkStart w:id="162" w:name="_Toc14438173"/>
      <w:r w:rsidRPr="0085033C">
        <w:rPr>
          <w:rFonts w:cs="Arial-BoldMT"/>
          <w:szCs w:val="24"/>
        </w:rPr>
        <w:t>Faxed reports</w:t>
      </w:r>
      <w:bookmarkEnd w:id="162"/>
    </w:p>
    <w:p w:rsidR="0085033C" w:rsidRPr="0085033C" w:rsidRDefault="0085033C" w:rsidP="0085033C"/>
    <w:p w:rsidR="00AA2401" w:rsidRPr="0085033C" w:rsidRDefault="009F56B9" w:rsidP="004449D1">
      <w:pPr>
        <w:autoSpaceDE w:val="0"/>
        <w:autoSpaceDN w:val="0"/>
        <w:adjustRightInd w:val="0"/>
        <w:jc w:val="both"/>
        <w:rPr>
          <w:rFonts w:ascii="Calibri" w:hAnsi="Calibri" w:cs="Arial-BoldMT"/>
          <w:b/>
          <w:bCs/>
          <w:sz w:val="24"/>
          <w:szCs w:val="24"/>
        </w:rPr>
      </w:pPr>
      <w:r w:rsidRPr="0085033C">
        <w:rPr>
          <w:rFonts w:ascii="Calibri" w:hAnsi="Calibri" w:cs="ArialMT"/>
          <w:sz w:val="24"/>
          <w:szCs w:val="24"/>
        </w:rPr>
        <w:t>It is trust policy that no identifiable faxed reports are sent – if a faxed report is required then the</w:t>
      </w:r>
      <w:r w:rsidR="00AA2401" w:rsidRPr="0085033C">
        <w:rPr>
          <w:rFonts w:ascii="Calibri" w:hAnsi="Calibri" w:cs="ArialMT"/>
          <w:sz w:val="24"/>
          <w:szCs w:val="24"/>
        </w:rPr>
        <w:t xml:space="preserve"> </w:t>
      </w:r>
      <w:r w:rsidRPr="0085033C">
        <w:rPr>
          <w:rFonts w:ascii="Calibri" w:hAnsi="Calibri" w:cs="ArialMT"/>
          <w:sz w:val="24"/>
          <w:szCs w:val="24"/>
        </w:rPr>
        <w:t>Trust “Code of Conduct on Confidentiality of Personal Health Information” is followed. A secure</w:t>
      </w:r>
      <w:r w:rsidR="00AA2401" w:rsidRPr="0085033C">
        <w:rPr>
          <w:rFonts w:ascii="Calibri" w:hAnsi="Calibri" w:cs="ArialMT"/>
          <w:sz w:val="24"/>
          <w:szCs w:val="24"/>
        </w:rPr>
        <w:t xml:space="preserve"> </w:t>
      </w:r>
      <w:r w:rsidRPr="0085033C">
        <w:rPr>
          <w:rFonts w:ascii="Calibri" w:hAnsi="Calibri" w:cs="ArialMT"/>
          <w:sz w:val="24"/>
          <w:szCs w:val="24"/>
        </w:rPr>
        <w:t>fax is required. The recipient will be telephoned to check that they have been received.</w:t>
      </w:r>
    </w:p>
    <w:p w:rsidR="009F56B9" w:rsidRPr="0085033C" w:rsidRDefault="009F56B9" w:rsidP="00D848A2">
      <w:pPr>
        <w:pStyle w:val="Heading3"/>
        <w:spacing w:before="240"/>
        <w:ind w:left="0" w:firstLine="0"/>
        <w:rPr>
          <w:rFonts w:cs="Arial-BoldMT"/>
          <w:sz w:val="22"/>
          <w:szCs w:val="28"/>
        </w:rPr>
      </w:pPr>
      <w:bookmarkStart w:id="163" w:name="_Toc14438174"/>
      <w:r w:rsidRPr="0085033C">
        <w:rPr>
          <w:rFonts w:cs="Arial-BoldMT"/>
          <w:sz w:val="22"/>
          <w:szCs w:val="28"/>
        </w:rPr>
        <w:t>Expected Reporting Turnaround Times</w:t>
      </w:r>
      <w:bookmarkEnd w:id="163"/>
    </w:p>
    <w:p w:rsidR="009F56B9" w:rsidRPr="0085033C" w:rsidRDefault="009F56B9" w:rsidP="009F56B9">
      <w:pPr>
        <w:autoSpaceDE w:val="0"/>
        <w:autoSpaceDN w:val="0"/>
        <w:adjustRightInd w:val="0"/>
        <w:rPr>
          <w:rFonts w:ascii="Calibri" w:hAnsi="Calibri" w:cs="Arial-BoldMT"/>
          <w:b/>
          <w:bCs/>
          <w:szCs w:val="28"/>
        </w:rPr>
      </w:pPr>
    </w:p>
    <w:p w:rsidR="009F56B9" w:rsidRPr="0085033C" w:rsidRDefault="009F56B9" w:rsidP="004449D1">
      <w:pPr>
        <w:numPr>
          <w:ilvl w:val="0"/>
          <w:numId w:val="3"/>
        </w:numPr>
        <w:autoSpaceDE w:val="0"/>
        <w:autoSpaceDN w:val="0"/>
        <w:adjustRightInd w:val="0"/>
        <w:rPr>
          <w:rFonts w:ascii="Calibri" w:hAnsi="Calibri" w:cs="ArialMT"/>
          <w:b/>
          <w:bCs/>
          <w:sz w:val="22"/>
          <w:szCs w:val="22"/>
        </w:rPr>
      </w:pPr>
      <w:r w:rsidRPr="0085033C">
        <w:rPr>
          <w:rFonts w:ascii="Calibri" w:hAnsi="Calibri" w:cs="Arial-BoldMT"/>
          <w:b/>
          <w:bCs/>
          <w:sz w:val="22"/>
          <w:szCs w:val="22"/>
        </w:rPr>
        <w:t xml:space="preserve">Surgical Biopsy </w:t>
      </w:r>
      <w:r w:rsidRPr="0085033C">
        <w:rPr>
          <w:rFonts w:ascii="Calibri" w:hAnsi="Calibri" w:cs="ArialMT"/>
          <w:b/>
          <w:bCs/>
          <w:sz w:val="22"/>
          <w:szCs w:val="22"/>
        </w:rPr>
        <w:t>Within 7 working days.</w:t>
      </w:r>
    </w:p>
    <w:p w:rsidR="004449D1" w:rsidRPr="0085033C" w:rsidRDefault="009F56B9" w:rsidP="004449D1">
      <w:pPr>
        <w:autoSpaceDE w:val="0"/>
        <w:autoSpaceDN w:val="0"/>
        <w:adjustRightInd w:val="0"/>
        <w:ind w:firstLine="720"/>
        <w:rPr>
          <w:rFonts w:ascii="Calibri" w:hAnsi="Calibri" w:cs="ArialMT"/>
          <w:b/>
          <w:bCs/>
          <w:sz w:val="22"/>
          <w:szCs w:val="22"/>
        </w:rPr>
      </w:pPr>
      <w:r w:rsidRPr="0085033C">
        <w:rPr>
          <w:rFonts w:ascii="Calibri" w:hAnsi="Calibri" w:cs="ArialMT"/>
          <w:b/>
          <w:bCs/>
          <w:sz w:val="22"/>
          <w:szCs w:val="22"/>
        </w:rPr>
        <w:t>In practice the majority of cases will be reported for or</w:t>
      </w:r>
      <w:r w:rsidR="004449D1" w:rsidRPr="0085033C">
        <w:rPr>
          <w:rFonts w:ascii="Calibri" w:hAnsi="Calibri" w:cs="ArialMT"/>
          <w:b/>
          <w:bCs/>
          <w:sz w:val="22"/>
          <w:szCs w:val="22"/>
        </w:rPr>
        <w:t xml:space="preserve"> </w:t>
      </w:r>
      <w:r w:rsidRPr="0085033C">
        <w:rPr>
          <w:rFonts w:ascii="Calibri" w:hAnsi="Calibri" w:cs="ArialMT"/>
          <w:b/>
          <w:bCs/>
          <w:sz w:val="22"/>
          <w:szCs w:val="22"/>
        </w:rPr>
        <w:t>following discussion at the</w:t>
      </w:r>
    </w:p>
    <w:p w:rsidR="009F56B9" w:rsidRPr="0085033C" w:rsidRDefault="009F56B9" w:rsidP="004449D1">
      <w:pPr>
        <w:autoSpaceDE w:val="0"/>
        <w:autoSpaceDN w:val="0"/>
        <w:adjustRightInd w:val="0"/>
        <w:ind w:firstLine="720"/>
        <w:rPr>
          <w:rFonts w:ascii="Calibri" w:hAnsi="Calibri" w:cs="ArialMT"/>
          <w:b/>
          <w:bCs/>
          <w:sz w:val="22"/>
          <w:szCs w:val="22"/>
        </w:rPr>
      </w:pPr>
      <w:r w:rsidRPr="0085033C">
        <w:rPr>
          <w:rFonts w:ascii="Calibri" w:hAnsi="Calibri" w:cs="ArialMT"/>
          <w:b/>
          <w:bCs/>
          <w:sz w:val="22"/>
          <w:szCs w:val="22"/>
        </w:rPr>
        <w:t>appropriate MDT</w:t>
      </w:r>
    </w:p>
    <w:p w:rsidR="009F56B9" w:rsidRPr="0085033C" w:rsidRDefault="009F56B9" w:rsidP="009F56B9">
      <w:pPr>
        <w:autoSpaceDE w:val="0"/>
        <w:autoSpaceDN w:val="0"/>
        <w:adjustRightInd w:val="0"/>
        <w:rPr>
          <w:rFonts w:ascii="Calibri" w:hAnsi="Calibri" w:cs="ArialMT"/>
          <w:b/>
          <w:bCs/>
          <w:sz w:val="22"/>
          <w:szCs w:val="22"/>
        </w:rPr>
      </w:pPr>
    </w:p>
    <w:p w:rsidR="009F56B9" w:rsidRPr="0085033C" w:rsidRDefault="009F56B9" w:rsidP="004449D1">
      <w:pPr>
        <w:numPr>
          <w:ilvl w:val="0"/>
          <w:numId w:val="3"/>
        </w:numPr>
        <w:autoSpaceDE w:val="0"/>
        <w:autoSpaceDN w:val="0"/>
        <w:adjustRightInd w:val="0"/>
        <w:rPr>
          <w:rFonts w:ascii="Calibri" w:hAnsi="Calibri" w:cs="ArialMT"/>
          <w:b/>
          <w:bCs/>
          <w:sz w:val="22"/>
          <w:szCs w:val="22"/>
        </w:rPr>
      </w:pPr>
      <w:r w:rsidRPr="0085033C">
        <w:rPr>
          <w:rFonts w:ascii="Calibri" w:hAnsi="Calibri" w:cs="Arial-BoldMT"/>
          <w:b/>
          <w:bCs/>
          <w:sz w:val="22"/>
          <w:szCs w:val="22"/>
        </w:rPr>
        <w:t xml:space="preserve">Muscle Biopsy </w:t>
      </w:r>
      <w:r w:rsidRPr="0085033C">
        <w:rPr>
          <w:rFonts w:ascii="Calibri" w:hAnsi="Calibri" w:cs="ArialMT"/>
          <w:b/>
          <w:bCs/>
          <w:sz w:val="22"/>
          <w:szCs w:val="22"/>
        </w:rPr>
        <w:t>Within 10 working days</w:t>
      </w:r>
    </w:p>
    <w:p w:rsidR="009F56B9" w:rsidRPr="0085033C" w:rsidRDefault="009F56B9" w:rsidP="004449D1">
      <w:pPr>
        <w:autoSpaceDE w:val="0"/>
        <w:autoSpaceDN w:val="0"/>
        <w:adjustRightInd w:val="0"/>
        <w:ind w:left="720"/>
        <w:rPr>
          <w:rFonts w:ascii="Calibri" w:hAnsi="Calibri" w:cs="ArialMT"/>
          <w:b/>
          <w:bCs/>
          <w:sz w:val="22"/>
          <w:szCs w:val="22"/>
        </w:rPr>
      </w:pPr>
      <w:r w:rsidRPr="0085033C">
        <w:rPr>
          <w:rFonts w:ascii="Calibri" w:hAnsi="Calibri" w:cs="ArialMT"/>
          <w:b/>
          <w:bCs/>
          <w:sz w:val="22"/>
          <w:szCs w:val="22"/>
        </w:rPr>
        <w:t>If electron microscopy is required this will be issued as</w:t>
      </w:r>
      <w:r w:rsidR="004449D1" w:rsidRPr="0085033C">
        <w:rPr>
          <w:rFonts w:ascii="Calibri" w:hAnsi="Calibri" w:cs="ArialMT"/>
          <w:b/>
          <w:bCs/>
          <w:sz w:val="22"/>
          <w:szCs w:val="22"/>
        </w:rPr>
        <w:t xml:space="preserve"> </w:t>
      </w:r>
      <w:r w:rsidRPr="0085033C">
        <w:rPr>
          <w:rFonts w:ascii="Calibri" w:hAnsi="Calibri" w:cs="ArialMT"/>
          <w:b/>
          <w:bCs/>
          <w:sz w:val="22"/>
          <w:szCs w:val="22"/>
        </w:rPr>
        <w:t>a supplementary report when completed</w:t>
      </w:r>
      <w:r w:rsidR="004449D1" w:rsidRPr="0085033C">
        <w:rPr>
          <w:rFonts w:ascii="Calibri" w:hAnsi="Calibri" w:cs="ArialMT"/>
          <w:b/>
          <w:bCs/>
          <w:sz w:val="22"/>
          <w:szCs w:val="22"/>
        </w:rPr>
        <w:t>.</w:t>
      </w:r>
    </w:p>
    <w:p w:rsidR="009F56B9" w:rsidRPr="0085033C" w:rsidRDefault="009F56B9" w:rsidP="004449D1">
      <w:pPr>
        <w:autoSpaceDE w:val="0"/>
        <w:autoSpaceDN w:val="0"/>
        <w:adjustRightInd w:val="0"/>
        <w:ind w:left="720"/>
        <w:rPr>
          <w:rFonts w:ascii="Calibri" w:hAnsi="Calibri" w:cs="ArialMT"/>
          <w:b/>
          <w:bCs/>
          <w:sz w:val="22"/>
          <w:szCs w:val="22"/>
        </w:rPr>
      </w:pPr>
      <w:r w:rsidRPr="0085033C">
        <w:rPr>
          <w:rFonts w:ascii="Calibri" w:hAnsi="Calibri" w:cs="ArialMT"/>
          <w:b/>
          <w:bCs/>
          <w:sz w:val="22"/>
          <w:szCs w:val="22"/>
        </w:rPr>
        <w:t>In practice the majority of cases will be reported for or</w:t>
      </w:r>
      <w:r w:rsidR="004449D1" w:rsidRPr="0085033C">
        <w:rPr>
          <w:rFonts w:ascii="Calibri" w:hAnsi="Calibri" w:cs="ArialMT"/>
          <w:b/>
          <w:bCs/>
          <w:sz w:val="22"/>
          <w:szCs w:val="22"/>
        </w:rPr>
        <w:t xml:space="preserve"> </w:t>
      </w:r>
      <w:r w:rsidRPr="0085033C">
        <w:rPr>
          <w:rFonts w:ascii="Calibri" w:hAnsi="Calibri" w:cs="ArialMT"/>
          <w:b/>
          <w:bCs/>
          <w:sz w:val="22"/>
          <w:szCs w:val="22"/>
        </w:rPr>
        <w:t>following discussion at the appropriate MDT</w:t>
      </w:r>
    </w:p>
    <w:p w:rsidR="009F56B9" w:rsidRPr="0085033C" w:rsidRDefault="009F56B9" w:rsidP="009F56B9">
      <w:pPr>
        <w:autoSpaceDE w:val="0"/>
        <w:autoSpaceDN w:val="0"/>
        <w:adjustRightInd w:val="0"/>
        <w:rPr>
          <w:rFonts w:ascii="Calibri" w:hAnsi="Calibri" w:cs="ArialMT"/>
          <w:b/>
          <w:bCs/>
          <w:sz w:val="22"/>
          <w:szCs w:val="22"/>
        </w:rPr>
      </w:pPr>
    </w:p>
    <w:p w:rsidR="009F56B9" w:rsidRPr="0085033C" w:rsidRDefault="009F56B9" w:rsidP="004449D1">
      <w:pPr>
        <w:numPr>
          <w:ilvl w:val="0"/>
          <w:numId w:val="3"/>
        </w:numPr>
        <w:autoSpaceDE w:val="0"/>
        <w:autoSpaceDN w:val="0"/>
        <w:adjustRightInd w:val="0"/>
        <w:rPr>
          <w:rFonts w:ascii="Calibri" w:hAnsi="Calibri" w:cs="ArialMT"/>
          <w:b/>
          <w:bCs/>
          <w:sz w:val="22"/>
          <w:szCs w:val="22"/>
        </w:rPr>
      </w:pPr>
      <w:r w:rsidRPr="0085033C">
        <w:rPr>
          <w:rFonts w:ascii="Calibri" w:hAnsi="Calibri" w:cs="Arial-BoldMT"/>
          <w:b/>
          <w:bCs/>
          <w:sz w:val="22"/>
          <w:szCs w:val="22"/>
        </w:rPr>
        <w:t xml:space="preserve">Nerve Biopsy </w:t>
      </w:r>
      <w:r w:rsidRPr="0085033C">
        <w:rPr>
          <w:rFonts w:ascii="Calibri" w:hAnsi="Calibri" w:cs="ArialMT"/>
          <w:b/>
          <w:bCs/>
          <w:sz w:val="22"/>
          <w:szCs w:val="22"/>
        </w:rPr>
        <w:t>Within 10 working days</w:t>
      </w:r>
    </w:p>
    <w:p w:rsidR="009F56B9" w:rsidRPr="0085033C" w:rsidRDefault="009F56B9" w:rsidP="004449D1">
      <w:pPr>
        <w:autoSpaceDE w:val="0"/>
        <w:autoSpaceDN w:val="0"/>
        <w:adjustRightInd w:val="0"/>
        <w:ind w:left="720"/>
        <w:rPr>
          <w:rFonts w:ascii="Calibri" w:hAnsi="Calibri" w:cs="ArialMT"/>
          <w:b/>
          <w:bCs/>
          <w:sz w:val="22"/>
          <w:szCs w:val="22"/>
        </w:rPr>
      </w:pPr>
      <w:r w:rsidRPr="0085033C">
        <w:rPr>
          <w:rFonts w:ascii="Calibri" w:hAnsi="Calibri" w:cs="ArialMT"/>
          <w:b/>
          <w:bCs/>
          <w:sz w:val="22"/>
          <w:szCs w:val="22"/>
        </w:rPr>
        <w:t>If electron microscopy is required this will be issued as</w:t>
      </w:r>
      <w:r w:rsidR="004449D1" w:rsidRPr="0085033C">
        <w:rPr>
          <w:rFonts w:ascii="Calibri" w:hAnsi="Calibri" w:cs="ArialMT"/>
          <w:b/>
          <w:bCs/>
          <w:sz w:val="22"/>
          <w:szCs w:val="22"/>
        </w:rPr>
        <w:t xml:space="preserve"> </w:t>
      </w:r>
      <w:r w:rsidRPr="0085033C">
        <w:rPr>
          <w:rFonts w:ascii="Calibri" w:hAnsi="Calibri" w:cs="ArialMT"/>
          <w:b/>
          <w:bCs/>
          <w:sz w:val="22"/>
          <w:szCs w:val="22"/>
        </w:rPr>
        <w:t>a supplementary report when</w:t>
      </w:r>
      <w:r w:rsidR="004449D1" w:rsidRPr="0085033C">
        <w:rPr>
          <w:rFonts w:ascii="Calibri" w:hAnsi="Calibri" w:cs="ArialMT"/>
          <w:b/>
          <w:bCs/>
          <w:sz w:val="22"/>
          <w:szCs w:val="22"/>
        </w:rPr>
        <w:t xml:space="preserve"> </w:t>
      </w:r>
      <w:r w:rsidRPr="0085033C">
        <w:rPr>
          <w:rFonts w:ascii="Calibri" w:hAnsi="Calibri" w:cs="ArialMT"/>
          <w:b/>
          <w:bCs/>
          <w:sz w:val="22"/>
          <w:szCs w:val="22"/>
        </w:rPr>
        <w:t>completed</w:t>
      </w:r>
    </w:p>
    <w:p w:rsidR="009F56B9" w:rsidRPr="0085033C" w:rsidRDefault="009F56B9" w:rsidP="009F56B9">
      <w:pPr>
        <w:rPr>
          <w:rFonts w:ascii="Calibri" w:hAnsi="Calibri"/>
          <w:b/>
          <w:bCs/>
        </w:rPr>
      </w:pPr>
    </w:p>
    <w:p w:rsidR="00D258A2" w:rsidRPr="0085033C" w:rsidRDefault="00D258A2" w:rsidP="009F56B9">
      <w:pPr>
        <w:rPr>
          <w:rFonts w:ascii="Calibri" w:hAnsi="Calibri"/>
          <w:b/>
          <w:bCs/>
        </w:rPr>
      </w:pPr>
    </w:p>
    <w:p w:rsidR="00D258A2" w:rsidRPr="0085033C" w:rsidRDefault="00D258A2" w:rsidP="009F56B9">
      <w:pPr>
        <w:rPr>
          <w:rFonts w:ascii="Calibri" w:hAnsi="Calibri"/>
          <w:b/>
          <w:bCs/>
        </w:rPr>
      </w:pPr>
    </w:p>
    <w:p w:rsidR="00D258A2" w:rsidRPr="00181D50" w:rsidRDefault="00D258A2" w:rsidP="009F56B9">
      <w:pPr>
        <w:rPr>
          <w:rFonts w:ascii="Calibri" w:hAnsi="Calibri"/>
        </w:rPr>
      </w:pPr>
    </w:p>
    <w:p w:rsidR="00D258A2" w:rsidRPr="00181D50" w:rsidRDefault="00D258A2" w:rsidP="009F56B9">
      <w:pPr>
        <w:rPr>
          <w:rFonts w:ascii="Calibri" w:hAnsi="Calibri"/>
        </w:rPr>
      </w:pPr>
      <w:r w:rsidRPr="00181D50">
        <w:rPr>
          <w:rFonts w:ascii="Calibri" w:hAnsi="Calibri"/>
        </w:rPr>
        <w:br w:type="page"/>
      </w:r>
    </w:p>
    <w:p w:rsidR="00994E0E" w:rsidRPr="00181D50" w:rsidRDefault="00994E0E" w:rsidP="00D848A2">
      <w:pPr>
        <w:pStyle w:val="Heading1"/>
      </w:pPr>
      <w:bookmarkStart w:id="164" w:name="_Toc14438175"/>
      <w:r w:rsidRPr="00181D50">
        <w:t>Feedback</w:t>
      </w:r>
      <w:bookmarkEnd w:id="164"/>
    </w:p>
    <w:p w:rsidR="00994E0E" w:rsidRPr="0085033C" w:rsidRDefault="00994E0E" w:rsidP="00366FEE">
      <w:pPr>
        <w:spacing w:before="120" w:after="120"/>
        <w:jc w:val="both"/>
        <w:rPr>
          <w:rFonts w:ascii="Calibri" w:hAnsi="Calibri" w:cs="Arial"/>
          <w:sz w:val="24"/>
          <w:szCs w:val="24"/>
        </w:rPr>
      </w:pPr>
      <w:r w:rsidRPr="0085033C">
        <w:rPr>
          <w:rFonts w:ascii="Calibri" w:hAnsi="Calibri" w:cs="Arial"/>
          <w:sz w:val="24"/>
          <w:szCs w:val="24"/>
        </w:rPr>
        <w:t>If you wish to discuss a report, please telephone the consultant whose name appears at the bottom of the report, in the first instance.  The consultant will be happy to review the case and seek a further opinion within or out</w:t>
      </w:r>
      <w:r w:rsidR="001213A5" w:rsidRPr="0085033C">
        <w:rPr>
          <w:rFonts w:ascii="Calibri" w:hAnsi="Calibri" w:cs="Arial"/>
          <w:sz w:val="24"/>
          <w:szCs w:val="24"/>
        </w:rPr>
        <w:t xml:space="preserve"> </w:t>
      </w:r>
      <w:r w:rsidRPr="0085033C">
        <w:rPr>
          <w:rFonts w:ascii="Calibri" w:hAnsi="Calibri" w:cs="Arial"/>
          <w:sz w:val="24"/>
          <w:szCs w:val="24"/>
        </w:rPr>
        <w:t>with the department as required.</w:t>
      </w:r>
    </w:p>
    <w:p w:rsidR="00EB2186" w:rsidRPr="0085033C" w:rsidRDefault="00994E0E" w:rsidP="002A6893">
      <w:pPr>
        <w:pStyle w:val="BodyText"/>
        <w:widowControl/>
        <w:spacing w:before="60" w:after="100" w:afterAutospacing="1"/>
        <w:rPr>
          <w:rFonts w:ascii="Calibri" w:hAnsi="Calibri" w:cs="Arial"/>
        </w:rPr>
      </w:pPr>
      <w:r w:rsidRPr="0085033C">
        <w:rPr>
          <w:rFonts w:ascii="Calibri" w:hAnsi="Calibri" w:cs="Arial"/>
        </w:rPr>
        <w:t xml:space="preserve">The department aims to provide a first class service. If we have failed to meet your expectations, please do not hesitate to contact us, so that we can attempt to rectify the situation. </w:t>
      </w:r>
    </w:p>
    <w:p w:rsidR="00A01B1A" w:rsidRPr="0085033C" w:rsidRDefault="00994E0E" w:rsidP="002A6893">
      <w:pPr>
        <w:pStyle w:val="BodyText"/>
        <w:widowControl/>
        <w:spacing w:before="60" w:after="100" w:afterAutospacing="1"/>
        <w:rPr>
          <w:rFonts w:ascii="Calibri" w:hAnsi="Calibri" w:cs="Arial"/>
        </w:rPr>
      </w:pPr>
      <w:r w:rsidRPr="0085033C">
        <w:rPr>
          <w:rFonts w:ascii="Calibri" w:hAnsi="Calibri" w:cs="Arial"/>
        </w:rPr>
        <w:t>For general complain</w:t>
      </w:r>
      <w:r w:rsidR="00DF7BA6" w:rsidRPr="0085033C">
        <w:rPr>
          <w:rFonts w:ascii="Calibri" w:hAnsi="Calibri" w:cs="Arial"/>
        </w:rPr>
        <w:t>t</w:t>
      </w:r>
      <w:r w:rsidRPr="0085033C">
        <w:rPr>
          <w:rFonts w:ascii="Calibri" w:hAnsi="Calibri" w:cs="Arial"/>
        </w:rPr>
        <w:t xml:space="preserve">s/comments on the service </w:t>
      </w:r>
      <w:r w:rsidR="00CF7356" w:rsidRPr="0085033C">
        <w:rPr>
          <w:rFonts w:ascii="Calibri" w:hAnsi="Calibri" w:cs="Arial"/>
        </w:rPr>
        <w:t>please contact</w:t>
      </w:r>
      <w:r w:rsidR="00A01B1A" w:rsidRPr="0085033C">
        <w:rPr>
          <w:rFonts w:ascii="Calibri" w:hAnsi="Calibri" w:cs="Arial"/>
        </w:rPr>
        <w:t>:</w:t>
      </w:r>
    </w:p>
    <w:p w:rsidR="009B0523" w:rsidRPr="009B0523" w:rsidRDefault="00BB555D" w:rsidP="009B0523">
      <w:pPr>
        <w:pStyle w:val="BodyText"/>
        <w:jc w:val="left"/>
        <w:rPr>
          <w:rFonts w:ascii="Calibri" w:hAnsi="Calibri" w:cs="Arial"/>
        </w:rPr>
      </w:pPr>
      <w:r w:rsidRPr="009B0523">
        <w:rPr>
          <w:rFonts w:ascii="Calibri" w:hAnsi="Calibri" w:cs="Arial"/>
          <w:b/>
        </w:rPr>
        <w:t xml:space="preserve">Dr Gareth Bryson </w:t>
      </w:r>
      <w:r w:rsidR="009B0523" w:rsidRPr="009B0523">
        <w:rPr>
          <w:rFonts w:ascii="Calibri" w:hAnsi="Calibri" w:cs="Arial"/>
          <w:b/>
        </w:rPr>
        <w:t xml:space="preserve"> </w:t>
      </w:r>
      <w:r w:rsidRPr="009B0523">
        <w:rPr>
          <w:rFonts w:ascii="Calibri" w:hAnsi="Calibri" w:cs="Arial"/>
          <w:b/>
        </w:rPr>
        <w:t>(Head</w:t>
      </w:r>
      <w:r w:rsidR="009B0523" w:rsidRPr="009B0523">
        <w:rPr>
          <w:rFonts w:ascii="Calibri" w:hAnsi="Calibri" w:cs="Arial"/>
          <w:b/>
        </w:rPr>
        <w:t xml:space="preserve"> </w:t>
      </w:r>
      <w:r w:rsidRPr="009B0523">
        <w:rPr>
          <w:rFonts w:ascii="Calibri" w:hAnsi="Calibri" w:cs="Arial"/>
          <w:b/>
        </w:rPr>
        <w:t>of Service)</w:t>
      </w:r>
      <w:r w:rsidR="009B0523" w:rsidRPr="009B0523">
        <w:rPr>
          <w:rFonts w:ascii="Calibri" w:hAnsi="Calibri" w:cs="Arial"/>
          <w:b/>
        </w:rPr>
        <w:t xml:space="preserve">  </w:t>
      </w:r>
      <w:r w:rsidR="002A6893" w:rsidRPr="009B0523">
        <w:rPr>
          <w:rFonts w:ascii="Calibri" w:hAnsi="Calibri" w:cs="Arial"/>
        </w:rPr>
        <w:t>Tel 0141 354 9466</w:t>
      </w:r>
    </w:p>
    <w:p w:rsidR="002A6893" w:rsidRPr="009B0523" w:rsidRDefault="002A6893" w:rsidP="009B0523">
      <w:pPr>
        <w:pStyle w:val="BodyText"/>
        <w:jc w:val="left"/>
        <w:rPr>
          <w:rFonts w:ascii="Calibri" w:hAnsi="Calibri" w:cs="Arial"/>
        </w:rPr>
      </w:pPr>
      <w:r w:rsidRPr="009B0523">
        <w:rPr>
          <w:rFonts w:ascii="Calibri" w:hAnsi="Calibri" w:cs="Arial"/>
        </w:rPr>
        <w:t xml:space="preserve"> e-mail: </w:t>
      </w:r>
      <w:r w:rsidR="001E7BD5">
        <w:rPr>
          <w:rFonts w:ascii="Calibri" w:hAnsi="Calibri" w:cs="Arial"/>
        </w:rPr>
        <w:t>g</w:t>
      </w:r>
      <w:r w:rsidR="00BB555D" w:rsidRPr="009B0523">
        <w:rPr>
          <w:rFonts w:ascii="Calibri" w:hAnsi="Calibri" w:cs="Arial"/>
        </w:rPr>
        <w:t>areth.</w:t>
      </w:r>
      <w:r w:rsidR="001E7BD5">
        <w:rPr>
          <w:rFonts w:ascii="Calibri" w:hAnsi="Calibri" w:cs="Arial"/>
        </w:rPr>
        <w:t>b</w:t>
      </w:r>
      <w:r w:rsidR="00BB555D" w:rsidRPr="009B0523">
        <w:rPr>
          <w:rFonts w:ascii="Calibri" w:hAnsi="Calibri" w:cs="Arial"/>
        </w:rPr>
        <w:t>ryson</w:t>
      </w:r>
      <w:hyperlink r:id="rId13" w:history="1">
        <w:r w:rsidR="00BB555D" w:rsidRPr="009B0523">
          <w:rPr>
            <w:rStyle w:val="Hyperlink"/>
            <w:rFonts w:ascii="Calibri" w:hAnsi="Calibri" w:cs="Arial"/>
            <w:color w:val="auto"/>
          </w:rPr>
          <w:t>@ggc.scot.nhs.uk</w:t>
        </w:r>
      </w:hyperlink>
    </w:p>
    <w:p w:rsidR="00994E0E" w:rsidRPr="0085033C" w:rsidRDefault="00A01B1A" w:rsidP="00366FEE">
      <w:pPr>
        <w:pStyle w:val="BodyText"/>
        <w:widowControl/>
        <w:spacing w:before="60" w:after="120"/>
        <w:rPr>
          <w:rFonts w:ascii="Calibri" w:hAnsi="Calibri" w:cs="Arial"/>
          <w:b/>
        </w:rPr>
      </w:pPr>
      <w:r w:rsidRPr="0085033C">
        <w:rPr>
          <w:rFonts w:ascii="Calibri" w:hAnsi="Calibri" w:cs="Arial"/>
          <w:b/>
        </w:rPr>
        <w:t>Mr Paul Motley (Quality Manager)</w:t>
      </w:r>
    </w:p>
    <w:p w:rsidR="002A6893" w:rsidRDefault="002A6893" w:rsidP="00366FEE">
      <w:pPr>
        <w:pStyle w:val="BodyText"/>
        <w:widowControl/>
        <w:spacing w:before="60" w:after="120"/>
        <w:rPr>
          <w:rFonts w:ascii="Calibri" w:hAnsi="Calibri" w:cs="Arial"/>
        </w:rPr>
      </w:pPr>
      <w:r w:rsidRPr="0085033C">
        <w:rPr>
          <w:rFonts w:ascii="Calibri" w:hAnsi="Calibri" w:cs="Arial"/>
        </w:rPr>
        <w:t xml:space="preserve">Tel 0141 354 9540, e-mail </w:t>
      </w:r>
      <w:hyperlink r:id="rId14" w:history="1">
        <w:r w:rsidRPr="0085033C">
          <w:rPr>
            <w:rFonts w:ascii="Calibri" w:hAnsi="Calibri" w:cs="Arial"/>
          </w:rPr>
          <w:t>paul.motley@ggc.scot.nhs.uk</w:t>
        </w:r>
      </w:hyperlink>
    </w:p>
    <w:p w:rsidR="0085033C" w:rsidRPr="00662A38" w:rsidRDefault="00343037" w:rsidP="00366FEE">
      <w:pPr>
        <w:pStyle w:val="BodyText"/>
        <w:widowControl/>
        <w:spacing w:before="60" w:after="120"/>
        <w:rPr>
          <w:rFonts w:ascii="Calibri" w:hAnsi="Calibri" w:cs="Arial"/>
        </w:rPr>
      </w:pPr>
      <w:r>
        <w:rPr>
          <w:rFonts w:ascii="Calibri" w:hAnsi="Calibri" w:cs="Arial"/>
        </w:rPr>
        <w:t>Departmental C</w:t>
      </w:r>
      <w:r w:rsidR="00662A38">
        <w:rPr>
          <w:rFonts w:ascii="Calibri" w:hAnsi="Calibri" w:cs="Arial"/>
        </w:rPr>
        <w:t xml:space="preserve">omplaints </w:t>
      </w:r>
      <w:r>
        <w:rPr>
          <w:rFonts w:ascii="Calibri" w:hAnsi="Calibri" w:cs="Arial"/>
        </w:rPr>
        <w:t xml:space="preserve">Procedure </w:t>
      </w:r>
      <w:r w:rsidR="00662A38">
        <w:rPr>
          <w:rFonts w:ascii="Calibri" w:hAnsi="Calibri" w:cs="Arial"/>
        </w:rPr>
        <w:t>and</w:t>
      </w:r>
      <w:r>
        <w:rPr>
          <w:rFonts w:ascii="Calibri" w:hAnsi="Calibri" w:cs="Arial"/>
        </w:rPr>
        <w:t xml:space="preserve"> the</w:t>
      </w:r>
      <w:r w:rsidR="00662A38">
        <w:rPr>
          <w:rFonts w:ascii="Calibri" w:hAnsi="Calibri" w:cs="Arial"/>
        </w:rPr>
        <w:t xml:space="preserve"> </w:t>
      </w:r>
      <w:r>
        <w:rPr>
          <w:rFonts w:ascii="Calibri" w:hAnsi="Calibri" w:cs="Arial"/>
        </w:rPr>
        <w:t>NHS Patient Confidentiality Policy</w:t>
      </w:r>
      <w:r w:rsidR="00662A38">
        <w:rPr>
          <w:rFonts w:ascii="Calibri" w:hAnsi="Calibri" w:cs="Arial"/>
        </w:rPr>
        <w:t xml:space="preserve"> are available via the departmental intranet site.</w:t>
      </w:r>
    </w:p>
    <w:p w:rsidR="00994E0E" w:rsidRPr="0085033C" w:rsidRDefault="006A62CB" w:rsidP="00366FEE">
      <w:pPr>
        <w:pStyle w:val="Heading1"/>
        <w:rPr>
          <w:rFonts w:cs="Arial"/>
        </w:rPr>
      </w:pPr>
      <w:bookmarkStart w:id="165" w:name="_Toc254689508"/>
      <w:bookmarkStart w:id="166" w:name="_Toc254690522"/>
      <w:bookmarkStart w:id="167" w:name="_Toc14438176"/>
      <w:r w:rsidRPr="0085033C">
        <w:rPr>
          <w:rFonts w:cs="Arial"/>
        </w:rPr>
        <w:t>Contacts summa</w:t>
      </w:r>
      <w:r w:rsidR="00994E0E" w:rsidRPr="0085033C">
        <w:rPr>
          <w:rFonts w:cs="Arial"/>
        </w:rPr>
        <w:t>ry</w:t>
      </w:r>
      <w:bookmarkEnd w:id="165"/>
      <w:bookmarkEnd w:id="166"/>
      <w:bookmarkEnd w:id="167"/>
    </w:p>
    <w:p w:rsidR="00127286" w:rsidRPr="00181D50" w:rsidRDefault="00E32684" w:rsidP="00127286">
      <w:pPr>
        <w:jc w:val="both"/>
        <w:rPr>
          <w:rFonts w:ascii="Calibri" w:hAnsi="Calibri" w:cs="Arial"/>
          <w:b/>
          <w:bCs/>
          <w:sz w:val="24"/>
          <w:szCs w:val="24"/>
        </w:rPr>
      </w:pPr>
      <w:bookmarkStart w:id="168" w:name="_Toc254689509"/>
      <w:bookmarkStart w:id="169" w:name="_Toc254690523"/>
      <w:r w:rsidRPr="00181D50">
        <w:rPr>
          <w:rFonts w:ascii="Calibri" w:hAnsi="Calibri" w:cs="Arial"/>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96"/>
        <w:gridCol w:w="3096"/>
      </w:tblGrid>
      <w:tr w:rsidR="009F1D0D" w:rsidRPr="0085033C" w:rsidTr="00735ACE">
        <w:tc>
          <w:tcPr>
            <w:tcW w:w="3794" w:type="dxa"/>
            <w:shd w:val="clear" w:color="auto" w:fill="auto"/>
          </w:tcPr>
          <w:p w:rsidR="009F1D0D" w:rsidRPr="00E71BFA" w:rsidRDefault="009F1D0D" w:rsidP="00E71BFA">
            <w:pPr>
              <w:rPr>
                <w:rFonts w:ascii="Calibri" w:hAnsi="Calibri"/>
                <w:b/>
                <w:sz w:val="24"/>
                <w:szCs w:val="24"/>
              </w:rPr>
            </w:pPr>
            <w:r w:rsidRPr="00E71BFA">
              <w:rPr>
                <w:rFonts w:ascii="Calibri" w:hAnsi="Calibri"/>
                <w:b/>
                <w:sz w:val="24"/>
                <w:szCs w:val="24"/>
              </w:rPr>
              <w:t xml:space="preserve">Consultant Pathologists                                        </w:t>
            </w:r>
          </w:p>
        </w:tc>
        <w:tc>
          <w:tcPr>
            <w:tcW w:w="2396" w:type="dxa"/>
            <w:shd w:val="clear" w:color="auto" w:fill="auto"/>
          </w:tcPr>
          <w:p w:rsidR="009F1D0D" w:rsidRPr="0085033C" w:rsidRDefault="009F1D0D" w:rsidP="00735ACE">
            <w:pPr>
              <w:jc w:val="both"/>
              <w:rPr>
                <w:rFonts w:ascii="Calibri" w:hAnsi="Calibri" w:cs="Arial"/>
                <w:b/>
                <w:bCs/>
                <w:sz w:val="24"/>
                <w:szCs w:val="24"/>
              </w:rPr>
            </w:pPr>
            <w:r w:rsidRPr="0085033C">
              <w:rPr>
                <w:rFonts w:ascii="Calibri" w:hAnsi="Calibri" w:cs="Arial"/>
                <w:b/>
                <w:bCs/>
                <w:sz w:val="24"/>
                <w:szCs w:val="24"/>
              </w:rPr>
              <w:t xml:space="preserve">External               </w:t>
            </w:r>
          </w:p>
        </w:tc>
        <w:tc>
          <w:tcPr>
            <w:tcW w:w="3096" w:type="dxa"/>
            <w:shd w:val="clear" w:color="auto" w:fill="auto"/>
          </w:tcPr>
          <w:p w:rsidR="009F1D0D" w:rsidRPr="0085033C" w:rsidRDefault="009F1D0D" w:rsidP="00735ACE">
            <w:pPr>
              <w:jc w:val="both"/>
              <w:rPr>
                <w:rFonts w:ascii="Calibri" w:hAnsi="Calibri" w:cs="Arial"/>
                <w:b/>
                <w:bCs/>
                <w:sz w:val="24"/>
                <w:szCs w:val="24"/>
              </w:rPr>
            </w:pPr>
            <w:r w:rsidRPr="0085033C">
              <w:rPr>
                <w:rFonts w:ascii="Calibri" w:hAnsi="Calibri" w:cs="Arial"/>
                <w:b/>
                <w:bCs/>
                <w:sz w:val="24"/>
                <w:szCs w:val="24"/>
              </w:rPr>
              <w:t>Internal</w:t>
            </w:r>
          </w:p>
        </w:tc>
      </w:tr>
      <w:tr w:rsidR="00C0100B" w:rsidRPr="0085033C" w:rsidTr="00735ACE">
        <w:tc>
          <w:tcPr>
            <w:tcW w:w="3794" w:type="dxa"/>
            <w:shd w:val="clear" w:color="auto" w:fill="auto"/>
          </w:tcPr>
          <w:p w:rsidR="00C0100B" w:rsidRPr="0085033C" w:rsidRDefault="00C0100B" w:rsidP="00735ACE">
            <w:pPr>
              <w:jc w:val="both"/>
              <w:rPr>
                <w:rFonts w:ascii="Calibri" w:hAnsi="Calibri" w:cs="Arial"/>
                <w:sz w:val="24"/>
                <w:szCs w:val="24"/>
              </w:rPr>
            </w:pPr>
          </w:p>
        </w:tc>
        <w:tc>
          <w:tcPr>
            <w:tcW w:w="2396" w:type="dxa"/>
            <w:shd w:val="clear" w:color="auto" w:fill="auto"/>
          </w:tcPr>
          <w:p w:rsidR="00C0100B" w:rsidRPr="0085033C" w:rsidRDefault="00C0100B" w:rsidP="00735ACE">
            <w:pPr>
              <w:jc w:val="both"/>
              <w:rPr>
                <w:rFonts w:ascii="Calibri" w:hAnsi="Calibri" w:cs="Arial"/>
                <w:sz w:val="24"/>
                <w:szCs w:val="24"/>
              </w:rPr>
            </w:pPr>
          </w:p>
        </w:tc>
        <w:tc>
          <w:tcPr>
            <w:tcW w:w="3096" w:type="dxa"/>
            <w:shd w:val="clear" w:color="auto" w:fill="auto"/>
          </w:tcPr>
          <w:p w:rsidR="00C0100B" w:rsidRPr="0085033C" w:rsidRDefault="00C0100B" w:rsidP="00735ACE">
            <w:pPr>
              <w:jc w:val="both"/>
              <w:rPr>
                <w:rFonts w:ascii="Calibri" w:hAnsi="Calibri" w:cs="Arial"/>
                <w:sz w:val="24"/>
                <w:szCs w:val="24"/>
              </w:rPr>
            </w:pP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G Bryson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9562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89562</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bCs/>
                <w:sz w:val="24"/>
                <w:szCs w:val="24"/>
              </w:rPr>
            </w:pPr>
            <w:r w:rsidRPr="0085033C">
              <w:rPr>
                <w:rFonts w:ascii="Calibri" w:hAnsi="Calibri" w:cs="Arial"/>
                <w:bCs/>
                <w:sz w:val="24"/>
                <w:szCs w:val="24"/>
              </w:rPr>
              <w:t>Dr L Cooper</w:t>
            </w:r>
            <w:r w:rsidRPr="0085033C">
              <w:rPr>
                <w:rFonts w:ascii="Calibri" w:hAnsi="Calibri" w:cs="Arial"/>
                <w:bCs/>
                <w:sz w:val="24"/>
                <w:szCs w:val="24"/>
              </w:rPr>
              <w:tab/>
            </w:r>
            <w:r w:rsidRPr="0085033C">
              <w:rPr>
                <w:rFonts w:ascii="Calibri" w:hAnsi="Calibri" w:cs="Arial"/>
                <w:bCs/>
                <w:sz w:val="24"/>
                <w:szCs w:val="24"/>
              </w:rPr>
              <w:tab/>
              <w:t xml:space="preserve">                                                </w:t>
            </w:r>
          </w:p>
        </w:tc>
        <w:tc>
          <w:tcPr>
            <w:tcW w:w="2396" w:type="dxa"/>
            <w:shd w:val="clear" w:color="auto" w:fill="auto"/>
          </w:tcPr>
          <w:p w:rsidR="009F1D0D" w:rsidRPr="0085033C" w:rsidRDefault="009F1D0D" w:rsidP="00735ACE">
            <w:pPr>
              <w:jc w:val="both"/>
              <w:rPr>
                <w:rFonts w:ascii="Calibri" w:hAnsi="Calibri" w:cs="Arial"/>
                <w:bCs/>
                <w:sz w:val="24"/>
                <w:szCs w:val="24"/>
              </w:rPr>
            </w:pPr>
            <w:r w:rsidRPr="0085033C">
              <w:rPr>
                <w:rFonts w:ascii="Calibri" w:hAnsi="Calibri" w:cs="Arial"/>
                <w:bCs/>
                <w:sz w:val="24"/>
                <w:szCs w:val="24"/>
              </w:rPr>
              <w:t xml:space="preserve">0141 354 </w:t>
            </w:r>
            <w:r w:rsidR="00D72F8B" w:rsidRPr="0085033C">
              <w:rPr>
                <w:rFonts w:ascii="Calibri" w:hAnsi="Calibri" w:cs="Arial"/>
                <w:bCs/>
                <w:sz w:val="24"/>
                <w:szCs w:val="24"/>
              </w:rPr>
              <w:t xml:space="preserve"> </w:t>
            </w:r>
            <w:r w:rsidRPr="0085033C">
              <w:rPr>
                <w:rFonts w:ascii="Calibri" w:hAnsi="Calibri" w:cs="Arial"/>
                <w:bCs/>
                <w:sz w:val="24"/>
                <w:szCs w:val="24"/>
              </w:rPr>
              <w:t xml:space="preserve">9559         </w:t>
            </w:r>
          </w:p>
        </w:tc>
        <w:tc>
          <w:tcPr>
            <w:tcW w:w="3096" w:type="dxa"/>
            <w:shd w:val="clear" w:color="auto" w:fill="auto"/>
          </w:tcPr>
          <w:p w:rsidR="009F1D0D" w:rsidRPr="0085033C" w:rsidRDefault="009F1D0D" w:rsidP="00735ACE">
            <w:pPr>
              <w:jc w:val="both"/>
              <w:rPr>
                <w:rFonts w:ascii="Calibri" w:hAnsi="Calibri" w:cs="Arial"/>
                <w:color w:val="FF0000"/>
                <w:sz w:val="24"/>
                <w:szCs w:val="24"/>
              </w:rPr>
            </w:pPr>
            <w:r w:rsidRPr="0085033C">
              <w:rPr>
                <w:rFonts w:ascii="Calibri" w:hAnsi="Calibri" w:cs="Arial"/>
                <w:bCs/>
                <w:sz w:val="24"/>
                <w:szCs w:val="24"/>
              </w:rPr>
              <w:t>89559</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S Dahill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9503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89503 </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C Dick</w:t>
            </w:r>
            <w:r w:rsidRPr="0085033C">
              <w:rPr>
                <w:rFonts w:ascii="Calibri" w:hAnsi="Calibri" w:cs="Arial"/>
                <w:sz w:val="24"/>
                <w:szCs w:val="24"/>
              </w:rPr>
              <w:tab/>
            </w:r>
            <w:r w:rsidRPr="0085033C">
              <w:rPr>
                <w:rFonts w:ascii="Calibri" w:hAnsi="Calibri" w:cs="Arial"/>
                <w:sz w:val="24"/>
                <w:szCs w:val="24"/>
              </w:rPr>
              <w:tab/>
              <w:t xml:space="preserve">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9508         </w:t>
            </w:r>
          </w:p>
        </w:tc>
        <w:tc>
          <w:tcPr>
            <w:tcW w:w="3096" w:type="dxa"/>
            <w:shd w:val="clear" w:color="auto" w:fill="auto"/>
          </w:tcPr>
          <w:p w:rsidR="009F1D0D" w:rsidRPr="0085033C" w:rsidRDefault="009F1D0D" w:rsidP="00735ACE">
            <w:pPr>
              <w:jc w:val="both"/>
              <w:rPr>
                <w:rFonts w:ascii="Calibri" w:hAnsi="Calibri" w:cs="Arial"/>
                <w:color w:val="FF0000"/>
                <w:sz w:val="24"/>
                <w:szCs w:val="24"/>
              </w:rPr>
            </w:pPr>
            <w:r w:rsidRPr="0085033C">
              <w:rPr>
                <w:rFonts w:ascii="Calibri" w:hAnsi="Calibri" w:cs="Arial"/>
                <w:sz w:val="24"/>
                <w:szCs w:val="24"/>
              </w:rPr>
              <w:t>89508</w:t>
            </w:r>
            <w:r w:rsidRPr="0085033C">
              <w:rPr>
                <w:rFonts w:ascii="Calibri" w:hAnsi="Calibri" w:cs="Arial"/>
                <w:color w:val="FF0000"/>
                <w:sz w:val="24"/>
                <w:szCs w:val="24"/>
              </w:rPr>
              <w:t xml:space="preserve"> </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S Digby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9544         </w:t>
            </w:r>
          </w:p>
        </w:tc>
        <w:tc>
          <w:tcPr>
            <w:tcW w:w="3096" w:type="dxa"/>
            <w:shd w:val="clear" w:color="auto" w:fill="auto"/>
          </w:tcPr>
          <w:p w:rsidR="009F1D0D" w:rsidRPr="0085033C" w:rsidRDefault="009F1D0D" w:rsidP="00735ACE">
            <w:pPr>
              <w:jc w:val="both"/>
              <w:rPr>
                <w:rFonts w:ascii="Calibri" w:hAnsi="Calibri" w:cs="Arial"/>
                <w:bCs/>
                <w:sz w:val="24"/>
                <w:szCs w:val="24"/>
              </w:rPr>
            </w:pPr>
            <w:r w:rsidRPr="0085033C">
              <w:rPr>
                <w:rFonts w:ascii="Calibri" w:hAnsi="Calibri" w:cs="Arial"/>
                <w:sz w:val="24"/>
                <w:szCs w:val="24"/>
              </w:rPr>
              <w:t xml:space="preserve">89544 </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F Duthie</w:t>
            </w:r>
            <w:r w:rsidRPr="0085033C">
              <w:rPr>
                <w:rFonts w:ascii="Calibri" w:hAnsi="Calibri" w:cs="Arial"/>
                <w:sz w:val="24"/>
                <w:szCs w:val="24"/>
              </w:rPr>
              <w:tab/>
            </w:r>
            <w:r w:rsidRPr="0085033C">
              <w:rPr>
                <w:rFonts w:ascii="Calibri" w:hAnsi="Calibri" w:cs="Arial"/>
                <w:sz w:val="24"/>
                <w:szCs w:val="24"/>
              </w:rPr>
              <w:tab/>
              <w:t xml:space="preserve">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9428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89428</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C Evans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9538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89538 </w:t>
            </w:r>
          </w:p>
        </w:tc>
      </w:tr>
      <w:tr w:rsidR="00C0100B" w:rsidRPr="0085033C" w:rsidTr="00735ACE">
        <w:tc>
          <w:tcPr>
            <w:tcW w:w="3794" w:type="dxa"/>
            <w:shd w:val="clear" w:color="auto" w:fill="auto"/>
          </w:tcPr>
          <w:p w:rsidR="00C0100B" w:rsidRPr="0085033C" w:rsidRDefault="00C0100B" w:rsidP="00735ACE">
            <w:pPr>
              <w:jc w:val="both"/>
              <w:rPr>
                <w:rFonts w:ascii="Calibri" w:hAnsi="Calibri" w:cs="Arial"/>
                <w:sz w:val="24"/>
                <w:szCs w:val="24"/>
              </w:rPr>
            </w:pPr>
            <w:r w:rsidRPr="0085033C">
              <w:rPr>
                <w:rFonts w:ascii="Calibri" w:hAnsi="Calibri" w:cs="Arial"/>
                <w:sz w:val="24"/>
                <w:szCs w:val="24"/>
              </w:rPr>
              <w:t>Dr S Fraser</w:t>
            </w:r>
          </w:p>
        </w:tc>
        <w:tc>
          <w:tcPr>
            <w:tcW w:w="2396" w:type="dxa"/>
            <w:shd w:val="clear" w:color="auto" w:fill="auto"/>
          </w:tcPr>
          <w:p w:rsidR="00C0100B" w:rsidRPr="0085033C" w:rsidRDefault="00D72F8B" w:rsidP="00735ACE">
            <w:pPr>
              <w:jc w:val="both"/>
              <w:rPr>
                <w:rFonts w:ascii="Calibri" w:hAnsi="Calibri" w:cs="Arial"/>
                <w:sz w:val="24"/>
                <w:szCs w:val="24"/>
              </w:rPr>
            </w:pPr>
            <w:r w:rsidRPr="0085033C">
              <w:rPr>
                <w:rFonts w:ascii="Calibri" w:hAnsi="Calibri" w:cs="Arial"/>
                <w:sz w:val="24"/>
                <w:szCs w:val="24"/>
              </w:rPr>
              <w:t>0141 354  9401</w:t>
            </w:r>
          </w:p>
        </w:tc>
        <w:tc>
          <w:tcPr>
            <w:tcW w:w="3096" w:type="dxa"/>
            <w:shd w:val="clear" w:color="auto" w:fill="auto"/>
          </w:tcPr>
          <w:p w:rsidR="00C0100B" w:rsidRPr="0085033C" w:rsidRDefault="00D72F8B" w:rsidP="00735ACE">
            <w:pPr>
              <w:jc w:val="both"/>
              <w:rPr>
                <w:rFonts w:ascii="Calibri" w:hAnsi="Calibri" w:cs="Arial"/>
                <w:sz w:val="24"/>
                <w:szCs w:val="24"/>
              </w:rPr>
            </w:pPr>
            <w:r w:rsidRPr="0085033C">
              <w:rPr>
                <w:rFonts w:ascii="Calibri" w:hAnsi="Calibri" w:cs="Arial"/>
                <w:sz w:val="24"/>
                <w:szCs w:val="24"/>
              </w:rPr>
              <w:t>89401</w:t>
            </w:r>
          </w:p>
        </w:tc>
      </w:tr>
      <w:tr w:rsidR="00C0100B" w:rsidRPr="0085033C" w:rsidTr="00735ACE">
        <w:tc>
          <w:tcPr>
            <w:tcW w:w="3794" w:type="dxa"/>
            <w:shd w:val="clear" w:color="auto" w:fill="auto"/>
          </w:tcPr>
          <w:p w:rsidR="00C0100B" w:rsidRPr="0085033C" w:rsidRDefault="00C0100B" w:rsidP="00735ACE">
            <w:pPr>
              <w:jc w:val="both"/>
              <w:rPr>
                <w:rFonts w:ascii="Calibri" w:hAnsi="Calibri" w:cs="Arial"/>
                <w:sz w:val="24"/>
                <w:szCs w:val="24"/>
              </w:rPr>
            </w:pPr>
            <w:r w:rsidRPr="0085033C">
              <w:rPr>
                <w:rFonts w:ascii="Calibri" w:hAnsi="Calibri" w:cs="Arial"/>
                <w:sz w:val="24"/>
                <w:szCs w:val="24"/>
              </w:rPr>
              <w:t>Dr P French</w:t>
            </w:r>
          </w:p>
        </w:tc>
        <w:tc>
          <w:tcPr>
            <w:tcW w:w="2396" w:type="dxa"/>
            <w:shd w:val="clear" w:color="auto" w:fill="auto"/>
          </w:tcPr>
          <w:p w:rsidR="00C0100B" w:rsidRPr="0085033C" w:rsidRDefault="00D72F8B" w:rsidP="00735ACE">
            <w:pPr>
              <w:jc w:val="both"/>
              <w:rPr>
                <w:rFonts w:ascii="Calibri" w:hAnsi="Calibri" w:cs="Arial"/>
                <w:sz w:val="24"/>
                <w:szCs w:val="24"/>
              </w:rPr>
            </w:pPr>
            <w:r w:rsidRPr="0085033C">
              <w:rPr>
                <w:rFonts w:ascii="Calibri" w:hAnsi="Calibri" w:cs="Arial"/>
                <w:sz w:val="24"/>
                <w:szCs w:val="24"/>
              </w:rPr>
              <w:t>0141 354  9561</w:t>
            </w:r>
          </w:p>
        </w:tc>
        <w:tc>
          <w:tcPr>
            <w:tcW w:w="3096" w:type="dxa"/>
            <w:shd w:val="clear" w:color="auto" w:fill="auto"/>
          </w:tcPr>
          <w:p w:rsidR="00C0100B" w:rsidRPr="0085033C" w:rsidRDefault="00D72F8B" w:rsidP="00735ACE">
            <w:pPr>
              <w:jc w:val="both"/>
              <w:rPr>
                <w:rFonts w:ascii="Calibri" w:hAnsi="Calibri" w:cs="Arial"/>
                <w:sz w:val="24"/>
                <w:szCs w:val="24"/>
              </w:rPr>
            </w:pPr>
            <w:r w:rsidRPr="0085033C">
              <w:rPr>
                <w:rFonts w:ascii="Calibri" w:hAnsi="Calibri" w:cs="Arial"/>
                <w:sz w:val="24"/>
                <w:szCs w:val="24"/>
              </w:rPr>
              <w:t>89561</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    </w:t>
            </w:r>
          </w:p>
        </w:tc>
        <w:tc>
          <w:tcPr>
            <w:tcW w:w="3096" w:type="dxa"/>
            <w:shd w:val="clear" w:color="auto" w:fill="auto"/>
          </w:tcPr>
          <w:p w:rsidR="009F1D0D" w:rsidRPr="0085033C" w:rsidRDefault="009F1D0D" w:rsidP="00735ACE">
            <w:pPr>
              <w:jc w:val="both"/>
              <w:rPr>
                <w:rFonts w:ascii="Calibri" w:hAnsi="Calibri" w:cs="Arial"/>
                <w:color w:val="FF0000"/>
                <w:sz w:val="24"/>
                <w:szCs w:val="24"/>
              </w:rPr>
            </w:pP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J Going</w:t>
            </w:r>
            <w:r w:rsidRPr="0085033C">
              <w:rPr>
                <w:rFonts w:ascii="Calibri" w:hAnsi="Calibri" w:cs="Arial"/>
                <w:sz w:val="24"/>
                <w:szCs w:val="24"/>
              </w:rPr>
              <w:tab/>
            </w:r>
            <w:r w:rsidRPr="0085033C">
              <w:rPr>
                <w:rFonts w:ascii="Calibri" w:hAnsi="Calibri" w:cs="Arial"/>
                <w:sz w:val="24"/>
                <w:szCs w:val="24"/>
              </w:rPr>
              <w:tab/>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9437         </w:t>
            </w:r>
          </w:p>
        </w:tc>
        <w:tc>
          <w:tcPr>
            <w:tcW w:w="3096" w:type="dxa"/>
            <w:shd w:val="clear" w:color="auto" w:fill="auto"/>
          </w:tcPr>
          <w:p w:rsidR="009F1D0D" w:rsidRPr="0085033C" w:rsidRDefault="009F1D0D" w:rsidP="00735ACE">
            <w:pPr>
              <w:jc w:val="both"/>
              <w:rPr>
                <w:rFonts w:ascii="Calibri" w:hAnsi="Calibri" w:cs="Arial"/>
                <w:color w:val="FF0000"/>
                <w:sz w:val="24"/>
                <w:szCs w:val="24"/>
              </w:rPr>
            </w:pPr>
            <w:r w:rsidRPr="0085033C">
              <w:rPr>
                <w:rFonts w:ascii="Calibri" w:hAnsi="Calibri" w:cs="Arial"/>
                <w:sz w:val="24"/>
                <w:szCs w:val="24"/>
              </w:rPr>
              <w:t>89437</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C Harper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9417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89417</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Z Hanzely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9533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89533</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R Jackson</w:t>
            </w:r>
            <w:r w:rsidRPr="0085033C">
              <w:rPr>
                <w:rFonts w:ascii="Calibri" w:hAnsi="Calibri" w:cs="Arial"/>
                <w:sz w:val="24"/>
                <w:szCs w:val="24"/>
              </w:rPr>
              <w:tab/>
            </w:r>
            <w:r w:rsidRPr="0085033C">
              <w:rPr>
                <w:rFonts w:ascii="Calibri" w:hAnsi="Calibri" w:cs="Arial"/>
                <w:sz w:val="24"/>
                <w:szCs w:val="24"/>
              </w:rPr>
              <w:tab/>
              <w:t xml:space="preserve">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9416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89416</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D Kipgen  </w:t>
            </w:r>
            <w:r w:rsidRPr="0085033C">
              <w:rPr>
                <w:rFonts w:ascii="Calibri" w:hAnsi="Calibri" w:cs="Arial"/>
                <w:sz w:val="24"/>
                <w:szCs w:val="24"/>
              </w:rPr>
              <w:tab/>
            </w:r>
            <w:r w:rsidRPr="0085033C">
              <w:rPr>
                <w:rFonts w:ascii="Calibri" w:hAnsi="Calibri" w:cs="Arial"/>
                <w:sz w:val="24"/>
                <w:szCs w:val="24"/>
              </w:rPr>
              <w:tab/>
              <w:t xml:space="preserve">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9537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89537</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G Kohnen</w:t>
            </w:r>
            <w:r w:rsidRPr="0085033C">
              <w:rPr>
                <w:rFonts w:ascii="Calibri" w:hAnsi="Calibri" w:cs="Arial"/>
                <w:sz w:val="24"/>
                <w:szCs w:val="24"/>
              </w:rPr>
              <w:tab/>
            </w:r>
            <w:r w:rsidRPr="0085033C">
              <w:rPr>
                <w:rFonts w:ascii="Calibri" w:hAnsi="Calibri" w:cs="Arial"/>
                <w:sz w:val="24"/>
                <w:szCs w:val="24"/>
              </w:rPr>
              <w:tab/>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9427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89427</w:t>
            </w:r>
          </w:p>
        </w:tc>
      </w:tr>
      <w:tr w:rsidR="00D258A2" w:rsidRPr="0085033C" w:rsidTr="0011254A">
        <w:tc>
          <w:tcPr>
            <w:tcW w:w="3794" w:type="dxa"/>
            <w:shd w:val="clear" w:color="auto" w:fill="auto"/>
          </w:tcPr>
          <w:p w:rsidR="00D258A2" w:rsidRPr="00E3375D" w:rsidRDefault="00576EDA" w:rsidP="00E3375D">
            <w:pPr>
              <w:rPr>
                <w:rFonts w:ascii="Calibri" w:hAnsi="Calibri"/>
                <w:sz w:val="24"/>
                <w:szCs w:val="24"/>
              </w:rPr>
            </w:pPr>
            <w:r>
              <w:rPr>
                <w:rFonts w:ascii="Calibri" w:hAnsi="Calibri"/>
                <w:sz w:val="24"/>
                <w:szCs w:val="24"/>
              </w:rPr>
              <w:t>Dr P Konanahalli</w:t>
            </w:r>
          </w:p>
        </w:tc>
        <w:tc>
          <w:tcPr>
            <w:tcW w:w="2396" w:type="dxa"/>
            <w:shd w:val="clear" w:color="auto" w:fill="auto"/>
          </w:tcPr>
          <w:p w:rsidR="00D258A2" w:rsidRPr="0085033C" w:rsidRDefault="00D72F8B" w:rsidP="0011254A">
            <w:pPr>
              <w:jc w:val="both"/>
              <w:rPr>
                <w:rFonts w:ascii="Calibri" w:hAnsi="Calibri" w:cs="Arial"/>
                <w:sz w:val="24"/>
                <w:szCs w:val="24"/>
              </w:rPr>
            </w:pPr>
            <w:r w:rsidRPr="0085033C">
              <w:rPr>
                <w:rFonts w:ascii="Calibri" w:hAnsi="Calibri" w:cs="Arial"/>
                <w:sz w:val="24"/>
                <w:szCs w:val="24"/>
              </w:rPr>
              <w:t>0141 354  1085</w:t>
            </w:r>
          </w:p>
        </w:tc>
        <w:tc>
          <w:tcPr>
            <w:tcW w:w="3096" w:type="dxa"/>
            <w:shd w:val="clear" w:color="auto" w:fill="auto"/>
          </w:tcPr>
          <w:p w:rsidR="00D258A2" w:rsidRPr="0085033C" w:rsidRDefault="00D72F8B" w:rsidP="0011254A">
            <w:pPr>
              <w:jc w:val="both"/>
              <w:rPr>
                <w:rFonts w:ascii="Calibri" w:hAnsi="Calibri" w:cs="Arial"/>
                <w:sz w:val="24"/>
                <w:szCs w:val="24"/>
              </w:rPr>
            </w:pPr>
            <w:r w:rsidRPr="0085033C">
              <w:rPr>
                <w:rFonts w:ascii="Calibri" w:hAnsi="Calibri" w:cs="Arial"/>
                <w:sz w:val="24"/>
                <w:szCs w:val="24"/>
              </w:rPr>
              <w:t>71085</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M Laing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9552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89552</w:t>
            </w:r>
          </w:p>
        </w:tc>
      </w:tr>
      <w:tr w:rsidR="00700C84" w:rsidRPr="0085033C" w:rsidTr="00735ACE">
        <w:tc>
          <w:tcPr>
            <w:tcW w:w="3794" w:type="dxa"/>
            <w:shd w:val="clear" w:color="auto" w:fill="auto"/>
          </w:tcPr>
          <w:p w:rsidR="00700C84" w:rsidRPr="0085033C" w:rsidRDefault="00700C84" w:rsidP="00735ACE">
            <w:pPr>
              <w:jc w:val="both"/>
              <w:rPr>
                <w:rFonts w:ascii="Calibri" w:hAnsi="Calibri" w:cs="Arial"/>
                <w:sz w:val="24"/>
                <w:szCs w:val="24"/>
              </w:rPr>
            </w:pPr>
            <w:r>
              <w:rPr>
                <w:rFonts w:ascii="Calibri" w:hAnsi="Calibri" w:cs="Arial"/>
                <w:sz w:val="24"/>
                <w:szCs w:val="24"/>
              </w:rPr>
              <w:t>Dr J Loane</w:t>
            </w:r>
          </w:p>
        </w:tc>
        <w:tc>
          <w:tcPr>
            <w:tcW w:w="2396" w:type="dxa"/>
            <w:shd w:val="clear" w:color="auto" w:fill="auto"/>
          </w:tcPr>
          <w:p w:rsidR="00700C84" w:rsidRPr="0085033C" w:rsidRDefault="00700C84" w:rsidP="00735ACE">
            <w:pPr>
              <w:jc w:val="both"/>
              <w:rPr>
                <w:rFonts w:ascii="Calibri" w:hAnsi="Calibri" w:cs="Arial"/>
                <w:sz w:val="24"/>
                <w:szCs w:val="24"/>
              </w:rPr>
            </w:pPr>
            <w:r>
              <w:rPr>
                <w:rFonts w:ascii="Calibri" w:hAnsi="Calibri" w:cs="Arial"/>
                <w:sz w:val="24"/>
                <w:szCs w:val="24"/>
              </w:rPr>
              <w:t>0141 354 9575</w:t>
            </w:r>
          </w:p>
        </w:tc>
        <w:tc>
          <w:tcPr>
            <w:tcW w:w="3096" w:type="dxa"/>
            <w:shd w:val="clear" w:color="auto" w:fill="auto"/>
          </w:tcPr>
          <w:p w:rsidR="00700C84" w:rsidRPr="0085033C" w:rsidRDefault="00700C84" w:rsidP="00735ACE">
            <w:pPr>
              <w:jc w:val="both"/>
              <w:rPr>
                <w:rFonts w:ascii="Calibri" w:hAnsi="Calibri" w:cs="Arial"/>
                <w:sz w:val="24"/>
                <w:szCs w:val="24"/>
              </w:rPr>
            </w:pPr>
            <w:r>
              <w:rPr>
                <w:rFonts w:ascii="Calibri" w:hAnsi="Calibri" w:cs="Arial"/>
                <w:sz w:val="24"/>
                <w:szCs w:val="24"/>
              </w:rPr>
              <w:t>89575</w:t>
            </w:r>
          </w:p>
        </w:tc>
      </w:tr>
      <w:tr w:rsidR="006E26A8" w:rsidRPr="0085033C" w:rsidTr="00735ACE">
        <w:tc>
          <w:tcPr>
            <w:tcW w:w="3794" w:type="dxa"/>
            <w:shd w:val="clear" w:color="auto" w:fill="auto"/>
          </w:tcPr>
          <w:p w:rsidR="006E26A8" w:rsidRPr="0085033C" w:rsidRDefault="006E26A8" w:rsidP="00735ACE">
            <w:pPr>
              <w:jc w:val="both"/>
              <w:rPr>
                <w:rFonts w:ascii="Calibri" w:hAnsi="Calibri" w:cs="Arial"/>
                <w:sz w:val="24"/>
                <w:szCs w:val="24"/>
              </w:rPr>
            </w:pPr>
            <w:r>
              <w:rPr>
                <w:rFonts w:ascii="Calibri" w:hAnsi="Calibri" w:cs="Arial"/>
                <w:sz w:val="24"/>
                <w:szCs w:val="24"/>
              </w:rPr>
              <w:t>Dr N Maka</w:t>
            </w:r>
          </w:p>
        </w:tc>
        <w:tc>
          <w:tcPr>
            <w:tcW w:w="2396" w:type="dxa"/>
            <w:shd w:val="clear" w:color="auto" w:fill="auto"/>
          </w:tcPr>
          <w:p w:rsidR="006E26A8" w:rsidRPr="0085033C" w:rsidRDefault="006E26A8" w:rsidP="00735ACE">
            <w:pPr>
              <w:jc w:val="both"/>
              <w:rPr>
                <w:rFonts w:ascii="Calibri" w:hAnsi="Calibri" w:cs="Arial"/>
                <w:sz w:val="24"/>
                <w:szCs w:val="24"/>
              </w:rPr>
            </w:pPr>
            <w:r>
              <w:rPr>
                <w:rFonts w:ascii="Calibri" w:hAnsi="Calibri" w:cs="Arial"/>
                <w:sz w:val="24"/>
                <w:szCs w:val="24"/>
              </w:rPr>
              <w:t>0141 354  1415</w:t>
            </w:r>
          </w:p>
        </w:tc>
        <w:tc>
          <w:tcPr>
            <w:tcW w:w="3096" w:type="dxa"/>
            <w:shd w:val="clear" w:color="auto" w:fill="auto"/>
          </w:tcPr>
          <w:p w:rsidR="006E26A8" w:rsidRPr="0085033C" w:rsidRDefault="006E26A8" w:rsidP="00735ACE">
            <w:pPr>
              <w:jc w:val="both"/>
              <w:rPr>
                <w:rFonts w:ascii="Calibri" w:hAnsi="Calibri" w:cs="Arial"/>
                <w:sz w:val="24"/>
                <w:szCs w:val="24"/>
              </w:rPr>
            </w:pPr>
            <w:r>
              <w:rPr>
                <w:rFonts w:ascii="Calibri" w:hAnsi="Calibri" w:cs="Arial"/>
                <w:sz w:val="24"/>
                <w:szCs w:val="24"/>
              </w:rPr>
              <w:t>81415</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EA Mallon</w:t>
            </w:r>
            <w:r w:rsidRPr="0085033C">
              <w:rPr>
                <w:rFonts w:ascii="Calibri" w:hAnsi="Calibri" w:cs="Arial"/>
                <w:sz w:val="24"/>
                <w:szCs w:val="24"/>
              </w:rPr>
              <w:tab/>
            </w:r>
            <w:r w:rsidRPr="0085033C">
              <w:rPr>
                <w:rFonts w:ascii="Calibri" w:hAnsi="Calibri" w:cs="Arial"/>
                <w:sz w:val="24"/>
                <w:szCs w:val="24"/>
              </w:rPr>
              <w:tab/>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9536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89536</w:t>
            </w:r>
          </w:p>
        </w:tc>
      </w:tr>
      <w:tr w:rsidR="00D258A2" w:rsidRPr="0085033C" w:rsidTr="00735ACE">
        <w:tc>
          <w:tcPr>
            <w:tcW w:w="3794" w:type="dxa"/>
            <w:shd w:val="clear" w:color="auto" w:fill="auto"/>
          </w:tcPr>
          <w:p w:rsidR="00D258A2" w:rsidRPr="0085033C" w:rsidRDefault="00D258A2" w:rsidP="00735ACE">
            <w:pPr>
              <w:jc w:val="both"/>
              <w:rPr>
                <w:rFonts w:ascii="Calibri" w:hAnsi="Calibri" w:cs="Arial"/>
                <w:sz w:val="24"/>
                <w:szCs w:val="24"/>
              </w:rPr>
            </w:pPr>
            <w:r w:rsidRPr="0085033C">
              <w:rPr>
                <w:rFonts w:ascii="Calibri" w:hAnsi="Calibri" w:cs="Arial"/>
                <w:sz w:val="24"/>
                <w:szCs w:val="24"/>
              </w:rPr>
              <w:t>Dr L Melly</w:t>
            </w:r>
          </w:p>
        </w:tc>
        <w:tc>
          <w:tcPr>
            <w:tcW w:w="2396" w:type="dxa"/>
            <w:shd w:val="clear" w:color="auto" w:fill="auto"/>
          </w:tcPr>
          <w:p w:rsidR="00D258A2" w:rsidRPr="0085033C" w:rsidRDefault="00D72F8B" w:rsidP="00735ACE">
            <w:pPr>
              <w:jc w:val="both"/>
              <w:rPr>
                <w:rFonts w:ascii="Calibri" w:hAnsi="Calibri" w:cs="Arial"/>
                <w:sz w:val="24"/>
                <w:szCs w:val="24"/>
              </w:rPr>
            </w:pPr>
            <w:r w:rsidRPr="0085033C">
              <w:rPr>
                <w:rFonts w:ascii="Calibri" w:hAnsi="Calibri" w:cs="Arial"/>
                <w:sz w:val="24"/>
                <w:szCs w:val="24"/>
              </w:rPr>
              <w:t>0141 354  9539</w:t>
            </w:r>
          </w:p>
        </w:tc>
        <w:tc>
          <w:tcPr>
            <w:tcW w:w="3096" w:type="dxa"/>
            <w:shd w:val="clear" w:color="auto" w:fill="auto"/>
          </w:tcPr>
          <w:p w:rsidR="00D258A2" w:rsidRPr="0085033C" w:rsidRDefault="00D72F8B" w:rsidP="00735ACE">
            <w:pPr>
              <w:jc w:val="both"/>
              <w:rPr>
                <w:rFonts w:ascii="Calibri" w:hAnsi="Calibri" w:cs="Arial"/>
                <w:sz w:val="24"/>
                <w:szCs w:val="24"/>
              </w:rPr>
            </w:pPr>
            <w:r w:rsidRPr="0085033C">
              <w:rPr>
                <w:rFonts w:ascii="Calibri" w:hAnsi="Calibri" w:cs="Arial"/>
                <w:sz w:val="24"/>
                <w:szCs w:val="24"/>
              </w:rPr>
              <w:t>89539</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D Millan</w:t>
            </w:r>
            <w:r w:rsidRPr="0085033C">
              <w:rPr>
                <w:rFonts w:ascii="Calibri" w:hAnsi="Calibri" w:cs="Arial"/>
                <w:sz w:val="24"/>
                <w:szCs w:val="24"/>
              </w:rPr>
              <w:tab/>
            </w:r>
            <w:r w:rsidRPr="0085033C">
              <w:rPr>
                <w:rFonts w:ascii="Calibri" w:hAnsi="Calibri" w:cs="Arial"/>
                <w:sz w:val="24"/>
                <w:szCs w:val="24"/>
              </w:rPr>
              <w:tab/>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9563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89563</w:t>
            </w:r>
          </w:p>
        </w:tc>
      </w:tr>
    </w:tbl>
    <w:p w:rsidR="00543A06" w:rsidRDefault="00543A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396"/>
        <w:gridCol w:w="3096"/>
      </w:tblGrid>
      <w:tr w:rsidR="006E26A8" w:rsidRPr="00181D50" w:rsidTr="006E26A8">
        <w:tc>
          <w:tcPr>
            <w:tcW w:w="3794" w:type="dxa"/>
            <w:shd w:val="clear" w:color="auto" w:fill="auto"/>
          </w:tcPr>
          <w:p w:rsidR="006E26A8" w:rsidRPr="00E71BFA" w:rsidRDefault="006E26A8" w:rsidP="00E71BFA">
            <w:pPr>
              <w:rPr>
                <w:rFonts w:ascii="Calibri" w:hAnsi="Calibri"/>
                <w:b/>
                <w:sz w:val="24"/>
                <w:szCs w:val="24"/>
              </w:rPr>
            </w:pPr>
            <w:r w:rsidRPr="00E71BFA">
              <w:rPr>
                <w:rFonts w:ascii="Calibri" w:hAnsi="Calibri"/>
                <w:b/>
                <w:sz w:val="24"/>
                <w:szCs w:val="24"/>
              </w:rPr>
              <w:t xml:space="preserve">Consultant Pathologists                                        </w:t>
            </w:r>
          </w:p>
        </w:tc>
        <w:tc>
          <w:tcPr>
            <w:tcW w:w="2396" w:type="dxa"/>
            <w:shd w:val="clear" w:color="auto" w:fill="auto"/>
          </w:tcPr>
          <w:p w:rsidR="006E26A8" w:rsidRPr="00181D50" w:rsidRDefault="006E26A8" w:rsidP="006E26A8">
            <w:pPr>
              <w:jc w:val="both"/>
              <w:rPr>
                <w:rFonts w:ascii="Calibri" w:hAnsi="Calibri" w:cs="Arial"/>
                <w:b/>
                <w:bCs/>
              </w:rPr>
            </w:pPr>
            <w:r w:rsidRPr="00181D50">
              <w:rPr>
                <w:rFonts w:ascii="Calibri" w:hAnsi="Calibri" w:cs="Arial"/>
                <w:b/>
                <w:bCs/>
              </w:rPr>
              <w:t xml:space="preserve">External               </w:t>
            </w:r>
          </w:p>
        </w:tc>
        <w:tc>
          <w:tcPr>
            <w:tcW w:w="3096" w:type="dxa"/>
            <w:shd w:val="clear" w:color="auto" w:fill="auto"/>
          </w:tcPr>
          <w:p w:rsidR="006E26A8" w:rsidRPr="00181D50" w:rsidRDefault="006E26A8" w:rsidP="006E26A8">
            <w:pPr>
              <w:jc w:val="both"/>
              <w:rPr>
                <w:rFonts w:ascii="Calibri" w:hAnsi="Calibri" w:cs="Arial"/>
                <w:b/>
                <w:bCs/>
                <w:sz w:val="24"/>
                <w:szCs w:val="24"/>
              </w:rPr>
            </w:pPr>
            <w:r w:rsidRPr="00181D50">
              <w:rPr>
                <w:rFonts w:ascii="Calibri" w:hAnsi="Calibri" w:cs="Arial"/>
                <w:b/>
                <w:bCs/>
              </w:rPr>
              <w:t>Internal</w:t>
            </w:r>
          </w:p>
        </w:tc>
      </w:tr>
      <w:tr w:rsidR="00700C84" w:rsidRPr="0085033C" w:rsidTr="00735ACE">
        <w:tc>
          <w:tcPr>
            <w:tcW w:w="3794" w:type="dxa"/>
            <w:shd w:val="clear" w:color="auto" w:fill="auto"/>
          </w:tcPr>
          <w:p w:rsidR="00700C84" w:rsidRPr="0085033C" w:rsidRDefault="00700C84" w:rsidP="00735ACE">
            <w:pPr>
              <w:jc w:val="both"/>
              <w:rPr>
                <w:rFonts w:ascii="Calibri" w:hAnsi="Calibri" w:cs="Arial"/>
                <w:sz w:val="24"/>
                <w:szCs w:val="24"/>
              </w:rPr>
            </w:pPr>
            <w:r>
              <w:rPr>
                <w:rFonts w:ascii="Calibri" w:hAnsi="Calibri" w:cs="Arial"/>
                <w:sz w:val="24"/>
                <w:szCs w:val="24"/>
              </w:rPr>
              <w:t>Dr A Milne</w:t>
            </w:r>
          </w:p>
        </w:tc>
        <w:tc>
          <w:tcPr>
            <w:tcW w:w="2396" w:type="dxa"/>
            <w:shd w:val="clear" w:color="auto" w:fill="auto"/>
          </w:tcPr>
          <w:p w:rsidR="00700C84" w:rsidRPr="0085033C" w:rsidRDefault="00700C84" w:rsidP="00735ACE">
            <w:pPr>
              <w:jc w:val="both"/>
              <w:rPr>
                <w:rFonts w:ascii="Calibri" w:hAnsi="Calibri" w:cs="Arial"/>
                <w:sz w:val="24"/>
                <w:szCs w:val="24"/>
              </w:rPr>
            </w:pPr>
            <w:r>
              <w:rPr>
                <w:rFonts w:ascii="Calibri" w:hAnsi="Calibri" w:cs="Arial"/>
                <w:sz w:val="24"/>
                <w:szCs w:val="24"/>
              </w:rPr>
              <w:t>0141 354 9573</w:t>
            </w:r>
          </w:p>
        </w:tc>
        <w:tc>
          <w:tcPr>
            <w:tcW w:w="3096" w:type="dxa"/>
            <w:shd w:val="clear" w:color="auto" w:fill="auto"/>
          </w:tcPr>
          <w:p w:rsidR="00700C84" w:rsidRPr="0085033C" w:rsidRDefault="00846E70" w:rsidP="00735ACE">
            <w:pPr>
              <w:jc w:val="both"/>
              <w:rPr>
                <w:rFonts w:ascii="Calibri" w:hAnsi="Calibri" w:cs="Arial"/>
                <w:sz w:val="24"/>
                <w:szCs w:val="24"/>
              </w:rPr>
            </w:pPr>
            <w:r>
              <w:rPr>
                <w:rFonts w:ascii="Calibri" w:hAnsi="Calibri" w:cs="Arial"/>
                <w:sz w:val="24"/>
                <w:szCs w:val="24"/>
              </w:rPr>
              <w:t>89573</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C Moyes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9504          </w:t>
            </w:r>
          </w:p>
        </w:tc>
        <w:tc>
          <w:tcPr>
            <w:tcW w:w="3096" w:type="dxa"/>
            <w:shd w:val="clear" w:color="auto" w:fill="auto"/>
          </w:tcPr>
          <w:p w:rsidR="009F1D0D" w:rsidRPr="0085033C" w:rsidRDefault="009F1D0D" w:rsidP="00735ACE">
            <w:pPr>
              <w:jc w:val="both"/>
              <w:rPr>
                <w:rFonts w:ascii="Calibri" w:hAnsi="Calibri" w:cs="Arial"/>
                <w:color w:val="FF0000"/>
                <w:sz w:val="24"/>
                <w:szCs w:val="24"/>
              </w:rPr>
            </w:pPr>
            <w:r w:rsidRPr="0085033C">
              <w:rPr>
                <w:rFonts w:ascii="Calibri" w:hAnsi="Calibri" w:cs="Arial"/>
                <w:sz w:val="24"/>
                <w:szCs w:val="24"/>
              </w:rPr>
              <w:t>89504</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Dr E MacDuff</w:t>
            </w:r>
            <w:r w:rsidRPr="0085033C">
              <w:rPr>
                <w:rFonts w:ascii="Calibri" w:hAnsi="Calibri" w:cs="Arial"/>
                <w:sz w:val="24"/>
                <w:szCs w:val="24"/>
              </w:rPr>
              <w:tab/>
            </w:r>
            <w:r w:rsidRPr="0085033C">
              <w:rPr>
                <w:rFonts w:ascii="Calibri" w:hAnsi="Calibri" w:cs="Arial"/>
                <w:sz w:val="24"/>
                <w:szCs w:val="24"/>
              </w:rPr>
              <w:tab/>
              <w:t xml:space="preserve">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w:t>
            </w:r>
            <w:r w:rsidR="00D72F8B" w:rsidRPr="0085033C">
              <w:rPr>
                <w:rFonts w:ascii="Calibri" w:hAnsi="Calibri" w:cs="Arial"/>
                <w:sz w:val="24"/>
                <w:szCs w:val="24"/>
              </w:rPr>
              <w:t xml:space="preserve"> </w:t>
            </w:r>
            <w:r w:rsidRPr="0085033C">
              <w:rPr>
                <w:rFonts w:ascii="Calibri" w:hAnsi="Calibri" w:cs="Arial"/>
                <w:sz w:val="24"/>
                <w:szCs w:val="24"/>
              </w:rPr>
              <w:t xml:space="preserve">9511         </w:t>
            </w:r>
          </w:p>
        </w:tc>
        <w:tc>
          <w:tcPr>
            <w:tcW w:w="30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89511</w:t>
            </w:r>
          </w:p>
        </w:tc>
      </w:tr>
      <w:tr w:rsidR="009F1D0D" w:rsidRPr="0085033C" w:rsidTr="00735ACE">
        <w:tc>
          <w:tcPr>
            <w:tcW w:w="3794"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Dr D McLellan                                                             </w:t>
            </w:r>
          </w:p>
        </w:tc>
        <w:tc>
          <w:tcPr>
            <w:tcW w:w="2396" w:type="dxa"/>
            <w:shd w:val="clear" w:color="auto" w:fill="auto"/>
          </w:tcPr>
          <w:p w:rsidR="009F1D0D" w:rsidRPr="0085033C" w:rsidRDefault="009F1D0D" w:rsidP="00735ACE">
            <w:pPr>
              <w:jc w:val="both"/>
              <w:rPr>
                <w:rFonts w:ascii="Calibri" w:hAnsi="Calibri" w:cs="Arial"/>
                <w:sz w:val="24"/>
                <w:szCs w:val="24"/>
              </w:rPr>
            </w:pPr>
            <w:r w:rsidRPr="0085033C">
              <w:rPr>
                <w:rFonts w:ascii="Calibri" w:hAnsi="Calibri" w:cs="Arial"/>
                <w:sz w:val="24"/>
                <w:szCs w:val="24"/>
              </w:rPr>
              <w:t xml:space="preserve">0141 354  9557        </w:t>
            </w:r>
          </w:p>
        </w:tc>
        <w:tc>
          <w:tcPr>
            <w:tcW w:w="3096" w:type="dxa"/>
            <w:shd w:val="clear" w:color="auto" w:fill="auto"/>
          </w:tcPr>
          <w:p w:rsidR="009F1D0D" w:rsidRPr="0085033C" w:rsidRDefault="009F1D0D" w:rsidP="00735ACE">
            <w:pPr>
              <w:jc w:val="both"/>
              <w:rPr>
                <w:rFonts w:ascii="Calibri" w:hAnsi="Calibri" w:cs="Arial"/>
                <w:color w:val="FF0000"/>
                <w:sz w:val="24"/>
                <w:szCs w:val="24"/>
              </w:rPr>
            </w:pPr>
            <w:r w:rsidRPr="0085033C">
              <w:rPr>
                <w:rFonts w:ascii="Calibri" w:hAnsi="Calibri" w:cs="Arial"/>
                <w:sz w:val="24"/>
                <w:szCs w:val="24"/>
              </w:rPr>
              <w:t>89557</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Karin Oien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0141 354</w:t>
            </w:r>
            <w:r w:rsidR="00D72F8B" w:rsidRPr="006E26A8">
              <w:rPr>
                <w:rFonts w:ascii="Calibri" w:hAnsi="Calibri" w:cs="Arial"/>
                <w:sz w:val="24"/>
                <w:szCs w:val="24"/>
              </w:rPr>
              <w:t xml:space="preserve"> </w:t>
            </w:r>
            <w:r w:rsidRPr="006E26A8">
              <w:rPr>
                <w:rFonts w:ascii="Calibri" w:hAnsi="Calibri" w:cs="Arial"/>
                <w:sz w:val="24"/>
                <w:szCs w:val="24"/>
              </w:rPr>
              <w:t xml:space="preserve"> 9436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89436</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M Paul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0141 354</w:t>
            </w:r>
            <w:r w:rsidR="00D72F8B" w:rsidRPr="006E26A8">
              <w:rPr>
                <w:rFonts w:ascii="Calibri" w:hAnsi="Calibri" w:cs="Arial"/>
                <w:sz w:val="24"/>
                <w:szCs w:val="24"/>
              </w:rPr>
              <w:t xml:space="preserve"> </w:t>
            </w:r>
            <w:r w:rsidRPr="006E26A8">
              <w:rPr>
                <w:rFonts w:ascii="Calibri" w:hAnsi="Calibri" w:cs="Arial"/>
                <w:sz w:val="24"/>
                <w:szCs w:val="24"/>
              </w:rPr>
              <w:t xml:space="preserve"> 9543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89543</w:t>
            </w:r>
          </w:p>
        </w:tc>
      </w:tr>
      <w:tr w:rsidR="00C0100B" w:rsidRPr="00181D50" w:rsidTr="00735ACE">
        <w:tc>
          <w:tcPr>
            <w:tcW w:w="3794" w:type="dxa"/>
            <w:shd w:val="clear" w:color="auto" w:fill="auto"/>
          </w:tcPr>
          <w:p w:rsidR="00C0100B" w:rsidRPr="006E26A8" w:rsidRDefault="00C0100B" w:rsidP="00735ACE">
            <w:pPr>
              <w:jc w:val="both"/>
              <w:rPr>
                <w:rFonts w:ascii="Calibri" w:hAnsi="Calibri" w:cs="Arial"/>
                <w:sz w:val="24"/>
                <w:szCs w:val="24"/>
              </w:rPr>
            </w:pPr>
            <w:r w:rsidRPr="006E26A8">
              <w:rPr>
                <w:rFonts w:ascii="Calibri" w:hAnsi="Calibri" w:cs="Arial"/>
                <w:sz w:val="24"/>
                <w:szCs w:val="24"/>
              </w:rPr>
              <w:t xml:space="preserve">Dr J Paxton </w:t>
            </w:r>
          </w:p>
        </w:tc>
        <w:tc>
          <w:tcPr>
            <w:tcW w:w="2396" w:type="dxa"/>
            <w:shd w:val="clear" w:color="auto" w:fill="auto"/>
          </w:tcPr>
          <w:p w:rsidR="00C0100B" w:rsidRPr="006E26A8" w:rsidRDefault="00D72F8B" w:rsidP="00735ACE">
            <w:pPr>
              <w:jc w:val="both"/>
              <w:rPr>
                <w:rFonts w:ascii="Calibri" w:hAnsi="Calibri" w:cs="Arial"/>
                <w:sz w:val="24"/>
                <w:szCs w:val="24"/>
              </w:rPr>
            </w:pPr>
            <w:r w:rsidRPr="006E26A8">
              <w:rPr>
                <w:rFonts w:ascii="Calibri" w:hAnsi="Calibri" w:cs="Arial"/>
                <w:sz w:val="24"/>
                <w:szCs w:val="24"/>
              </w:rPr>
              <w:t>0141 354  9421</w:t>
            </w:r>
          </w:p>
        </w:tc>
        <w:tc>
          <w:tcPr>
            <w:tcW w:w="3096" w:type="dxa"/>
            <w:shd w:val="clear" w:color="auto" w:fill="auto"/>
          </w:tcPr>
          <w:p w:rsidR="00C0100B" w:rsidRPr="006E26A8" w:rsidRDefault="00D72F8B" w:rsidP="00735ACE">
            <w:pPr>
              <w:jc w:val="both"/>
              <w:rPr>
                <w:rFonts w:ascii="Calibri" w:hAnsi="Calibri" w:cs="Arial"/>
                <w:sz w:val="24"/>
                <w:szCs w:val="24"/>
              </w:rPr>
            </w:pPr>
            <w:r w:rsidRPr="006E26A8">
              <w:rPr>
                <w:rFonts w:ascii="Calibri" w:hAnsi="Calibri" w:cs="Arial"/>
                <w:sz w:val="24"/>
                <w:szCs w:val="24"/>
              </w:rPr>
              <w:t>89421</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D Penman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0141 354 9545         </w:t>
            </w:r>
          </w:p>
        </w:tc>
        <w:tc>
          <w:tcPr>
            <w:tcW w:w="3096" w:type="dxa"/>
            <w:shd w:val="clear" w:color="auto" w:fill="auto"/>
          </w:tcPr>
          <w:p w:rsidR="009F1D0D" w:rsidRPr="006E26A8" w:rsidRDefault="009F1D0D" w:rsidP="00735ACE">
            <w:pPr>
              <w:jc w:val="both"/>
              <w:rPr>
                <w:rFonts w:ascii="Calibri" w:hAnsi="Calibri" w:cs="Arial"/>
                <w:color w:val="FF0000"/>
                <w:sz w:val="24"/>
                <w:szCs w:val="24"/>
              </w:rPr>
            </w:pPr>
            <w:r w:rsidRPr="006E26A8">
              <w:rPr>
                <w:rFonts w:ascii="Calibri" w:hAnsi="Calibri" w:cs="Arial"/>
                <w:sz w:val="24"/>
                <w:szCs w:val="24"/>
              </w:rPr>
              <w:t>89545</w:t>
            </w:r>
          </w:p>
        </w:tc>
      </w:tr>
      <w:tr w:rsidR="006E26A8" w:rsidRPr="00181D50" w:rsidTr="00735ACE">
        <w:tc>
          <w:tcPr>
            <w:tcW w:w="3794" w:type="dxa"/>
            <w:shd w:val="clear" w:color="auto" w:fill="auto"/>
          </w:tcPr>
          <w:p w:rsidR="006E26A8" w:rsidRPr="006E26A8" w:rsidRDefault="006E26A8" w:rsidP="00735ACE">
            <w:pPr>
              <w:jc w:val="both"/>
              <w:rPr>
                <w:rFonts w:ascii="Calibri" w:hAnsi="Calibri" w:cs="Arial"/>
                <w:sz w:val="24"/>
                <w:szCs w:val="24"/>
              </w:rPr>
            </w:pPr>
            <w:r>
              <w:rPr>
                <w:rFonts w:ascii="Calibri" w:hAnsi="Calibri" w:cs="Arial"/>
                <w:sz w:val="24"/>
                <w:szCs w:val="24"/>
              </w:rPr>
              <w:t>Dr V Phillips</w:t>
            </w:r>
          </w:p>
        </w:tc>
        <w:tc>
          <w:tcPr>
            <w:tcW w:w="2396" w:type="dxa"/>
            <w:shd w:val="clear" w:color="auto" w:fill="auto"/>
          </w:tcPr>
          <w:p w:rsidR="006E26A8" w:rsidRPr="006E26A8" w:rsidRDefault="006E26A8" w:rsidP="00735ACE">
            <w:pPr>
              <w:jc w:val="both"/>
              <w:rPr>
                <w:rFonts w:ascii="Calibri" w:hAnsi="Calibri" w:cs="Arial"/>
                <w:sz w:val="24"/>
                <w:szCs w:val="24"/>
              </w:rPr>
            </w:pPr>
            <w:r>
              <w:rPr>
                <w:rFonts w:ascii="Calibri" w:hAnsi="Calibri" w:cs="Arial"/>
                <w:sz w:val="24"/>
                <w:szCs w:val="24"/>
              </w:rPr>
              <w:t>0141 354 9429</w:t>
            </w:r>
          </w:p>
        </w:tc>
        <w:tc>
          <w:tcPr>
            <w:tcW w:w="3096" w:type="dxa"/>
            <w:shd w:val="clear" w:color="auto" w:fill="auto"/>
          </w:tcPr>
          <w:p w:rsidR="006E26A8" w:rsidRPr="006E26A8" w:rsidRDefault="006E26A8" w:rsidP="00735ACE">
            <w:pPr>
              <w:jc w:val="both"/>
              <w:rPr>
                <w:rFonts w:ascii="Calibri" w:hAnsi="Calibri" w:cs="Arial"/>
                <w:sz w:val="24"/>
                <w:szCs w:val="24"/>
              </w:rPr>
            </w:pPr>
            <w:r>
              <w:rPr>
                <w:rFonts w:ascii="Calibri" w:hAnsi="Calibri" w:cs="Arial"/>
                <w:sz w:val="24"/>
                <w:szCs w:val="24"/>
              </w:rPr>
              <w:t>89429</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H Pitchamuthu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0141 354 9507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89507</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Dr F Roberts</w:t>
            </w:r>
            <w:r w:rsidRPr="006E26A8">
              <w:rPr>
                <w:rFonts w:ascii="Calibri" w:hAnsi="Calibri" w:cs="Arial"/>
                <w:sz w:val="24"/>
                <w:szCs w:val="24"/>
              </w:rPr>
              <w:tab/>
            </w:r>
            <w:r w:rsidRPr="006E26A8">
              <w:rPr>
                <w:rFonts w:ascii="Calibri" w:hAnsi="Calibri" w:cs="Arial"/>
                <w:sz w:val="24"/>
                <w:szCs w:val="24"/>
              </w:rPr>
              <w:tab/>
            </w:r>
            <w:r w:rsidRPr="006E26A8">
              <w:rPr>
                <w:rFonts w:ascii="Calibri" w:hAnsi="Calibri" w:cs="Arial"/>
                <w:sz w:val="24"/>
                <w:szCs w:val="24"/>
              </w:rPr>
              <w:tab/>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0141 354 9512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89512 </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J Salmond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0141 354 9419         </w:t>
            </w:r>
          </w:p>
        </w:tc>
        <w:tc>
          <w:tcPr>
            <w:tcW w:w="3096" w:type="dxa"/>
            <w:shd w:val="clear" w:color="auto" w:fill="auto"/>
          </w:tcPr>
          <w:p w:rsidR="009F1D0D" w:rsidRPr="006E26A8" w:rsidRDefault="009F1D0D" w:rsidP="00735ACE">
            <w:pPr>
              <w:jc w:val="both"/>
              <w:rPr>
                <w:rFonts w:ascii="Calibri" w:hAnsi="Calibri" w:cs="Arial"/>
                <w:color w:val="FF0000"/>
                <w:sz w:val="24"/>
                <w:szCs w:val="24"/>
              </w:rPr>
            </w:pPr>
            <w:r w:rsidRPr="006E26A8">
              <w:rPr>
                <w:rFonts w:ascii="Calibri" w:hAnsi="Calibri" w:cs="Arial"/>
                <w:sz w:val="24"/>
                <w:szCs w:val="24"/>
              </w:rPr>
              <w:t xml:space="preserve">89419 </w:t>
            </w:r>
          </w:p>
        </w:tc>
      </w:tr>
      <w:tr w:rsidR="00B272BF" w:rsidRPr="00181D50" w:rsidTr="00735ACE">
        <w:tc>
          <w:tcPr>
            <w:tcW w:w="3794" w:type="dxa"/>
            <w:shd w:val="clear" w:color="auto" w:fill="auto"/>
          </w:tcPr>
          <w:p w:rsidR="00B272BF" w:rsidRPr="006E26A8" w:rsidRDefault="00B272BF" w:rsidP="00735ACE">
            <w:pPr>
              <w:jc w:val="both"/>
              <w:rPr>
                <w:rFonts w:ascii="Calibri" w:hAnsi="Calibri" w:cs="Arial"/>
                <w:sz w:val="24"/>
                <w:szCs w:val="24"/>
              </w:rPr>
            </w:pPr>
            <w:r w:rsidRPr="006E26A8">
              <w:rPr>
                <w:rFonts w:ascii="Calibri" w:hAnsi="Calibri" w:cs="Arial"/>
                <w:sz w:val="24"/>
                <w:szCs w:val="24"/>
              </w:rPr>
              <w:t>Dr K Scott</w:t>
            </w:r>
          </w:p>
        </w:tc>
        <w:tc>
          <w:tcPr>
            <w:tcW w:w="2396" w:type="dxa"/>
            <w:shd w:val="clear" w:color="auto" w:fill="auto"/>
          </w:tcPr>
          <w:p w:rsidR="00B272BF" w:rsidRPr="006E26A8" w:rsidRDefault="00441E39" w:rsidP="00735ACE">
            <w:pPr>
              <w:jc w:val="both"/>
              <w:rPr>
                <w:rFonts w:ascii="Calibri" w:hAnsi="Calibri" w:cs="Arial"/>
                <w:sz w:val="24"/>
                <w:szCs w:val="24"/>
              </w:rPr>
            </w:pPr>
            <w:r w:rsidRPr="006E26A8">
              <w:rPr>
                <w:rFonts w:ascii="Calibri" w:hAnsi="Calibri" w:cs="Arial"/>
                <w:sz w:val="24"/>
                <w:szCs w:val="24"/>
              </w:rPr>
              <w:t>0141 354 9466</w:t>
            </w:r>
          </w:p>
        </w:tc>
        <w:tc>
          <w:tcPr>
            <w:tcW w:w="3096" w:type="dxa"/>
            <w:shd w:val="clear" w:color="auto" w:fill="auto"/>
          </w:tcPr>
          <w:p w:rsidR="00B272BF" w:rsidRPr="006E26A8" w:rsidRDefault="00441E39" w:rsidP="00735ACE">
            <w:pPr>
              <w:jc w:val="both"/>
              <w:rPr>
                <w:rFonts w:ascii="Calibri" w:hAnsi="Calibri" w:cs="Arial"/>
                <w:sz w:val="24"/>
                <w:szCs w:val="24"/>
              </w:rPr>
            </w:pPr>
            <w:r w:rsidRPr="006E26A8">
              <w:rPr>
                <w:rFonts w:ascii="Calibri" w:hAnsi="Calibri" w:cs="Arial"/>
                <w:sz w:val="24"/>
                <w:szCs w:val="24"/>
              </w:rPr>
              <w:t>89466</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Dr M Seywright</w:t>
            </w:r>
            <w:r w:rsidRPr="006E26A8">
              <w:rPr>
                <w:rFonts w:ascii="Calibri" w:hAnsi="Calibri" w:cs="Arial"/>
                <w:sz w:val="24"/>
                <w:szCs w:val="24"/>
              </w:rPr>
              <w:tab/>
            </w:r>
            <w:r w:rsidRPr="006E26A8">
              <w:rPr>
                <w:rFonts w:ascii="Calibri" w:hAnsi="Calibri" w:cs="Arial"/>
                <w:sz w:val="24"/>
                <w:szCs w:val="24"/>
              </w:rPr>
              <w:tab/>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0141 354 9510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89510</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W Stewart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0141 354 9535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89535</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S Syed                                                                    </w:t>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0141 354 9505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89505</w:t>
            </w:r>
          </w:p>
        </w:tc>
      </w:tr>
      <w:tr w:rsidR="006E26A8" w:rsidRPr="00181D50" w:rsidTr="006E26A8">
        <w:tc>
          <w:tcPr>
            <w:tcW w:w="3794" w:type="dxa"/>
            <w:shd w:val="clear" w:color="auto" w:fill="auto"/>
          </w:tcPr>
          <w:p w:rsidR="006E26A8" w:rsidRPr="006E26A8" w:rsidRDefault="006E26A8" w:rsidP="006E26A8">
            <w:pPr>
              <w:jc w:val="both"/>
              <w:rPr>
                <w:rFonts w:ascii="Calibri" w:hAnsi="Calibri" w:cs="Arial"/>
                <w:sz w:val="24"/>
                <w:szCs w:val="24"/>
              </w:rPr>
            </w:pPr>
            <w:r w:rsidRPr="006E26A8">
              <w:rPr>
                <w:rFonts w:ascii="Calibri" w:hAnsi="Calibri" w:cs="Arial"/>
                <w:sz w:val="24"/>
                <w:szCs w:val="24"/>
              </w:rPr>
              <w:t xml:space="preserve">Dr C </w:t>
            </w:r>
            <w:r>
              <w:rPr>
                <w:rFonts w:ascii="Calibri" w:hAnsi="Calibri" w:cs="Arial"/>
                <w:sz w:val="24"/>
                <w:szCs w:val="24"/>
              </w:rPr>
              <w:t>V</w:t>
            </w:r>
            <w:r w:rsidRPr="006E26A8">
              <w:rPr>
                <w:rFonts w:ascii="Calibri" w:hAnsi="Calibri" w:cs="Arial"/>
                <w:sz w:val="24"/>
                <w:szCs w:val="24"/>
              </w:rPr>
              <w:t>an der Horst</w:t>
            </w:r>
            <w:r w:rsidRPr="006E26A8">
              <w:rPr>
                <w:rFonts w:ascii="Calibri" w:hAnsi="Calibri" w:cs="Arial"/>
                <w:sz w:val="24"/>
                <w:szCs w:val="24"/>
              </w:rPr>
              <w:tab/>
            </w:r>
            <w:r w:rsidRPr="006E26A8">
              <w:rPr>
                <w:rFonts w:ascii="Calibri" w:hAnsi="Calibri" w:cs="Arial"/>
                <w:sz w:val="24"/>
                <w:szCs w:val="24"/>
              </w:rPr>
              <w:tab/>
            </w:r>
          </w:p>
        </w:tc>
        <w:tc>
          <w:tcPr>
            <w:tcW w:w="2396" w:type="dxa"/>
            <w:shd w:val="clear" w:color="auto" w:fill="auto"/>
          </w:tcPr>
          <w:p w:rsidR="006E26A8" w:rsidRPr="006E26A8" w:rsidRDefault="006E26A8" w:rsidP="006E26A8">
            <w:pPr>
              <w:jc w:val="both"/>
              <w:rPr>
                <w:rFonts w:ascii="Calibri" w:hAnsi="Calibri" w:cs="Arial"/>
                <w:sz w:val="24"/>
                <w:szCs w:val="24"/>
              </w:rPr>
            </w:pPr>
            <w:r w:rsidRPr="006E26A8">
              <w:rPr>
                <w:rFonts w:ascii="Calibri" w:hAnsi="Calibri" w:cs="Arial"/>
                <w:sz w:val="24"/>
                <w:szCs w:val="24"/>
              </w:rPr>
              <w:t xml:space="preserve">0141 354 9553         </w:t>
            </w:r>
          </w:p>
        </w:tc>
        <w:tc>
          <w:tcPr>
            <w:tcW w:w="3096" w:type="dxa"/>
            <w:shd w:val="clear" w:color="auto" w:fill="auto"/>
          </w:tcPr>
          <w:p w:rsidR="006E26A8" w:rsidRPr="006E26A8" w:rsidRDefault="006E26A8" w:rsidP="006E26A8">
            <w:pPr>
              <w:jc w:val="both"/>
              <w:rPr>
                <w:rFonts w:ascii="Calibri" w:hAnsi="Calibri" w:cs="Arial"/>
                <w:sz w:val="24"/>
                <w:szCs w:val="24"/>
              </w:rPr>
            </w:pPr>
            <w:r w:rsidRPr="006E26A8">
              <w:rPr>
                <w:rFonts w:ascii="Calibri" w:hAnsi="Calibri" w:cs="Arial"/>
                <w:sz w:val="24"/>
                <w:szCs w:val="24"/>
              </w:rPr>
              <w:t>89553</w:t>
            </w:r>
          </w:p>
        </w:tc>
      </w:tr>
      <w:tr w:rsidR="009F1D0D" w:rsidRPr="00181D50" w:rsidTr="00735ACE">
        <w:tc>
          <w:tcPr>
            <w:tcW w:w="3794"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 xml:space="preserve">Dr </w:t>
            </w:r>
            <w:r w:rsidR="006E26A8">
              <w:rPr>
                <w:rFonts w:ascii="Calibri" w:hAnsi="Calibri" w:cs="Arial"/>
                <w:sz w:val="24"/>
                <w:szCs w:val="24"/>
              </w:rPr>
              <w:t>L Whyte</w:t>
            </w:r>
            <w:r w:rsidRPr="006E26A8">
              <w:rPr>
                <w:rFonts w:ascii="Calibri" w:hAnsi="Calibri" w:cs="Arial"/>
                <w:sz w:val="24"/>
                <w:szCs w:val="24"/>
              </w:rPr>
              <w:tab/>
            </w:r>
            <w:r w:rsidRPr="006E26A8">
              <w:rPr>
                <w:rFonts w:ascii="Calibri" w:hAnsi="Calibri" w:cs="Arial"/>
                <w:sz w:val="24"/>
                <w:szCs w:val="24"/>
              </w:rPr>
              <w:tab/>
            </w:r>
          </w:p>
        </w:tc>
        <w:tc>
          <w:tcPr>
            <w:tcW w:w="23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0141 354 9</w:t>
            </w:r>
            <w:r w:rsidR="006E26A8">
              <w:rPr>
                <w:rFonts w:ascii="Calibri" w:hAnsi="Calibri" w:cs="Arial"/>
                <w:sz w:val="24"/>
                <w:szCs w:val="24"/>
              </w:rPr>
              <w:t>546</w:t>
            </w:r>
            <w:r w:rsidRPr="006E26A8">
              <w:rPr>
                <w:rFonts w:ascii="Calibri" w:hAnsi="Calibri" w:cs="Arial"/>
                <w:sz w:val="24"/>
                <w:szCs w:val="24"/>
              </w:rPr>
              <w:t xml:space="preserve">         </w:t>
            </w:r>
          </w:p>
        </w:tc>
        <w:tc>
          <w:tcPr>
            <w:tcW w:w="3096" w:type="dxa"/>
            <w:shd w:val="clear" w:color="auto" w:fill="auto"/>
          </w:tcPr>
          <w:p w:rsidR="009F1D0D" w:rsidRPr="006E26A8" w:rsidRDefault="009F1D0D" w:rsidP="00735ACE">
            <w:pPr>
              <w:jc w:val="both"/>
              <w:rPr>
                <w:rFonts w:ascii="Calibri" w:hAnsi="Calibri" w:cs="Arial"/>
                <w:sz w:val="24"/>
                <w:szCs w:val="24"/>
              </w:rPr>
            </w:pPr>
            <w:r w:rsidRPr="006E26A8">
              <w:rPr>
                <w:rFonts w:ascii="Calibri" w:hAnsi="Calibri" w:cs="Arial"/>
                <w:sz w:val="24"/>
                <w:szCs w:val="24"/>
              </w:rPr>
              <w:t>895</w:t>
            </w:r>
            <w:r w:rsidR="006E26A8">
              <w:rPr>
                <w:rFonts w:ascii="Calibri" w:hAnsi="Calibri" w:cs="Arial"/>
                <w:sz w:val="24"/>
                <w:szCs w:val="24"/>
              </w:rPr>
              <w:t>46</w:t>
            </w:r>
          </w:p>
        </w:tc>
      </w:tr>
      <w:tr w:rsidR="002E562C" w:rsidRPr="00181D50" w:rsidTr="00735ACE">
        <w:tc>
          <w:tcPr>
            <w:tcW w:w="3794" w:type="dxa"/>
            <w:shd w:val="clear" w:color="auto" w:fill="auto"/>
          </w:tcPr>
          <w:p w:rsidR="002E562C" w:rsidRPr="006E26A8" w:rsidRDefault="002E562C" w:rsidP="00735ACE">
            <w:pPr>
              <w:jc w:val="both"/>
              <w:rPr>
                <w:rFonts w:ascii="Calibri" w:hAnsi="Calibri" w:cs="Arial"/>
                <w:sz w:val="24"/>
                <w:szCs w:val="24"/>
              </w:rPr>
            </w:pPr>
            <w:r>
              <w:rPr>
                <w:rFonts w:ascii="Calibri" w:hAnsi="Calibri" w:cs="Arial"/>
                <w:sz w:val="24"/>
                <w:szCs w:val="24"/>
              </w:rPr>
              <w:t>Dr S Wright</w:t>
            </w:r>
          </w:p>
        </w:tc>
        <w:tc>
          <w:tcPr>
            <w:tcW w:w="2396" w:type="dxa"/>
            <w:shd w:val="clear" w:color="auto" w:fill="auto"/>
          </w:tcPr>
          <w:p w:rsidR="002E562C" w:rsidRPr="006E26A8" w:rsidRDefault="002E562C" w:rsidP="00735ACE">
            <w:pPr>
              <w:jc w:val="both"/>
              <w:rPr>
                <w:rFonts w:ascii="Calibri" w:hAnsi="Calibri" w:cs="Arial"/>
                <w:sz w:val="24"/>
                <w:szCs w:val="24"/>
              </w:rPr>
            </w:pPr>
            <w:r w:rsidRPr="006E26A8">
              <w:rPr>
                <w:rFonts w:ascii="Calibri" w:hAnsi="Calibri" w:cs="Arial"/>
                <w:sz w:val="24"/>
                <w:szCs w:val="24"/>
              </w:rPr>
              <w:t xml:space="preserve">0141 354  9558         </w:t>
            </w:r>
          </w:p>
        </w:tc>
        <w:tc>
          <w:tcPr>
            <w:tcW w:w="3096" w:type="dxa"/>
            <w:shd w:val="clear" w:color="auto" w:fill="auto"/>
          </w:tcPr>
          <w:p w:rsidR="002E562C" w:rsidRPr="006E26A8" w:rsidRDefault="002E562C" w:rsidP="00735ACE">
            <w:pPr>
              <w:jc w:val="both"/>
              <w:rPr>
                <w:rFonts w:ascii="Calibri" w:hAnsi="Calibri" w:cs="Arial"/>
                <w:sz w:val="24"/>
                <w:szCs w:val="24"/>
              </w:rPr>
            </w:pPr>
            <w:r w:rsidRPr="006E26A8">
              <w:rPr>
                <w:rFonts w:ascii="Calibri" w:hAnsi="Calibri" w:cs="Arial"/>
                <w:sz w:val="24"/>
                <w:szCs w:val="24"/>
              </w:rPr>
              <w:t>89558</w:t>
            </w:r>
          </w:p>
        </w:tc>
      </w:tr>
      <w:bookmarkEnd w:id="168"/>
      <w:bookmarkEnd w:id="169"/>
    </w:tbl>
    <w:p w:rsidR="00C805F4" w:rsidRPr="00181D50" w:rsidRDefault="00C805F4" w:rsidP="00366FEE">
      <w:pPr>
        <w:jc w:val="both"/>
        <w:rPr>
          <w:rFonts w:ascii="Calibri" w:hAnsi="Calibri" w:cs="Arial"/>
          <w:b/>
          <w:bCs/>
          <w:sz w:val="24"/>
          <w:szCs w:val="24"/>
        </w:rPr>
      </w:pPr>
    </w:p>
    <w:p w:rsidR="00DB71BF" w:rsidRPr="00181D50" w:rsidRDefault="00DB71BF" w:rsidP="00366FEE">
      <w:pPr>
        <w:jc w:val="both"/>
        <w:rPr>
          <w:rFonts w:ascii="Calibri" w:hAnsi="Calibr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84"/>
        <w:gridCol w:w="1807"/>
      </w:tblGrid>
      <w:tr w:rsidR="00A43E43" w:rsidRPr="006E26A8" w:rsidTr="00735ACE">
        <w:tc>
          <w:tcPr>
            <w:tcW w:w="5495" w:type="dxa"/>
            <w:shd w:val="clear" w:color="auto" w:fill="auto"/>
          </w:tcPr>
          <w:p w:rsidR="00A43E43" w:rsidRPr="00E3375D" w:rsidRDefault="00A43E43" w:rsidP="00E3375D">
            <w:pPr>
              <w:rPr>
                <w:rFonts w:ascii="Calibri" w:hAnsi="Calibri"/>
                <w:b/>
                <w:sz w:val="24"/>
                <w:szCs w:val="24"/>
              </w:rPr>
            </w:pPr>
            <w:r w:rsidRPr="00E3375D">
              <w:rPr>
                <w:rFonts w:ascii="Calibri" w:hAnsi="Calibri"/>
                <w:b/>
                <w:sz w:val="24"/>
                <w:szCs w:val="24"/>
              </w:rPr>
              <w:t xml:space="preserve">General                                                                    </w:t>
            </w:r>
          </w:p>
        </w:tc>
        <w:tc>
          <w:tcPr>
            <w:tcW w:w="1984" w:type="dxa"/>
            <w:shd w:val="clear" w:color="auto" w:fill="auto"/>
          </w:tcPr>
          <w:p w:rsidR="00A43E43" w:rsidRPr="006E26A8" w:rsidRDefault="00A43E43" w:rsidP="00735ACE">
            <w:pPr>
              <w:jc w:val="both"/>
              <w:rPr>
                <w:rFonts w:ascii="Calibri" w:hAnsi="Calibri" w:cs="Arial"/>
                <w:b/>
                <w:bCs/>
                <w:sz w:val="24"/>
                <w:szCs w:val="24"/>
              </w:rPr>
            </w:pPr>
            <w:r w:rsidRPr="006E26A8">
              <w:rPr>
                <w:rFonts w:ascii="Calibri" w:hAnsi="Calibri" w:cs="Arial"/>
                <w:b/>
                <w:bCs/>
                <w:sz w:val="24"/>
                <w:szCs w:val="24"/>
              </w:rPr>
              <w:t xml:space="preserve">External             </w:t>
            </w:r>
          </w:p>
        </w:tc>
        <w:tc>
          <w:tcPr>
            <w:tcW w:w="1807" w:type="dxa"/>
            <w:shd w:val="clear" w:color="auto" w:fill="auto"/>
          </w:tcPr>
          <w:p w:rsidR="00A43E43" w:rsidRPr="006E26A8" w:rsidRDefault="00A43E43" w:rsidP="00735ACE">
            <w:pPr>
              <w:jc w:val="both"/>
              <w:rPr>
                <w:rFonts w:ascii="Calibri" w:hAnsi="Calibri" w:cs="Arial"/>
                <w:b/>
                <w:bCs/>
                <w:sz w:val="24"/>
                <w:szCs w:val="24"/>
              </w:rPr>
            </w:pPr>
            <w:r w:rsidRPr="006E26A8">
              <w:rPr>
                <w:rFonts w:ascii="Calibri" w:hAnsi="Calibri" w:cs="Arial"/>
                <w:b/>
                <w:bCs/>
                <w:sz w:val="24"/>
                <w:szCs w:val="24"/>
              </w:rPr>
              <w:t>Internal</w:t>
            </w:r>
          </w:p>
        </w:tc>
      </w:tr>
      <w:tr w:rsidR="00A43E43" w:rsidRPr="006E26A8" w:rsidTr="00735ACE">
        <w:tc>
          <w:tcPr>
            <w:tcW w:w="5495" w:type="dxa"/>
            <w:shd w:val="clear" w:color="auto" w:fill="auto"/>
          </w:tcPr>
          <w:p w:rsidR="00A43E43" w:rsidRPr="006E26A8" w:rsidRDefault="00A43E43" w:rsidP="00735ACE">
            <w:pPr>
              <w:jc w:val="both"/>
              <w:rPr>
                <w:rFonts w:ascii="Calibri" w:hAnsi="Calibri" w:cs="Arial"/>
                <w:b/>
                <w:bCs/>
                <w:sz w:val="24"/>
                <w:szCs w:val="24"/>
              </w:rPr>
            </w:pPr>
          </w:p>
        </w:tc>
        <w:tc>
          <w:tcPr>
            <w:tcW w:w="1984" w:type="dxa"/>
            <w:shd w:val="clear" w:color="auto" w:fill="auto"/>
          </w:tcPr>
          <w:p w:rsidR="00A43E43" w:rsidRPr="006E26A8" w:rsidRDefault="00A43E43" w:rsidP="00735ACE">
            <w:pPr>
              <w:jc w:val="both"/>
              <w:rPr>
                <w:rFonts w:ascii="Calibri" w:hAnsi="Calibri" w:cs="Arial"/>
                <w:b/>
                <w:bCs/>
                <w:sz w:val="24"/>
                <w:szCs w:val="24"/>
              </w:rPr>
            </w:pPr>
          </w:p>
        </w:tc>
        <w:tc>
          <w:tcPr>
            <w:tcW w:w="1807" w:type="dxa"/>
            <w:shd w:val="clear" w:color="auto" w:fill="auto"/>
          </w:tcPr>
          <w:p w:rsidR="00A43E43" w:rsidRPr="006E26A8" w:rsidRDefault="00A43E43" w:rsidP="00735ACE">
            <w:pPr>
              <w:jc w:val="both"/>
              <w:rPr>
                <w:rFonts w:ascii="Calibri" w:hAnsi="Calibri" w:cs="Arial"/>
                <w:b/>
                <w:bCs/>
                <w:sz w:val="24"/>
                <w:szCs w:val="24"/>
              </w:rPr>
            </w:pPr>
          </w:p>
        </w:tc>
      </w:tr>
      <w:tr w:rsidR="00A43E43" w:rsidRPr="006E26A8" w:rsidTr="00735ACE">
        <w:tc>
          <w:tcPr>
            <w:tcW w:w="5495" w:type="dxa"/>
            <w:shd w:val="clear" w:color="auto" w:fill="auto"/>
          </w:tcPr>
          <w:p w:rsidR="00A43E43" w:rsidRPr="006E26A8" w:rsidRDefault="00BB555D" w:rsidP="00735ACE">
            <w:pPr>
              <w:jc w:val="both"/>
              <w:rPr>
                <w:rFonts w:ascii="Calibri" w:hAnsi="Calibri" w:cs="Arial"/>
                <w:sz w:val="24"/>
                <w:szCs w:val="24"/>
              </w:rPr>
            </w:pPr>
            <w:r>
              <w:rPr>
                <w:rFonts w:ascii="Calibri" w:hAnsi="Calibri" w:cs="Arial"/>
                <w:sz w:val="24"/>
                <w:szCs w:val="24"/>
              </w:rPr>
              <w:t>Dr Gareth Bryson</w:t>
            </w:r>
            <w:r w:rsidR="00A43E43" w:rsidRPr="006E26A8">
              <w:rPr>
                <w:rFonts w:ascii="Calibri" w:hAnsi="Calibri" w:cs="Arial"/>
                <w:sz w:val="24"/>
                <w:szCs w:val="24"/>
              </w:rPr>
              <w:t xml:space="preserve"> </w:t>
            </w:r>
            <w:r w:rsidR="006E26A8">
              <w:rPr>
                <w:rFonts w:ascii="Calibri" w:hAnsi="Calibri" w:cs="Arial"/>
                <w:sz w:val="24"/>
                <w:szCs w:val="24"/>
              </w:rPr>
              <w:t>- Head of Service</w:t>
            </w:r>
            <w:r w:rsidR="00A43E43" w:rsidRPr="006E26A8">
              <w:rPr>
                <w:rFonts w:ascii="Calibri" w:hAnsi="Calibri" w:cs="Arial"/>
                <w:sz w:val="24"/>
                <w:szCs w:val="24"/>
              </w:rPr>
              <w:tab/>
            </w:r>
            <w:r w:rsidR="00A43E43" w:rsidRPr="006E26A8">
              <w:rPr>
                <w:rFonts w:ascii="Calibri" w:hAnsi="Calibri" w:cs="Arial"/>
                <w:sz w:val="24"/>
                <w:szCs w:val="24"/>
              </w:rPr>
              <w:tab/>
            </w:r>
          </w:p>
        </w:tc>
        <w:tc>
          <w:tcPr>
            <w:tcW w:w="1984"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 xml:space="preserve">0141 354 9466          </w:t>
            </w:r>
          </w:p>
        </w:tc>
        <w:tc>
          <w:tcPr>
            <w:tcW w:w="1807"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89466</w:t>
            </w:r>
          </w:p>
        </w:tc>
      </w:tr>
      <w:tr w:rsidR="00A43E43" w:rsidRPr="006E26A8" w:rsidTr="00735ACE">
        <w:tc>
          <w:tcPr>
            <w:tcW w:w="5495"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Mr</w:t>
            </w:r>
            <w:r w:rsidR="006E26A8">
              <w:rPr>
                <w:rFonts w:ascii="Calibri" w:hAnsi="Calibri" w:cs="Arial"/>
                <w:sz w:val="24"/>
                <w:szCs w:val="24"/>
              </w:rPr>
              <w:t>s Jackie Walker - Head of Technical Services</w:t>
            </w:r>
            <w:r w:rsidRPr="006E26A8">
              <w:rPr>
                <w:rFonts w:ascii="Calibri" w:hAnsi="Calibri" w:cs="Arial"/>
                <w:sz w:val="24"/>
                <w:szCs w:val="24"/>
              </w:rPr>
              <w:t xml:space="preserve">      </w:t>
            </w:r>
          </w:p>
        </w:tc>
        <w:tc>
          <w:tcPr>
            <w:tcW w:w="1984"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 xml:space="preserve">0141 354 9469          </w:t>
            </w:r>
          </w:p>
        </w:tc>
        <w:tc>
          <w:tcPr>
            <w:tcW w:w="1807"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89469</w:t>
            </w:r>
          </w:p>
        </w:tc>
      </w:tr>
      <w:tr w:rsidR="00A43E43" w:rsidRPr="006E26A8" w:rsidTr="00735ACE">
        <w:tc>
          <w:tcPr>
            <w:tcW w:w="5495"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 xml:space="preserve">Mr Steven Harrower </w:t>
            </w:r>
            <w:r w:rsidR="006E26A8">
              <w:rPr>
                <w:rFonts w:ascii="Calibri" w:hAnsi="Calibri" w:cs="Arial"/>
                <w:sz w:val="24"/>
                <w:szCs w:val="24"/>
              </w:rPr>
              <w:t>-</w:t>
            </w:r>
            <w:r w:rsidRPr="006E26A8">
              <w:rPr>
                <w:rFonts w:ascii="Calibri" w:hAnsi="Calibri" w:cs="Arial"/>
                <w:sz w:val="24"/>
                <w:szCs w:val="24"/>
              </w:rPr>
              <w:t xml:space="preserve"> </w:t>
            </w:r>
            <w:r w:rsidR="006E26A8">
              <w:rPr>
                <w:rFonts w:ascii="Calibri" w:hAnsi="Calibri" w:cs="Arial"/>
                <w:sz w:val="24"/>
                <w:szCs w:val="24"/>
              </w:rPr>
              <w:t>Service Manager</w:t>
            </w:r>
            <w:r w:rsidRPr="006E26A8">
              <w:rPr>
                <w:rFonts w:ascii="Calibri" w:hAnsi="Calibri" w:cs="Arial"/>
                <w:sz w:val="24"/>
                <w:szCs w:val="24"/>
              </w:rPr>
              <w:t xml:space="preserve">  </w:t>
            </w:r>
          </w:p>
        </w:tc>
        <w:tc>
          <w:tcPr>
            <w:tcW w:w="1984"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 xml:space="preserve">0141 354  9468         </w:t>
            </w:r>
          </w:p>
        </w:tc>
        <w:tc>
          <w:tcPr>
            <w:tcW w:w="1807"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89468</w:t>
            </w:r>
          </w:p>
        </w:tc>
      </w:tr>
      <w:tr w:rsidR="00A43E43" w:rsidRPr="006E26A8" w:rsidTr="00735ACE">
        <w:tc>
          <w:tcPr>
            <w:tcW w:w="5495" w:type="dxa"/>
            <w:shd w:val="clear" w:color="auto" w:fill="auto"/>
          </w:tcPr>
          <w:p w:rsidR="00A43E43" w:rsidRPr="006E26A8" w:rsidRDefault="006E26A8" w:rsidP="00735ACE">
            <w:pPr>
              <w:jc w:val="both"/>
              <w:rPr>
                <w:rFonts w:ascii="Calibri" w:hAnsi="Calibri" w:cs="Arial"/>
                <w:sz w:val="24"/>
                <w:szCs w:val="24"/>
              </w:rPr>
            </w:pPr>
            <w:r>
              <w:rPr>
                <w:rFonts w:ascii="Calibri" w:hAnsi="Calibri" w:cs="Arial"/>
                <w:sz w:val="24"/>
                <w:szCs w:val="24"/>
              </w:rPr>
              <w:t>Mr Paul Motley - Quality Manager</w:t>
            </w:r>
            <w:r w:rsidR="00A43E43" w:rsidRPr="006E26A8">
              <w:rPr>
                <w:rFonts w:ascii="Calibri" w:hAnsi="Calibri" w:cs="Arial"/>
                <w:sz w:val="24"/>
                <w:szCs w:val="24"/>
              </w:rPr>
              <w:t xml:space="preserve">                            </w:t>
            </w:r>
          </w:p>
        </w:tc>
        <w:tc>
          <w:tcPr>
            <w:tcW w:w="1984"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 xml:space="preserve">0141 354 9540          </w:t>
            </w:r>
          </w:p>
        </w:tc>
        <w:tc>
          <w:tcPr>
            <w:tcW w:w="1807"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89540</w:t>
            </w:r>
          </w:p>
        </w:tc>
      </w:tr>
      <w:tr w:rsidR="00A43E43" w:rsidRPr="006E26A8" w:rsidTr="00735ACE">
        <w:tc>
          <w:tcPr>
            <w:tcW w:w="5495"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Mr W</w:t>
            </w:r>
            <w:r w:rsidR="006E26A8">
              <w:rPr>
                <w:rFonts w:ascii="Calibri" w:hAnsi="Calibri" w:cs="Arial"/>
                <w:sz w:val="24"/>
                <w:szCs w:val="24"/>
              </w:rPr>
              <w:t xml:space="preserve">illie Scott - Mortuary Services Manager </w:t>
            </w:r>
            <w:r w:rsidRPr="006E26A8">
              <w:rPr>
                <w:rFonts w:ascii="Calibri" w:hAnsi="Calibri" w:cs="Arial"/>
                <w:sz w:val="24"/>
                <w:szCs w:val="24"/>
              </w:rPr>
              <w:tab/>
            </w:r>
          </w:p>
        </w:tc>
        <w:tc>
          <w:tcPr>
            <w:tcW w:w="1984"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 xml:space="preserve">0141 354 9351          </w:t>
            </w:r>
          </w:p>
        </w:tc>
        <w:tc>
          <w:tcPr>
            <w:tcW w:w="1807" w:type="dxa"/>
            <w:shd w:val="clear" w:color="auto" w:fill="auto"/>
          </w:tcPr>
          <w:p w:rsidR="00A43E43" w:rsidRPr="006E26A8" w:rsidRDefault="00A43E43" w:rsidP="00735ACE">
            <w:pPr>
              <w:jc w:val="both"/>
              <w:rPr>
                <w:rFonts w:ascii="Calibri" w:hAnsi="Calibri" w:cs="Arial"/>
                <w:sz w:val="24"/>
                <w:szCs w:val="24"/>
              </w:rPr>
            </w:pPr>
            <w:r w:rsidRPr="006E26A8">
              <w:rPr>
                <w:rFonts w:ascii="Calibri" w:hAnsi="Calibri" w:cs="Arial"/>
                <w:sz w:val="24"/>
                <w:szCs w:val="24"/>
              </w:rPr>
              <w:t>59351</w:t>
            </w:r>
          </w:p>
        </w:tc>
      </w:tr>
      <w:tr w:rsidR="00A43E43" w:rsidRPr="006E26A8" w:rsidTr="00735ACE">
        <w:tc>
          <w:tcPr>
            <w:tcW w:w="5495"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bCs/>
                <w:sz w:val="24"/>
                <w:szCs w:val="24"/>
              </w:rPr>
            </w:pPr>
            <w:r w:rsidRPr="006E26A8">
              <w:rPr>
                <w:rFonts w:ascii="Calibri" w:hAnsi="Calibri" w:cs="Arial"/>
                <w:sz w:val="24"/>
                <w:szCs w:val="24"/>
                <w:lang w:eastAsia="en-GB"/>
              </w:rPr>
              <w:t>Bio</w:t>
            </w:r>
            <w:r w:rsidR="006E26A8">
              <w:rPr>
                <w:rFonts w:ascii="Calibri" w:hAnsi="Calibri" w:cs="Arial"/>
                <w:sz w:val="24"/>
                <w:szCs w:val="24"/>
                <w:lang w:eastAsia="en-GB"/>
              </w:rPr>
              <w:t>-</w:t>
            </w:r>
            <w:r w:rsidRPr="006E26A8">
              <w:rPr>
                <w:rFonts w:ascii="Calibri" w:hAnsi="Calibri" w:cs="Arial"/>
                <w:sz w:val="24"/>
                <w:szCs w:val="24"/>
                <w:lang w:eastAsia="en-GB"/>
              </w:rPr>
              <w:t>repository</w:t>
            </w:r>
            <w:r w:rsidRPr="006E26A8">
              <w:rPr>
                <w:rFonts w:ascii="Calibri" w:hAnsi="Calibri" w:cs="Arial"/>
                <w:bCs/>
                <w:sz w:val="24"/>
                <w:szCs w:val="24"/>
              </w:rPr>
              <w:t xml:space="preserve"> Off</w:t>
            </w:r>
            <w:r w:rsidR="006E26A8">
              <w:rPr>
                <w:rFonts w:ascii="Calibri" w:hAnsi="Calibri" w:cs="Arial"/>
                <w:bCs/>
                <w:sz w:val="24"/>
                <w:szCs w:val="24"/>
              </w:rPr>
              <w:t xml:space="preserve">ice                            </w:t>
            </w:r>
            <w:r w:rsidRPr="006E26A8">
              <w:rPr>
                <w:rFonts w:ascii="Calibri" w:hAnsi="Calibri" w:cs="Arial"/>
                <w:bCs/>
                <w:sz w:val="24"/>
                <w:szCs w:val="24"/>
              </w:rPr>
              <w:tab/>
            </w:r>
            <w:r w:rsidRPr="006E26A8">
              <w:rPr>
                <w:rFonts w:ascii="Calibri" w:hAnsi="Calibri" w:cs="Arial"/>
                <w:bCs/>
                <w:sz w:val="24"/>
                <w:szCs w:val="24"/>
              </w:rPr>
              <w:tab/>
            </w:r>
          </w:p>
        </w:tc>
        <w:tc>
          <w:tcPr>
            <w:tcW w:w="1984"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bCs/>
                <w:sz w:val="24"/>
                <w:szCs w:val="24"/>
              </w:rPr>
            </w:pPr>
            <w:r w:rsidRPr="006E26A8">
              <w:rPr>
                <w:rFonts w:ascii="Calibri" w:hAnsi="Calibri" w:cs="Arial"/>
                <w:bCs/>
                <w:sz w:val="24"/>
                <w:szCs w:val="24"/>
              </w:rPr>
              <w:t xml:space="preserve">0141 354 9490          </w:t>
            </w:r>
          </w:p>
        </w:tc>
        <w:tc>
          <w:tcPr>
            <w:tcW w:w="1807"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color w:val="FF0000"/>
                <w:sz w:val="24"/>
                <w:szCs w:val="24"/>
              </w:rPr>
            </w:pPr>
            <w:r w:rsidRPr="006E26A8">
              <w:rPr>
                <w:rFonts w:ascii="Calibri" w:hAnsi="Calibri" w:cs="Arial"/>
                <w:bCs/>
                <w:sz w:val="24"/>
                <w:szCs w:val="24"/>
              </w:rPr>
              <w:t>89490</w:t>
            </w:r>
          </w:p>
        </w:tc>
      </w:tr>
      <w:tr w:rsidR="00A43E43" w:rsidRPr="006E26A8" w:rsidTr="00735ACE">
        <w:tc>
          <w:tcPr>
            <w:tcW w:w="5495" w:type="dxa"/>
            <w:shd w:val="clear" w:color="auto" w:fill="auto"/>
          </w:tcPr>
          <w:p w:rsidR="00A43E43" w:rsidRPr="006E26A8" w:rsidRDefault="00BB555D" w:rsidP="00735ACE">
            <w:p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Mr Mark Wilson</w:t>
            </w:r>
            <w:r w:rsidR="006E26A8">
              <w:rPr>
                <w:rFonts w:ascii="Calibri" w:hAnsi="Calibri" w:cs="Arial"/>
                <w:sz w:val="24"/>
                <w:szCs w:val="24"/>
              </w:rPr>
              <w:t xml:space="preserve"> - Office Manager</w:t>
            </w:r>
            <w:r w:rsidR="00A43E43" w:rsidRPr="006E26A8">
              <w:rPr>
                <w:rFonts w:ascii="Calibri" w:hAnsi="Calibri" w:cs="Arial"/>
                <w:sz w:val="24"/>
                <w:szCs w:val="24"/>
              </w:rPr>
              <w:t xml:space="preserve">                   </w:t>
            </w:r>
          </w:p>
        </w:tc>
        <w:tc>
          <w:tcPr>
            <w:tcW w:w="1984"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0141 354 9568          </w:t>
            </w:r>
          </w:p>
        </w:tc>
        <w:tc>
          <w:tcPr>
            <w:tcW w:w="1807"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89568 </w:t>
            </w:r>
          </w:p>
        </w:tc>
      </w:tr>
      <w:tr w:rsidR="00A43E43" w:rsidRPr="006E26A8" w:rsidTr="00735ACE">
        <w:tc>
          <w:tcPr>
            <w:tcW w:w="5495"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Histology Specimen Reception                                 </w:t>
            </w:r>
          </w:p>
        </w:tc>
        <w:tc>
          <w:tcPr>
            <w:tcW w:w="1984"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0141 354 9513/4       </w:t>
            </w:r>
          </w:p>
        </w:tc>
        <w:tc>
          <w:tcPr>
            <w:tcW w:w="1807"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89513/4  </w:t>
            </w:r>
          </w:p>
        </w:tc>
      </w:tr>
      <w:tr w:rsidR="00A43E43" w:rsidRPr="006E26A8" w:rsidTr="00735ACE">
        <w:tc>
          <w:tcPr>
            <w:tcW w:w="5495"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Cytology Specimen Reception                                  </w:t>
            </w:r>
          </w:p>
        </w:tc>
        <w:tc>
          <w:tcPr>
            <w:tcW w:w="1984"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0141 </w:t>
            </w:r>
            <w:r w:rsidR="008A4086" w:rsidRPr="006E26A8">
              <w:rPr>
                <w:rFonts w:ascii="Calibri" w:hAnsi="Calibri" w:cs="Arial"/>
                <w:sz w:val="24"/>
                <w:szCs w:val="24"/>
              </w:rPr>
              <w:t>354 9524</w:t>
            </w:r>
            <w:r w:rsidRPr="006E26A8">
              <w:rPr>
                <w:rFonts w:ascii="Calibri" w:hAnsi="Calibri" w:cs="Arial"/>
                <w:sz w:val="24"/>
                <w:szCs w:val="24"/>
              </w:rPr>
              <w:t xml:space="preserve">          </w:t>
            </w:r>
          </w:p>
        </w:tc>
        <w:tc>
          <w:tcPr>
            <w:tcW w:w="1807" w:type="dxa"/>
            <w:shd w:val="clear" w:color="auto" w:fill="auto"/>
          </w:tcPr>
          <w:p w:rsidR="00A43E43" w:rsidRPr="006E26A8" w:rsidRDefault="008A4086"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89524</w:t>
            </w:r>
          </w:p>
        </w:tc>
      </w:tr>
      <w:tr w:rsidR="00A43E43" w:rsidRPr="006E26A8" w:rsidTr="00735ACE">
        <w:tc>
          <w:tcPr>
            <w:tcW w:w="5495"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EM Enquiries                                                             </w:t>
            </w:r>
          </w:p>
        </w:tc>
        <w:tc>
          <w:tcPr>
            <w:tcW w:w="1984"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0141-354-9422          </w:t>
            </w:r>
          </w:p>
        </w:tc>
        <w:tc>
          <w:tcPr>
            <w:tcW w:w="1807"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89422</w:t>
            </w:r>
          </w:p>
        </w:tc>
      </w:tr>
      <w:tr w:rsidR="00A43E43" w:rsidRPr="006E26A8" w:rsidTr="00735ACE">
        <w:tc>
          <w:tcPr>
            <w:tcW w:w="5495" w:type="dxa"/>
            <w:shd w:val="clear" w:color="auto" w:fill="auto"/>
          </w:tcPr>
          <w:p w:rsidR="00A43E43" w:rsidRPr="006E26A8" w:rsidRDefault="00A43E43"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 xml:space="preserve">SCRRS Enquiries                                                      </w:t>
            </w:r>
          </w:p>
        </w:tc>
        <w:tc>
          <w:tcPr>
            <w:tcW w:w="1984" w:type="dxa"/>
            <w:shd w:val="clear" w:color="auto" w:fill="auto"/>
          </w:tcPr>
          <w:p w:rsidR="00A43E43" w:rsidRPr="006E26A8" w:rsidRDefault="00532B8D"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0141 354 9524</w:t>
            </w:r>
            <w:r w:rsidR="00A43E43" w:rsidRPr="006E26A8">
              <w:rPr>
                <w:rFonts w:ascii="Calibri" w:hAnsi="Calibri" w:cs="Arial"/>
                <w:sz w:val="24"/>
                <w:szCs w:val="24"/>
              </w:rPr>
              <w:t xml:space="preserve">         </w:t>
            </w:r>
          </w:p>
        </w:tc>
        <w:tc>
          <w:tcPr>
            <w:tcW w:w="1807" w:type="dxa"/>
            <w:shd w:val="clear" w:color="auto" w:fill="auto"/>
          </w:tcPr>
          <w:p w:rsidR="00A43E43" w:rsidRPr="006E26A8" w:rsidRDefault="00532B8D" w:rsidP="00735ACE">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89524</w:t>
            </w:r>
          </w:p>
        </w:tc>
      </w:tr>
    </w:tbl>
    <w:p w:rsidR="003074BD" w:rsidRPr="00181D50" w:rsidRDefault="003074BD" w:rsidP="003B364F">
      <w:pPr>
        <w:overflowPunct w:val="0"/>
        <w:autoSpaceDE w:val="0"/>
        <w:autoSpaceDN w:val="0"/>
        <w:adjustRightInd w:val="0"/>
        <w:jc w:val="both"/>
        <w:textAlignment w:val="baseline"/>
        <w:rPr>
          <w:rFonts w:ascii="Calibri" w:hAnsi="Calibri" w:cs="Arial"/>
          <w:sz w:val="22"/>
          <w:szCs w:val="22"/>
        </w:rPr>
      </w:pPr>
    </w:p>
    <w:p w:rsidR="00D258A2" w:rsidRPr="00181D50" w:rsidRDefault="00D258A2" w:rsidP="003B364F">
      <w:pPr>
        <w:overflowPunct w:val="0"/>
        <w:autoSpaceDE w:val="0"/>
        <w:autoSpaceDN w:val="0"/>
        <w:adjustRightInd w:val="0"/>
        <w:jc w:val="both"/>
        <w:textAlignment w:val="baseline"/>
        <w:rPr>
          <w:rFonts w:ascii="Calibri" w:hAnsi="Calibri" w:cs="Arial"/>
          <w:sz w:val="22"/>
          <w:szCs w:val="22"/>
        </w:rPr>
      </w:pPr>
    </w:p>
    <w:p w:rsidR="00D258A2" w:rsidRPr="00181D50" w:rsidRDefault="006E26A8" w:rsidP="003B364F">
      <w:pPr>
        <w:overflowPunct w:val="0"/>
        <w:autoSpaceDE w:val="0"/>
        <w:autoSpaceDN w:val="0"/>
        <w:adjustRightInd w:val="0"/>
        <w:jc w:val="both"/>
        <w:textAlignment w:val="baseline"/>
        <w:rPr>
          <w:rFonts w:ascii="Calibri" w:hAnsi="Calibri" w:cs="Arial"/>
          <w:sz w:val="22"/>
          <w:szCs w:val="22"/>
        </w:rPr>
      </w:pPr>
      <w:r>
        <w:rPr>
          <w:rFonts w:ascii="Calibri" w:hAnsi="Calibri" w:cs="Arial"/>
          <w:sz w:val="22"/>
          <w:szCs w:val="22"/>
        </w:rPr>
        <w:br w:type="page"/>
      </w:r>
    </w:p>
    <w:p w:rsidR="00D258A2" w:rsidRPr="00181D50" w:rsidRDefault="00D258A2" w:rsidP="003B364F">
      <w:pPr>
        <w:overflowPunct w:val="0"/>
        <w:autoSpaceDE w:val="0"/>
        <w:autoSpaceDN w:val="0"/>
        <w:adjustRightInd w:val="0"/>
        <w:jc w:val="both"/>
        <w:textAlignment w:val="baseline"/>
        <w:rPr>
          <w:rFonts w:ascii="Calibri" w:hAnsi="Calibri" w:cs="Arial"/>
          <w:sz w:val="22"/>
          <w:szCs w:val="22"/>
        </w:rPr>
      </w:pPr>
    </w:p>
    <w:p w:rsidR="003074BD" w:rsidRDefault="003074BD" w:rsidP="001F61E0">
      <w:pPr>
        <w:pStyle w:val="Heading1"/>
      </w:pPr>
      <w:bookmarkStart w:id="170" w:name="_Toc14438177"/>
      <w:r w:rsidRPr="00181D50">
        <w:t>Specialist Referral</w:t>
      </w:r>
      <w:r w:rsidR="0042634B" w:rsidRPr="00181D50">
        <w:t xml:space="preserve"> Centres</w:t>
      </w:r>
      <w:bookmarkEnd w:id="170"/>
    </w:p>
    <w:p w:rsidR="006E26A8" w:rsidRPr="006E26A8" w:rsidRDefault="006E26A8" w:rsidP="006E26A8"/>
    <w:p w:rsidR="0042634B" w:rsidRPr="006E26A8" w:rsidRDefault="0042634B" w:rsidP="003B364F">
      <w:pPr>
        <w:overflowPunct w:val="0"/>
        <w:autoSpaceDE w:val="0"/>
        <w:autoSpaceDN w:val="0"/>
        <w:adjustRightInd w:val="0"/>
        <w:jc w:val="both"/>
        <w:textAlignment w:val="baseline"/>
        <w:rPr>
          <w:rFonts w:ascii="Calibri" w:hAnsi="Calibri" w:cs="Arial"/>
          <w:sz w:val="24"/>
          <w:szCs w:val="24"/>
        </w:rPr>
      </w:pPr>
      <w:r w:rsidRPr="006E26A8">
        <w:rPr>
          <w:rFonts w:ascii="Calibri" w:hAnsi="Calibri" w:cs="Arial"/>
          <w:sz w:val="24"/>
          <w:szCs w:val="24"/>
        </w:rPr>
        <w:t>Bone tumours are double reported by referral to other specialist centres including:</w:t>
      </w:r>
    </w:p>
    <w:p w:rsidR="0042634B" w:rsidRPr="006E26A8" w:rsidRDefault="0042634B" w:rsidP="003B364F">
      <w:pPr>
        <w:overflowPunct w:val="0"/>
        <w:autoSpaceDE w:val="0"/>
        <w:autoSpaceDN w:val="0"/>
        <w:adjustRightInd w:val="0"/>
        <w:jc w:val="both"/>
        <w:textAlignment w:val="baseline"/>
        <w:rPr>
          <w:rFonts w:ascii="Calibri" w:hAnsi="Calibri" w:cs="Arial"/>
          <w:sz w:val="24"/>
          <w:szCs w:val="24"/>
        </w:rPr>
      </w:pPr>
    </w:p>
    <w:p w:rsidR="0042634B" w:rsidRPr="006E26A8" w:rsidRDefault="0042634B" w:rsidP="00C0100B">
      <w:pPr>
        <w:overflowPunct w:val="0"/>
        <w:autoSpaceDE w:val="0"/>
        <w:autoSpaceDN w:val="0"/>
        <w:adjustRightInd w:val="0"/>
        <w:ind w:firstLine="720"/>
        <w:jc w:val="both"/>
        <w:textAlignment w:val="baseline"/>
        <w:rPr>
          <w:rFonts w:ascii="Calibri" w:hAnsi="Calibri" w:cs="Arial"/>
          <w:sz w:val="24"/>
          <w:szCs w:val="24"/>
        </w:rPr>
      </w:pPr>
      <w:r w:rsidRPr="006E26A8">
        <w:rPr>
          <w:rFonts w:ascii="Calibri" w:hAnsi="Calibri" w:cs="Arial"/>
          <w:sz w:val="24"/>
          <w:szCs w:val="24"/>
        </w:rPr>
        <w:t>Royal Infirmary of Edinburgh</w:t>
      </w:r>
      <w:r w:rsidR="00C0100B" w:rsidRPr="006E26A8">
        <w:rPr>
          <w:rFonts w:ascii="Calibri" w:hAnsi="Calibri" w:cs="Arial"/>
          <w:sz w:val="24"/>
          <w:szCs w:val="24"/>
        </w:rPr>
        <w:t xml:space="preserve">   CPA Ref: 1378</w:t>
      </w:r>
    </w:p>
    <w:p w:rsidR="0042634B" w:rsidRPr="006E26A8" w:rsidRDefault="0042634B"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51 Little France Crescent</w:t>
      </w:r>
    </w:p>
    <w:p w:rsidR="0042634B" w:rsidRPr="006E26A8" w:rsidRDefault="0042634B"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Edinburgh</w:t>
      </w:r>
    </w:p>
    <w:p w:rsidR="0042634B" w:rsidRPr="006E26A8" w:rsidRDefault="0042634B"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Lothian</w:t>
      </w:r>
    </w:p>
    <w:p w:rsidR="0042634B" w:rsidRPr="006E26A8" w:rsidRDefault="0042634B"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EH16 4SA</w:t>
      </w:r>
    </w:p>
    <w:p w:rsidR="00DF1EB9" w:rsidRPr="006E26A8" w:rsidRDefault="00DF1EB9" w:rsidP="003B364F">
      <w:pPr>
        <w:overflowPunct w:val="0"/>
        <w:autoSpaceDE w:val="0"/>
        <w:autoSpaceDN w:val="0"/>
        <w:adjustRightInd w:val="0"/>
        <w:jc w:val="both"/>
        <w:textAlignment w:val="baseline"/>
        <w:rPr>
          <w:rFonts w:ascii="Calibri" w:hAnsi="Calibri" w:cs="Arial"/>
          <w:sz w:val="24"/>
          <w:szCs w:val="24"/>
        </w:rPr>
      </w:pPr>
    </w:p>
    <w:p w:rsidR="00C0100B" w:rsidRPr="006E26A8" w:rsidRDefault="00DF1EB9" w:rsidP="00C0100B">
      <w:pPr>
        <w:overflowPunct w:val="0"/>
        <w:autoSpaceDE w:val="0"/>
        <w:autoSpaceDN w:val="0"/>
        <w:adjustRightInd w:val="0"/>
        <w:ind w:firstLine="720"/>
        <w:jc w:val="both"/>
        <w:textAlignment w:val="baseline"/>
        <w:rPr>
          <w:rFonts w:ascii="Calibri" w:hAnsi="Calibri" w:cs="Arial"/>
          <w:color w:val="FF0000"/>
          <w:sz w:val="24"/>
          <w:szCs w:val="24"/>
        </w:rPr>
      </w:pPr>
      <w:r w:rsidRPr="006E26A8">
        <w:rPr>
          <w:rFonts w:ascii="Calibri" w:hAnsi="Calibri" w:cs="Arial"/>
          <w:sz w:val="24"/>
          <w:szCs w:val="24"/>
        </w:rPr>
        <w:t>Aberdeen Royal Infirmary</w:t>
      </w:r>
      <w:r w:rsidR="00C0100B" w:rsidRPr="006E26A8">
        <w:rPr>
          <w:rFonts w:ascii="Calibri" w:hAnsi="Calibri" w:cs="Arial"/>
          <w:sz w:val="24"/>
          <w:szCs w:val="24"/>
        </w:rPr>
        <w:t xml:space="preserve">    </w:t>
      </w:r>
      <w:r w:rsidR="00D258A2" w:rsidRPr="006E26A8">
        <w:rPr>
          <w:rFonts w:ascii="Calibri" w:hAnsi="Calibri" w:cs="Arial"/>
          <w:sz w:val="24"/>
          <w:szCs w:val="24"/>
        </w:rPr>
        <w:t xml:space="preserve">   </w:t>
      </w:r>
      <w:r w:rsidR="00C0100B" w:rsidRPr="006E26A8">
        <w:rPr>
          <w:rFonts w:ascii="Calibri" w:hAnsi="Calibri" w:cs="Arial"/>
          <w:sz w:val="24"/>
          <w:szCs w:val="24"/>
        </w:rPr>
        <w:t>CPA Ref: 0857</w:t>
      </w:r>
    </w:p>
    <w:p w:rsidR="00DF1EB9" w:rsidRPr="006E26A8" w:rsidRDefault="00DF1EB9" w:rsidP="00C0100B">
      <w:pPr>
        <w:overflowPunct w:val="0"/>
        <w:autoSpaceDE w:val="0"/>
        <w:autoSpaceDN w:val="0"/>
        <w:adjustRightInd w:val="0"/>
        <w:ind w:firstLine="720"/>
        <w:jc w:val="both"/>
        <w:textAlignment w:val="baseline"/>
        <w:rPr>
          <w:rFonts w:ascii="Calibri" w:hAnsi="Calibri" w:cs="Arial"/>
          <w:sz w:val="24"/>
          <w:szCs w:val="24"/>
        </w:rPr>
      </w:pPr>
      <w:r w:rsidRPr="006E26A8">
        <w:rPr>
          <w:rFonts w:ascii="Calibri" w:hAnsi="Calibri" w:cs="Arial"/>
          <w:sz w:val="24"/>
          <w:szCs w:val="24"/>
        </w:rPr>
        <w:t>Foresterhill</w:t>
      </w:r>
    </w:p>
    <w:p w:rsidR="00DF1EB9" w:rsidRPr="006E26A8" w:rsidRDefault="00DF1EB9"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Aberdeen</w:t>
      </w:r>
    </w:p>
    <w:p w:rsidR="00DF1EB9" w:rsidRPr="006E26A8" w:rsidRDefault="00DF1EB9"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Aberdeenshire</w:t>
      </w:r>
    </w:p>
    <w:p w:rsidR="00DF1EB9" w:rsidRPr="006E26A8" w:rsidRDefault="00DF1EB9" w:rsidP="00A43E43">
      <w:pPr>
        <w:overflowPunct w:val="0"/>
        <w:autoSpaceDE w:val="0"/>
        <w:autoSpaceDN w:val="0"/>
        <w:adjustRightInd w:val="0"/>
        <w:ind w:left="720"/>
        <w:jc w:val="both"/>
        <w:textAlignment w:val="baseline"/>
        <w:rPr>
          <w:rFonts w:ascii="Calibri" w:hAnsi="Calibri" w:cs="Arial"/>
          <w:sz w:val="24"/>
          <w:szCs w:val="24"/>
        </w:rPr>
      </w:pPr>
      <w:r w:rsidRPr="006E26A8">
        <w:rPr>
          <w:rFonts w:ascii="Calibri" w:hAnsi="Calibri" w:cs="Arial"/>
          <w:sz w:val="24"/>
          <w:szCs w:val="24"/>
        </w:rPr>
        <w:t>AB25 2ZD</w:t>
      </w:r>
    </w:p>
    <w:p w:rsidR="00AC6667" w:rsidRPr="002F5692" w:rsidRDefault="007F62AC" w:rsidP="00AC6667">
      <w:pPr>
        <w:tabs>
          <w:tab w:val="left" w:pos="2311"/>
        </w:tabs>
        <w:overflowPunct w:val="0"/>
        <w:autoSpaceDE w:val="0"/>
        <w:autoSpaceDN w:val="0"/>
        <w:adjustRightInd w:val="0"/>
        <w:jc w:val="both"/>
        <w:textAlignment w:val="baseline"/>
        <w:rPr>
          <w:rFonts w:ascii="Calibri" w:hAnsi="Calibri" w:cs="Arial"/>
          <w:sz w:val="24"/>
          <w:szCs w:val="24"/>
        </w:rPr>
      </w:pPr>
      <w:r w:rsidRPr="002F5692">
        <w:rPr>
          <w:rFonts w:ascii="Calibri" w:hAnsi="Calibri" w:cs="Arial"/>
          <w:sz w:val="24"/>
          <w:szCs w:val="24"/>
        </w:rPr>
        <w:t xml:space="preserve">    </w:t>
      </w:r>
      <w:r w:rsidR="002F5692" w:rsidRPr="002F5692">
        <w:rPr>
          <w:rFonts w:ascii="Calibri" w:hAnsi="Calibri" w:cs="Arial"/>
          <w:sz w:val="24"/>
          <w:szCs w:val="24"/>
        </w:rPr>
        <w:t xml:space="preserve">     </w:t>
      </w:r>
      <w:r w:rsidRPr="002F5692">
        <w:rPr>
          <w:rFonts w:ascii="Calibri" w:hAnsi="Calibri" w:cs="Arial"/>
          <w:sz w:val="24"/>
          <w:szCs w:val="24"/>
        </w:rPr>
        <w:t xml:space="preserve">   </w:t>
      </w:r>
    </w:p>
    <w:p w:rsidR="00AC6667" w:rsidRPr="002F5692" w:rsidRDefault="002F5692" w:rsidP="00AC6667">
      <w:pPr>
        <w:tabs>
          <w:tab w:val="left" w:pos="2311"/>
        </w:tabs>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 xml:space="preserve">          </w:t>
      </w:r>
      <w:r w:rsidR="00AC6667" w:rsidRPr="002F5692">
        <w:rPr>
          <w:rFonts w:ascii="Calibri" w:hAnsi="Calibri" w:cs="Arial"/>
          <w:sz w:val="24"/>
          <w:szCs w:val="24"/>
        </w:rPr>
        <w:t>All referral centres are subjec</w:t>
      </w:r>
      <w:r w:rsidR="00303DB8">
        <w:rPr>
          <w:rFonts w:ascii="Calibri" w:hAnsi="Calibri" w:cs="Arial"/>
          <w:sz w:val="24"/>
          <w:szCs w:val="24"/>
        </w:rPr>
        <w:t>t</w:t>
      </w:r>
      <w:r w:rsidR="00AC6667" w:rsidRPr="002F5692">
        <w:rPr>
          <w:rFonts w:ascii="Calibri" w:hAnsi="Calibri" w:cs="Arial"/>
          <w:sz w:val="24"/>
          <w:szCs w:val="24"/>
        </w:rPr>
        <w:t xml:space="preserve"> to review on an ongoing basis.</w:t>
      </w:r>
    </w:p>
    <w:p w:rsidR="00AC6667" w:rsidRPr="002F5692" w:rsidRDefault="00AC6667" w:rsidP="00AC6667">
      <w:pPr>
        <w:tabs>
          <w:tab w:val="left" w:pos="2311"/>
        </w:tabs>
        <w:overflowPunct w:val="0"/>
        <w:autoSpaceDE w:val="0"/>
        <w:autoSpaceDN w:val="0"/>
        <w:adjustRightInd w:val="0"/>
        <w:jc w:val="both"/>
        <w:textAlignment w:val="baseline"/>
        <w:rPr>
          <w:rFonts w:ascii="Calibri" w:hAnsi="Calibri" w:cs="Arial"/>
          <w:sz w:val="24"/>
          <w:szCs w:val="24"/>
        </w:rPr>
      </w:pPr>
    </w:p>
    <w:p w:rsidR="007F62AC" w:rsidRPr="006E26A8" w:rsidRDefault="00002310" w:rsidP="00BB555D">
      <w:pPr>
        <w:tabs>
          <w:tab w:val="left" w:pos="2311"/>
        </w:tabs>
        <w:overflowPunct w:val="0"/>
        <w:autoSpaceDE w:val="0"/>
        <w:autoSpaceDN w:val="0"/>
        <w:adjustRightInd w:val="0"/>
        <w:jc w:val="both"/>
        <w:textAlignment w:val="baseline"/>
        <w:rPr>
          <w:rFonts w:ascii="Calibri" w:hAnsi="Calibri" w:cs="Arial"/>
          <w:color w:val="FF0000"/>
          <w:sz w:val="24"/>
          <w:szCs w:val="24"/>
        </w:rPr>
      </w:pPr>
      <w:bookmarkStart w:id="171" w:name="_PictureBullets"/>
      <w:bookmarkEnd w:id="171"/>
      <w:r>
        <w:rPr>
          <w:rFonts w:ascii="Calibri" w:hAnsi="Calibri" w:cs="Arial"/>
          <w:color w:val="FF0000"/>
          <w:sz w:val="24"/>
          <w:szCs w:val="24"/>
        </w:rPr>
        <w:t>N.B. Compliance Manager/ IT Manager must be notified of any changes to this document so that the Departmental website link can be updated.</w:t>
      </w:r>
    </w:p>
    <w:sectPr w:rsidR="007F62AC" w:rsidRPr="006E26A8" w:rsidSect="00D513D6">
      <w:type w:val="continuous"/>
      <w:pgSz w:w="11906" w:h="16838"/>
      <w:pgMar w:top="1259" w:right="1418" w:bottom="1077"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B7" w:rsidRDefault="000B53B7">
      <w:r>
        <w:separator/>
      </w:r>
    </w:p>
  </w:endnote>
  <w:endnote w:type="continuationSeparator" w:id="0">
    <w:p w:rsidR="000B53B7" w:rsidRDefault="000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B7" w:rsidRDefault="000B53B7">
    <w:pPr>
      <w:pStyle w:val="Footer"/>
      <w:shd w:val="pct12" w:color="auto" w:fill="auto"/>
      <w:rPr>
        <w:rFonts w:ascii="Arial" w:hAnsi="Arial" w:cs="Arial"/>
        <w:sz w:val="16"/>
        <w:szCs w:val="16"/>
      </w:rPr>
    </w:pPr>
    <w:r>
      <w:rPr>
        <w:rFonts w:ascii="Arial" w:hAnsi="Arial" w:cs="Arial"/>
        <w:sz w:val="16"/>
        <w:szCs w:val="16"/>
      </w:rPr>
      <w:tab/>
    </w:r>
    <w:r>
      <w:rPr>
        <w:rFonts w:ascii="Arial" w:hAnsi="Arial" w:cs="Arial"/>
        <w:sz w:val="16"/>
        <w:szCs w:val="16"/>
      </w:rPr>
      <w:tab/>
    </w:r>
  </w:p>
  <w:tbl>
    <w:tblPr>
      <w:tblW w:w="0" w:type="auto"/>
      <w:tblInd w:w="108" w:type="dxa"/>
      <w:tblLook w:val="01E0" w:firstRow="1" w:lastRow="1" w:firstColumn="1" w:lastColumn="1" w:noHBand="0" w:noVBand="0"/>
    </w:tblPr>
    <w:tblGrid>
      <w:gridCol w:w="2732"/>
      <w:gridCol w:w="2841"/>
      <w:gridCol w:w="3247"/>
    </w:tblGrid>
    <w:tr w:rsidR="000B53B7" w:rsidRPr="005979D7" w:rsidTr="00825217">
      <w:tc>
        <w:tcPr>
          <w:tcW w:w="2732" w:type="dxa"/>
        </w:tcPr>
        <w:p w:rsidR="000B53B7" w:rsidRPr="00090148" w:rsidRDefault="000B53B7" w:rsidP="008C4229">
          <w:pPr>
            <w:pStyle w:val="Footer"/>
            <w:rPr>
              <w:rFonts w:ascii="Arial" w:hAnsi="Arial" w:cs="Arial"/>
              <w:sz w:val="16"/>
              <w:szCs w:val="16"/>
            </w:rPr>
          </w:pPr>
          <w:r w:rsidRPr="00090148">
            <w:rPr>
              <w:rFonts w:ascii="Arial" w:hAnsi="Arial" w:cs="Arial"/>
              <w:sz w:val="16"/>
              <w:szCs w:val="16"/>
            </w:rPr>
            <w:t xml:space="preserve">Authorised by  Dr. </w:t>
          </w:r>
          <w:r>
            <w:rPr>
              <w:rFonts w:ascii="Arial" w:hAnsi="Arial" w:cs="Arial"/>
              <w:sz w:val="16"/>
              <w:szCs w:val="16"/>
            </w:rPr>
            <w:t>G Bryson</w:t>
          </w:r>
        </w:p>
      </w:tc>
      <w:tc>
        <w:tcPr>
          <w:tcW w:w="2841" w:type="dxa"/>
        </w:tcPr>
        <w:p w:rsidR="000B53B7" w:rsidRPr="00090148" w:rsidRDefault="000B53B7" w:rsidP="008C4229">
          <w:pPr>
            <w:pStyle w:val="Footer"/>
            <w:jc w:val="center"/>
            <w:rPr>
              <w:rFonts w:ascii="Arial" w:hAnsi="Arial" w:cs="Arial"/>
              <w:sz w:val="16"/>
              <w:szCs w:val="16"/>
            </w:rPr>
          </w:pPr>
          <w:r w:rsidRPr="00090148">
            <w:rPr>
              <w:rFonts w:ascii="Arial" w:hAnsi="Arial" w:cs="Arial"/>
              <w:sz w:val="16"/>
              <w:szCs w:val="16"/>
            </w:rPr>
            <w:t>Version 1.</w:t>
          </w:r>
          <w:r w:rsidR="00C76BEE">
            <w:rPr>
              <w:rFonts w:ascii="Arial" w:hAnsi="Arial" w:cs="Arial"/>
              <w:sz w:val="16"/>
              <w:szCs w:val="16"/>
            </w:rPr>
            <w:t>7</w:t>
          </w:r>
        </w:p>
      </w:tc>
      <w:tc>
        <w:tcPr>
          <w:tcW w:w="3247" w:type="dxa"/>
        </w:tcPr>
        <w:p w:rsidR="000B53B7" w:rsidRPr="00090148" w:rsidRDefault="000B53B7" w:rsidP="00825217">
          <w:pPr>
            <w:pStyle w:val="Footer"/>
            <w:jc w:val="center"/>
            <w:rPr>
              <w:rFonts w:ascii="Arial" w:hAnsi="Arial" w:cs="Arial"/>
              <w:sz w:val="16"/>
              <w:szCs w:val="16"/>
            </w:rPr>
          </w:pPr>
          <w:r w:rsidRPr="00090148">
            <w:rPr>
              <w:rFonts w:ascii="Arial" w:hAnsi="Arial" w:cs="Arial"/>
              <w:sz w:val="16"/>
              <w:szCs w:val="16"/>
            </w:rPr>
            <w:t xml:space="preserve">                                      Page </w:t>
          </w:r>
          <w:r w:rsidR="001D67C0" w:rsidRPr="00090148">
            <w:rPr>
              <w:rFonts w:ascii="Arial" w:hAnsi="Arial" w:cs="Arial"/>
              <w:sz w:val="16"/>
              <w:szCs w:val="16"/>
            </w:rPr>
            <w:fldChar w:fldCharType="begin"/>
          </w:r>
          <w:r w:rsidRPr="00090148">
            <w:rPr>
              <w:rFonts w:ascii="Arial" w:hAnsi="Arial" w:cs="Arial"/>
              <w:sz w:val="16"/>
              <w:szCs w:val="16"/>
            </w:rPr>
            <w:instrText xml:space="preserve"> PAGE </w:instrText>
          </w:r>
          <w:r w:rsidR="001D67C0" w:rsidRPr="00090148">
            <w:rPr>
              <w:rFonts w:ascii="Arial" w:hAnsi="Arial" w:cs="Arial"/>
              <w:sz w:val="16"/>
              <w:szCs w:val="16"/>
            </w:rPr>
            <w:fldChar w:fldCharType="separate"/>
          </w:r>
          <w:r w:rsidR="00F6160E">
            <w:rPr>
              <w:rFonts w:ascii="Arial" w:hAnsi="Arial" w:cs="Arial"/>
              <w:noProof/>
              <w:sz w:val="16"/>
              <w:szCs w:val="16"/>
            </w:rPr>
            <w:t>1</w:t>
          </w:r>
          <w:r w:rsidR="001D67C0" w:rsidRPr="00090148">
            <w:rPr>
              <w:rFonts w:ascii="Arial" w:hAnsi="Arial" w:cs="Arial"/>
              <w:sz w:val="16"/>
              <w:szCs w:val="16"/>
            </w:rPr>
            <w:fldChar w:fldCharType="end"/>
          </w:r>
          <w:r w:rsidRPr="00090148">
            <w:rPr>
              <w:rFonts w:ascii="Arial" w:hAnsi="Arial" w:cs="Arial"/>
              <w:sz w:val="16"/>
              <w:szCs w:val="16"/>
            </w:rPr>
            <w:t xml:space="preserve"> of </w:t>
          </w:r>
          <w:r w:rsidR="001D67C0" w:rsidRPr="00090148">
            <w:rPr>
              <w:rFonts w:ascii="Arial" w:hAnsi="Arial" w:cs="Arial"/>
              <w:sz w:val="16"/>
              <w:szCs w:val="16"/>
            </w:rPr>
            <w:fldChar w:fldCharType="begin"/>
          </w:r>
          <w:r w:rsidRPr="00090148">
            <w:rPr>
              <w:rFonts w:ascii="Arial" w:hAnsi="Arial" w:cs="Arial"/>
              <w:sz w:val="16"/>
              <w:szCs w:val="16"/>
            </w:rPr>
            <w:instrText xml:space="preserve"> NUMPAGES </w:instrText>
          </w:r>
          <w:r w:rsidR="001D67C0" w:rsidRPr="00090148">
            <w:rPr>
              <w:rFonts w:ascii="Arial" w:hAnsi="Arial" w:cs="Arial"/>
              <w:sz w:val="16"/>
              <w:szCs w:val="16"/>
            </w:rPr>
            <w:fldChar w:fldCharType="separate"/>
          </w:r>
          <w:r w:rsidR="00F6160E">
            <w:rPr>
              <w:rFonts w:ascii="Arial" w:hAnsi="Arial" w:cs="Arial"/>
              <w:noProof/>
              <w:sz w:val="16"/>
              <w:szCs w:val="16"/>
            </w:rPr>
            <w:t>1</w:t>
          </w:r>
          <w:r w:rsidR="001D67C0" w:rsidRPr="00090148">
            <w:rPr>
              <w:rFonts w:ascii="Arial" w:hAnsi="Arial" w:cs="Arial"/>
              <w:sz w:val="16"/>
              <w:szCs w:val="16"/>
            </w:rPr>
            <w:fldChar w:fldCharType="end"/>
          </w:r>
        </w:p>
      </w:tc>
    </w:tr>
  </w:tbl>
  <w:p w:rsidR="000B53B7" w:rsidRPr="004C03C0" w:rsidRDefault="000B53B7" w:rsidP="004C03C0">
    <w:pPr>
      <w:pStyle w:val="Footer"/>
      <w:shd w:val="pct12" w:color="auto" w:fill="auto"/>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B7" w:rsidRDefault="000B53B7">
      <w:r>
        <w:separator/>
      </w:r>
    </w:p>
  </w:footnote>
  <w:footnote w:type="continuationSeparator" w:id="0">
    <w:p w:rsidR="000B53B7" w:rsidRDefault="000B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B7" w:rsidRDefault="000B53B7" w:rsidP="00543A06">
    <w:pPr>
      <w:pStyle w:val="Header"/>
      <w:jc w:val="right"/>
      <w:rPr>
        <w:rFonts w:ascii="Arial" w:hAnsi="Arial" w:cs="Arial"/>
        <w:b/>
      </w:rPr>
    </w:pPr>
    <w:r>
      <w:rPr>
        <w:rFonts w:ascii="Arial" w:hAnsi="Arial" w:cs="Arial"/>
        <w:b/>
      </w:rPr>
      <w:t>N</w:t>
    </w:r>
    <w:r w:rsidRPr="00617D9C">
      <w:rPr>
        <w:rFonts w:ascii="Arial" w:hAnsi="Arial" w:cs="Arial"/>
        <w:b/>
      </w:rPr>
      <w:t xml:space="preserve">HS GG&amp;C Pathology Department </w:t>
    </w:r>
    <w:r>
      <w:rPr>
        <w:rFonts w:ascii="Arial" w:hAnsi="Arial" w:cs="Arial"/>
        <w:b/>
      </w:rPr>
      <w:t xml:space="preserve">            </w:t>
    </w:r>
    <w:r w:rsidRPr="00617D9C">
      <w:rPr>
        <w:rFonts w:ascii="Arial" w:hAnsi="Arial" w:cs="Arial"/>
        <w:b/>
      </w:rPr>
      <w:tab/>
    </w:r>
    <w:r>
      <w:rPr>
        <w:rFonts w:ascii="Arial" w:hAnsi="Arial" w:cs="Arial"/>
        <w:b/>
      </w:rPr>
      <w:t>PATH-COM-QU-USER-COMMS-010                                    NHS GG&amp;C Pathology &amp; Mortuaries User Manual</w:t>
    </w:r>
  </w:p>
  <w:p w:rsidR="000B53B7" w:rsidRPr="004C03C0" w:rsidRDefault="000B53B7">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EC3"/>
    <w:multiLevelType w:val="hybridMultilevel"/>
    <w:tmpl w:val="D6507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93759"/>
    <w:multiLevelType w:val="hybridMultilevel"/>
    <w:tmpl w:val="38FEEE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D2398"/>
    <w:multiLevelType w:val="hybridMultilevel"/>
    <w:tmpl w:val="53AA1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A4DAC"/>
    <w:multiLevelType w:val="hybridMultilevel"/>
    <w:tmpl w:val="9C8E9F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D01B4"/>
    <w:multiLevelType w:val="hybridMultilevel"/>
    <w:tmpl w:val="11147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239FD"/>
    <w:multiLevelType w:val="hybridMultilevel"/>
    <w:tmpl w:val="99DC1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F76"/>
    <w:multiLevelType w:val="hybridMultilevel"/>
    <w:tmpl w:val="D60C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D4C2B"/>
    <w:multiLevelType w:val="hybridMultilevel"/>
    <w:tmpl w:val="C052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47476"/>
    <w:multiLevelType w:val="hybridMultilevel"/>
    <w:tmpl w:val="22825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B03C4"/>
    <w:multiLevelType w:val="hybridMultilevel"/>
    <w:tmpl w:val="2C621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26BD3"/>
    <w:multiLevelType w:val="hybridMultilevel"/>
    <w:tmpl w:val="9E327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D33CB"/>
    <w:multiLevelType w:val="hybridMultilevel"/>
    <w:tmpl w:val="83C6D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84AA2"/>
    <w:multiLevelType w:val="hybridMultilevel"/>
    <w:tmpl w:val="DBD6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464BD"/>
    <w:multiLevelType w:val="hybridMultilevel"/>
    <w:tmpl w:val="9FA28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A2896"/>
    <w:multiLevelType w:val="hybridMultilevel"/>
    <w:tmpl w:val="94BC65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E39AD"/>
    <w:multiLevelType w:val="hybridMultilevel"/>
    <w:tmpl w:val="E6781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62454"/>
    <w:multiLevelType w:val="hybridMultilevel"/>
    <w:tmpl w:val="A3C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6D18D5"/>
    <w:multiLevelType w:val="hybridMultilevel"/>
    <w:tmpl w:val="CC0C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85F6B"/>
    <w:multiLevelType w:val="hybridMultilevel"/>
    <w:tmpl w:val="7662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B205B"/>
    <w:multiLevelType w:val="hybridMultilevel"/>
    <w:tmpl w:val="FE8C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47122"/>
    <w:multiLevelType w:val="hybridMultilevel"/>
    <w:tmpl w:val="F9562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E0419"/>
    <w:multiLevelType w:val="hybridMultilevel"/>
    <w:tmpl w:val="ABF8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A1499"/>
    <w:multiLevelType w:val="hybridMultilevel"/>
    <w:tmpl w:val="C938E3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52A1E88"/>
    <w:multiLevelType w:val="hybridMultilevel"/>
    <w:tmpl w:val="101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C0FF4"/>
    <w:multiLevelType w:val="hybridMultilevel"/>
    <w:tmpl w:val="4E3E36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378AD"/>
    <w:multiLevelType w:val="hybridMultilevel"/>
    <w:tmpl w:val="F1F26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35A2E"/>
    <w:multiLevelType w:val="hybridMultilevel"/>
    <w:tmpl w:val="A1E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652D8"/>
    <w:multiLevelType w:val="hybridMultilevel"/>
    <w:tmpl w:val="733C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E6926"/>
    <w:multiLevelType w:val="hybridMultilevel"/>
    <w:tmpl w:val="3FF60B0E"/>
    <w:lvl w:ilvl="0" w:tplc="A89A8756">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532B698F"/>
    <w:multiLevelType w:val="hybridMultilevel"/>
    <w:tmpl w:val="82D6E0D0"/>
    <w:lvl w:ilvl="0" w:tplc="105863BC">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31989"/>
    <w:multiLevelType w:val="hybridMultilevel"/>
    <w:tmpl w:val="85E07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615EA"/>
    <w:multiLevelType w:val="hybridMultilevel"/>
    <w:tmpl w:val="FFCE2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C3731"/>
    <w:multiLevelType w:val="hybridMultilevel"/>
    <w:tmpl w:val="9A1C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162E2"/>
    <w:multiLevelType w:val="hybridMultilevel"/>
    <w:tmpl w:val="0D9EB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16D37"/>
    <w:multiLevelType w:val="hybridMultilevel"/>
    <w:tmpl w:val="495EF88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E733D04"/>
    <w:multiLevelType w:val="hybridMultilevel"/>
    <w:tmpl w:val="FDD22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47840"/>
    <w:multiLevelType w:val="hybridMultilevel"/>
    <w:tmpl w:val="93A46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952ED"/>
    <w:multiLevelType w:val="hybridMultilevel"/>
    <w:tmpl w:val="16E84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335873"/>
    <w:multiLevelType w:val="hybridMultilevel"/>
    <w:tmpl w:val="3D08A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30B51"/>
    <w:multiLevelType w:val="hybridMultilevel"/>
    <w:tmpl w:val="C6D2DE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20866"/>
    <w:multiLevelType w:val="hybridMultilevel"/>
    <w:tmpl w:val="52B09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678E4"/>
    <w:multiLevelType w:val="hybridMultilevel"/>
    <w:tmpl w:val="4BE06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B6937"/>
    <w:multiLevelType w:val="hybridMultilevel"/>
    <w:tmpl w:val="538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3"/>
  </w:num>
  <w:num w:numId="4">
    <w:abstractNumId w:val="41"/>
  </w:num>
  <w:num w:numId="5">
    <w:abstractNumId w:val="10"/>
  </w:num>
  <w:num w:numId="6">
    <w:abstractNumId w:val="4"/>
  </w:num>
  <w:num w:numId="7">
    <w:abstractNumId w:val="3"/>
  </w:num>
  <w:num w:numId="8">
    <w:abstractNumId w:val="39"/>
  </w:num>
  <w:num w:numId="9">
    <w:abstractNumId w:val="1"/>
  </w:num>
  <w:num w:numId="10">
    <w:abstractNumId w:val="24"/>
  </w:num>
  <w:num w:numId="11">
    <w:abstractNumId w:val="14"/>
  </w:num>
  <w:num w:numId="12">
    <w:abstractNumId w:val="25"/>
  </w:num>
  <w:num w:numId="13">
    <w:abstractNumId w:val="20"/>
  </w:num>
  <w:num w:numId="14">
    <w:abstractNumId w:val="11"/>
  </w:num>
  <w:num w:numId="15">
    <w:abstractNumId w:val="34"/>
  </w:num>
  <w:num w:numId="16">
    <w:abstractNumId w:val="30"/>
  </w:num>
  <w:num w:numId="17">
    <w:abstractNumId w:val="13"/>
  </w:num>
  <w:num w:numId="18">
    <w:abstractNumId w:val="31"/>
  </w:num>
  <w:num w:numId="19">
    <w:abstractNumId w:val="8"/>
  </w:num>
  <w:num w:numId="20">
    <w:abstractNumId w:val="38"/>
  </w:num>
  <w:num w:numId="21">
    <w:abstractNumId w:val="36"/>
  </w:num>
  <w:num w:numId="22">
    <w:abstractNumId w:val="5"/>
  </w:num>
  <w:num w:numId="23">
    <w:abstractNumId w:val="33"/>
  </w:num>
  <w:num w:numId="24">
    <w:abstractNumId w:val="9"/>
  </w:num>
  <w:num w:numId="25">
    <w:abstractNumId w:val="37"/>
  </w:num>
  <w:num w:numId="26">
    <w:abstractNumId w:val="15"/>
  </w:num>
  <w:num w:numId="27">
    <w:abstractNumId w:val="21"/>
  </w:num>
  <w:num w:numId="28">
    <w:abstractNumId w:val="12"/>
  </w:num>
  <w:num w:numId="29">
    <w:abstractNumId w:val="42"/>
  </w:num>
  <w:num w:numId="30">
    <w:abstractNumId w:val="35"/>
  </w:num>
  <w:num w:numId="31">
    <w:abstractNumId w:val="19"/>
  </w:num>
  <w:num w:numId="32">
    <w:abstractNumId w:val="40"/>
  </w:num>
  <w:num w:numId="33">
    <w:abstractNumId w:val="2"/>
  </w:num>
  <w:num w:numId="34">
    <w:abstractNumId w:val="17"/>
  </w:num>
  <w:num w:numId="35">
    <w:abstractNumId w:val="32"/>
  </w:num>
  <w:num w:numId="36">
    <w:abstractNumId w:val="7"/>
  </w:num>
  <w:num w:numId="37">
    <w:abstractNumId w:val="16"/>
  </w:num>
  <w:num w:numId="38">
    <w:abstractNumId w:val="22"/>
  </w:num>
  <w:num w:numId="39">
    <w:abstractNumId w:val="27"/>
  </w:num>
  <w:num w:numId="40">
    <w:abstractNumId w:val="26"/>
  </w:num>
  <w:num w:numId="41">
    <w:abstractNumId w:val="18"/>
  </w:num>
  <w:num w:numId="42">
    <w:abstractNumId w:val="6"/>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0F17"/>
    <w:rsid w:val="00002310"/>
    <w:rsid w:val="000053D6"/>
    <w:rsid w:val="00005AEB"/>
    <w:rsid w:val="000071E5"/>
    <w:rsid w:val="000074F8"/>
    <w:rsid w:val="00010BB4"/>
    <w:rsid w:val="00011F2D"/>
    <w:rsid w:val="000122FD"/>
    <w:rsid w:val="00014D3D"/>
    <w:rsid w:val="00015322"/>
    <w:rsid w:val="00016A9B"/>
    <w:rsid w:val="00016FB2"/>
    <w:rsid w:val="00022247"/>
    <w:rsid w:val="00027E83"/>
    <w:rsid w:val="00031A7C"/>
    <w:rsid w:val="00031B29"/>
    <w:rsid w:val="00032DB5"/>
    <w:rsid w:val="00034154"/>
    <w:rsid w:val="000416F5"/>
    <w:rsid w:val="00041F57"/>
    <w:rsid w:val="00043802"/>
    <w:rsid w:val="000447FE"/>
    <w:rsid w:val="000458B6"/>
    <w:rsid w:val="00046CF3"/>
    <w:rsid w:val="00050BC7"/>
    <w:rsid w:val="00051B33"/>
    <w:rsid w:val="000547F7"/>
    <w:rsid w:val="00054BAC"/>
    <w:rsid w:val="0005733F"/>
    <w:rsid w:val="00057D43"/>
    <w:rsid w:val="00060A3F"/>
    <w:rsid w:val="00061029"/>
    <w:rsid w:val="0006458F"/>
    <w:rsid w:val="0006511B"/>
    <w:rsid w:val="00070C65"/>
    <w:rsid w:val="00072BE9"/>
    <w:rsid w:val="000756AF"/>
    <w:rsid w:val="000765FB"/>
    <w:rsid w:val="00077693"/>
    <w:rsid w:val="00077FFD"/>
    <w:rsid w:val="00082429"/>
    <w:rsid w:val="0008326D"/>
    <w:rsid w:val="00085AAE"/>
    <w:rsid w:val="00090148"/>
    <w:rsid w:val="00092205"/>
    <w:rsid w:val="000928F8"/>
    <w:rsid w:val="00095EDB"/>
    <w:rsid w:val="00096674"/>
    <w:rsid w:val="000A2A90"/>
    <w:rsid w:val="000A5DE6"/>
    <w:rsid w:val="000B4155"/>
    <w:rsid w:val="000B53B7"/>
    <w:rsid w:val="000C0CAC"/>
    <w:rsid w:val="000C382A"/>
    <w:rsid w:val="000C3893"/>
    <w:rsid w:val="000C533C"/>
    <w:rsid w:val="000C7228"/>
    <w:rsid w:val="000D050C"/>
    <w:rsid w:val="000D1150"/>
    <w:rsid w:val="000D1BB7"/>
    <w:rsid w:val="000D5451"/>
    <w:rsid w:val="000D546F"/>
    <w:rsid w:val="000D71EA"/>
    <w:rsid w:val="000D7A82"/>
    <w:rsid w:val="000E2D2D"/>
    <w:rsid w:val="000E4AAF"/>
    <w:rsid w:val="000E4EFA"/>
    <w:rsid w:val="000E67CD"/>
    <w:rsid w:val="000E69D1"/>
    <w:rsid w:val="000F4008"/>
    <w:rsid w:val="000F486A"/>
    <w:rsid w:val="00100DA3"/>
    <w:rsid w:val="00102670"/>
    <w:rsid w:val="00103BEC"/>
    <w:rsid w:val="001052C6"/>
    <w:rsid w:val="0011254A"/>
    <w:rsid w:val="00114AFF"/>
    <w:rsid w:val="0011510E"/>
    <w:rsid w:val="00115A6D"/>
    <w:rsid w:val="001175AE"/>
    <w:rsid w:val="001213A5"/>
    <w:rsid w:val="00124410"/>
    <w:rsid w:val="001255FD"/>
    <w:rsid w:val="00127286"/>
    <w:rsid w:val="00132FC1"/>
    <w:rsid w:val="00134A46"/>
    <w:rsid w:val="00135DCD"/>
    <w:rsid w:val="00141662"/>
    <w:rsid w:val="001418E2"/>
    <w:rsid w:val="00141DAF"/>
    <w:rsid w:val="00143D6F"/>
    <w:rsid w:val="00146244"/>
    <w:rsid w:val="00152E81"/>
    <w:rsid w:val="0015421B"/>
    <w:rsid w:val="00164DCF"/>
    <w:rsid w:val="0017050D"/>
    <w:rsid w:val="00172A9C"/>
    <w:rsid w:val="00172DBB"/>
    <w:rsid w:val="0018035E"/>
    <w:rsid w:val="00181D50"/>
    <w:rsid w:val="00181FD4"/>
    <w:rsid w:val="001833D6"/>
    <w:rsid w:val="00183D18"/>
    <w:rsid w:val="00184ACE"/>
    <w:rsid w:val="00184DAC"/>
    <w:rsid w:val="00187E9E"/>
    <w:rsid w:val="00192566"/>
    <w:rsid w:val="0019333F"/>
    <w:rsid w:val="00193FB5"/>
    <w:rsid w:val="001A01FB"/>
    <w:rsid w:val="001A2EEE"/>
    <w:rsid w:val="001B3D6F"/>
    <w:rsid w:val="001C0C41"/>
    <w:rsid w:val="001C420B"/>
    <w:rsid w:val="001C52F5"/>
    <w:rsid w:val="001C7705"/>
    <w:rsid w:val="001D179E"/>
    <w:rsid w:val="001D2D13"/>
    <w:rsid w:val="001D2D57"/>
    <w:rsid w:val="001D30CE"/>
    <w:rsid w:val="001D54BA"/>
    <w:rsid w:val="001D5D11"/>
    <w:rsid w:val="001D67C0"/>
    <w:rsid w:val="001D72F0"/>
    <w:rsid w:val="001E0AE2"/>
    <w:rsid w:val="001E1659"/>
    <w:rsid w:val="001E521F"/>
    <w:rsid w:val="001E707E"/>
    <w:rsid w:val="001E70CB"/>
    <w:rsid w:val="001E7BD5"/>
    <w:rsid w:val="001F115B"/>
    <w:rsid w:val="001F22DE"/>
    <w:rsid w:val="001F61E0"/>
    <w:rsid w:val="002057C1"/>
    <w:rsid w:val="002158BE"/>
    <w:rsid w:val="00216A48"/>
    <w:rsid w:val="00216DDD"/>
    <w:rsid w:val="00217487"/>
    <w:rsid w:val="0022078D"/>
    <w:rsid w:val="00226BE8"/>
    <w:rsid w:val="00232DB3"/>
    <w:rsid w:val="0023395D"/>
    <w:rsid w:val="002353C9"/>
    <w:rsid w:val="00235D2D"/>
    <w:rsid w:val="00236550"/>
    <w:rsid w:val="00237C2E"/>
    <w:rsid w:val="00237EDF"/>
    <w:rsid w:val="00241212"/>
    <w:rsid w:val="002417FA"/>
    <w:rsid w:val="00243542"/>
    <w:rsid w:val="00245AF7"/>
    <w:rsid w:val="00246645"/>
    <w:rsid w:val="00254AC8"/>
    <w:rsid w:val="00260A26"/>
    <w:rsid w:val="00262D8A"/>
    <w:rsid w:val="00263A20"/>
    <w:rsid w:val="00264591"/>
    <w:rsid w:val="00264D35"/>
    <w:rsid w:val="00266980"/>
    <w:rsid w:val="00273D1B"/>
    <w:rsid w:val="002805E4"/>
    <w:rsid w:val="00281273"/>
    <w:rsid w:val="0029198C"/>
    <w:rsid w:val="002924B3"/>
    <w:rsid w:val="00292F46"/>
    <w:rsid w:val="00293A38"/>
    <w:rsid w:val="00296A62"/>
    <w:rsid w:val="002A0662"/>
    <w:rsid w:val="002A1667"/>
    <w:rsid w:val="002A1F7B"/>
    <w:rsid w:val="002A5568"/>
    <w:rsid w:val="002A5DE9"/>
    <w:rsid w:val="002A6893"/>
    <w:rsid w:val="002A6C73"/>
    <w:rsid w:val="002A75F4"/>
    <w:rsid w:val="002A7AD4"/>
    <w:rsid w:val="002B1E8F"/>
    <w:rsid w:val="002B38C7"/>
    <w:rsid w:val="002B396D"/>
    <w:rsid w:val="002B3DD5"/>
    <w:rsid w:val="002B65ED"/>
    <w:rsid w:val="002B71CB"/>
    <w:rsid w:val="002B77C8"/>
    <w:rsid w:val="002C0678"/>
    <w:rsid w:val="002C0A25"/>
    <w:rsid w:val="002C6FE3"/>
    <w:rsid w:val="002C7F7F"/>
    <w:rsid w:val="002E2E6B"/>
    <w:rsid w:val="002E562C"/>
    <w:rsid w:val="002E72F2"/>
    <w:rsid w:val="002F5692"/>
    <w:rsid w:val="00301D99"/>
    <w:rsid w:val="00302A2C"/>
    <w:rsid w:val="00303919"/>
    <w:rsid w:val="00303C38"/>
    <w:rsid w:val="00303DB8"/>
    <w:rsid w:val="00304AA8"/>
    <w:rsid w:val="00305836"/>
    <w:rsid w:val="00305BBB"/>
    <w:rsid w:val="003060E9"/>
    <w:rsid w:val="003074BD"/>
    <w:rsid w:val="003077CB"/>
    <w:rsid w:val="00310F41"/>
    <w:rsid w:val="003126CB"/>
    <w:rsid w:val="0031525B"/>
    <w:rsid w:val="00324094"/>
    <w:rsid w:val="00327C8F"/>
    <w:rsid w:val="0033082D"/>
    <w:rsid w:val="00330B75"/>
    <w:rsid w:val="00332381"/>
    <w:rsid w:val="0033417C"/>
    <w:rsid w:val="003342CA"/>
    <w:rsid w:val="0033790A"/>
    <w:rsid w:val="00340291"/>
    <w:rsid w:val="003428A3"/>
    <w:rsid w:val="00342DDE"/>
    <w:rsid w:val="00343037"/>
    <w:rsid w:val="003503F8"/>
    <w:rsid w:val="0035398E"/>
    <w:rsid w:val="0035696A"/>
    <w:rsid w:val="00357CAD"/>
    <w:rsid w:val="00366B27"/>
    <w:rsid w:val="00366CB1"/>
    <w:rsid w:val="00366FEE"/>
    <w:rsid w:val="00371512"/>
    <w:rsid w:val="003717A1"/>
    <w:rsid w:val="00375EC6"/>
    <w:rsid w:val="003802E4"/>
    <w:rsid w:val="00380552"/>
    <w:rsid w:val="0038408E"/>
    <w:rsid w:val="00390B8C"/>
    <w:rsid w:val="003910F0"/>
    <w:rsid w:val="003936D5"/>
    <w:rsid w:val="00393E59"/>
    <w:rsid w:val="003948DF"/>
    <w:rsid w:val="003949DB"/>
    <w:rsid w:val="003955DE"/>
    <w:rsid w:val="003964C2"/>
    <w:rsid w:val="003A00AE"/>
    <w:rsid w:val="003A026C"/>
    <w:rsid w:val="003A0830"/>
    <w:rsid w:val="003A176D"/>
    <w:rsid w:val="003A4160"/>
    <w:rsid w:val="003A4A85"/>
    <w:rsid w:val="003A5F3D"/>
    <w:rsid w:val="003B1F54"/>
    <w:rsid w:val="003B364F"/>
    <w:rsid w:val="003B6796"/>
    <w:rsid w:val="003C3109"/>
    <w:rsid w:val="003C574F"/>
    <w:rsid w:val="003C7990"/>
    <w:rsid w:val="003D230C"/>
    <w:rsid w:val="003D4118"/>
    <w:rsid w:val="003D411A"/>
    <w:rsid w:val="003D55C0"/>
    <w:rsid w:val="003D5E07"/>
    <w:rsid w:val="003E0949"/>
    <w:rsid w:val="003E37BB"/>
    <w:rsid w:val="003E5CA4"/>
    <w:rsid w:val="003E7B03"/>
    <w:rsid w:val="003F0CF3"/>
    <w:rsid w:val="003F65C8"/>
    <w:rsid w:val="00404C02"/>
    <w:rsid w:val="004067AA"/>
    <w:rsid w:val="004232AE"/>
    <w:rsid w:val="004236BD"/>
    <w:rsid w:val="00423B10"/>
    <w:rsid w:val="00424231"/>
    <w:rsid w:val="00425DB2"/>
    <w:rsid w:val="004260FE"/>
    <w:rsid w:val="0042634B"/>
    <w:rsid w:val="0042709E"/>
    <w:rsid w:val="0043175B"/>
    <w:rsid w:val="00433E38"/>
    <w:rsid w:val="00441C7D"/>
    <w:rsid w:val="00441E39"/>
    <w:rsid w:val="00442CE2"/>
    <w:rsid w:val="004449D1"/>
    <w:rsid w:val="00446342"/>
    <w:rsid w:val="00447D0D"/>
    <w:rsid w:val="004525AF"/>
    <w:rsid w:val="004557AD"/>
    <w:rsid w:val="00461BC7"/>
    <w:rsid w:val="004666E3"/>
    <w:rsid w:val="00467222"/>
    <w:rsid w:val="00474F45"/>
    <w:rsid w:val="00484DF6"/>
    <w:rsid w:val="00493DAD"/>
    <w:rsid w:val="00494AF3"/>
    <w:rsid w:val="0049503C"/>
    <w:rsid w:val="00496B3B"/>
    <w:rsid w:val="00497EF5"/>
    <w:rsid w:val="004A42DA"/>
    <w:rsid w:val="004A4CAE"/>
    <w:rsid w:val="004A6110"/>
    <w:rsid w:val="004A7DEE"/>
    <w:rsid w:val="004B0117"/>
    <w:rsid w:val="004B01F6"/>
    <w:rsid w:val="004B239D"/>
    <w:rsid w:val="004B314A"/>
    <w:rsid w:val="004B3CA0"/>
    <w:rsid w:val="004B4B94"/>
    <w:rsid w:val="004B5976"/>
    <w:rsid w:val="004C03C0"/>
    <w:rsid w:val="004C63F9"/>
    <w:rsid w:val="004D2DB8"/>
    <w:rsid w:val="004D4F37"/>
    <w:rsid w:val="004D7DE2"/>
    <w:rsid w:val="004E0E20"/>
    <w:rsid w:val="004E23FA"/>
    <w:rsid w:val="004E51E6"/>
    <w:rsid w:val="004E5532"/>
    <w:rsid w:val="004E5679"/>
    <w:rsid w:val="004E74E3"/>
    <w:rsid w:val="004F0EC1"/>
    <w:rsid w:val="004F5E13"/>
    <w:rsid w:val="004F6445"/>
    <w:rsid w:val="004F7BBA"/>
    <w:rsid w:val="00501781"/>
    <w:rsid w:val="00501A07"/>
    <w:rsid w:val="00506CFF"/>
    <w:rsid w:val="00507247"/>
    <w:rsid w:val="0051114E"/>
    <w:rsid w:val="0051370F"/>
    <w:rsid w:val="00515DAC"/>
    <w:rsid w:val="005169E0"/>
    <w:rsid w:val="005207F7"/>
    <w:rsid w:val="00523660"/>
    <w:rsid w:val="0052429D"/>
    <w:rsid w:val="005243C6"/>
    <w:rsid w:val="00524AB4"/>
    <w:rsid w:val="00532B8D"/>
    <w:rsid w:val="00535D7F"/>
    <w:rsid w:val="0054003F"/>
    <w:rsid w:val="00540DF9"/>
    <w:rsid w:val="005412E8"/>
    <w:rsid w:val="0054142C"/>
    <w:rsid w:val="00541DAF"/>
    <w:rsid w:val="00543A06"/>
    <w:rsid w:val="005460EA"/>
    <w:rsid w:val="00546A09"/>
    <w:rsid w:val="00546C25"/>
    <w:rsid w:val="005528B6"/>
    <w:rsid w:val="00554D49"/>
    <w:rsid w:val="00557DA2"/>
    <w:rsid w:val="0057069D"/>
    <w:rsid w:val="00573DFA"/>
    <w:rsid w:val="00576EDA"/>
    <w:rsid w:val="00577CE8"/>
    <w:rsid w:val="0058151C"/>
    <w:rsid w:val="00584950"/>
    <w:rsid w:val="00587E92"/>
    <w:rsid w:val="005921A6"/>
    <w:rsid w:val="005924EF"/>
    <w:rsid w:val="0059504A"/>
    <w:rsid w:val="00595A9A"/>
    <w:rsid w:val="0059749F"/>
    <w:rsid w:val="00597EAC"/>
    <w:rsid w:val="005A3C8A"/>
    <w:rsid w:val="005A4E7C"/>
    <w:rsid w:val="005A61DF"/>
    <w:rsid w:val="005A78D8"/>
    <w:rsid w:val="005C2993"/>
    <w:rsid w:val="005D1DCC"/>
    <w:rsid w:val="005D5066"/>
    <w:rsid w:val="005D5EC1"/>
    <w:rsid w:val="005E1104"/>
    <w:rsid w:val="005E4E17"/>
    <w:rsid w:val="005E4F4D"/>
    <w:rsid w:val="005E526B"/>
    <w:rsid w:val="005E5DC4"/>
    <w:rsid w:val="005E6456"/>
    <w:rsid w:val="005F0FFB"/>
    <w:rsid w:val="005F5658"/>
    <w:rsid w:val="006025A7"/>
    <w:rsid w:val="0060390C"/>
    <w:rsid w:val="006050FE"/>
    <w:rsid w:val="00607376"/>
    <w:rsid w:val="006077BF"/>
    <w:rsid w:val="006115CB"/>
    <w:rsid w:val="006143C3"/>
    <w:rsid w:val="00615187"/>
    <w:rsid w:val="006226E1"/>
    <w:rsid w:val="0062304A"/>
    <w:rsid w:val="0062323A"/>
    <w:rsid w:val="00623383"/>
    <w:rsid w:val="006275E7"/>
    <w:rsid w:val="00640DDB"/>
    <w:rsid w:val="00642F1F"/>
    <w:rsid w:val="00644B7A"/>
    <w:rsid w:val="00645806"/>
    <w:rsid w:val="0065026F"/>
    <w:rsid w:val="0065546E"/>
    <w:rsid w:val="006571BF"/>
    <w:rsid w:val="00662A38"/>
    <w:rsid w:val="00662CD9"/>
    <w:rsid w:val="00664526"/>
    <w:rsid w:val="00673552"/>
    <w:rsid w:val="00673F09"/>
    <w:rsid w:val="00683183"/>
    <w:rsid w:val="006909A5"/>
    <w:rsid w:val="0069199F"/>
    <w:rsid w:val="00691FC8"/>
    <w:rsid w:val="006940EB"/>
    <w:rsid w:val="00695E20"/>
    <w:rsid w:val="0069798A"/>
    <w:rsid w:val="006A006B"/>
    <w:rsid w:val="006A14DF"/>
    <w:rsid w:val="006A36A2"/>
    <w:rsid w:val="006A375F"/>
    <w:rsid w:val="006A47B1"/>
    <w:rsid w:val="006A62CB"/>
    <w:rsid w:val="006A7F44"/>
    <w:rsid w:val="006B15B8"/>
    <w:rsid w:val="006B30F7"/>
    <w:rsid w:val="006B5E5B"/>
    <w:rsid w:val="006C7263"/>
    <w:rsid w:val="006D7E7F"/>
    <w:rsid w:val="006E2546"/>
    <w:rsid w:val="006E26A8"/>
    <w:rsid w:val="006E5CF2"/>
    <w:rsid w:val="006E6AF8"/>
    <w:rsid w:val="006E7DBA"/>
    <w:rsid w:val="006F0AC6"/>
    <w:rsid w:val="006F6086"/>
    <w:rsid w:val="00700C84"/>
    <w:rsid w:val="00701CC1"/>
    <w:rsid w:val="00704057"/>
    <w:rsid w:val="0070602A"/>
    <w:rsid w:val="00707C06"/>
    <w:rsid w:val="00707C0D"/>
    <w:rsid w:val="00712D60"/>
    <w:rsid w:val="007133E3"/>
    <w:rsid w:val="007177BE"/>
    <w:rsid w:val="00720DC4"/>
    <w:rsid w:val="007213FE"/>
    <w:rsid w:val="00724248"/>
    <w:rsid w:val="00726717"/>
    <w:rsid w:val="00733120"/>
    <w:rsid w:val="007337FB"/>
    <w:rsid w:val="00735ACE"/>
    <w:rsid w:val="00737ABD"/>
    <w:rsid w:val="007402D8"/>
    <w:rsid w:val="00741834"/>
    <w:rsid w:val="00742F72"/>
    <w:rsid w:val="007437C0"/>
    <w:rsid w:val="007442EE"/>
    <w:rsid w:val="00752B2E"/>
    <w:rsid w:val="0076125F"/>
    <w:rsid w:val="00764811"/>
    <w:rsid w:val="007667FD"/>
    <w:rsid w:val="00776464"/>
    <w:rsid w:val="00780060"/>
    <w:rsid w:val="00780476"/>
    <w:rsid w:val="00782856"/>
    <w:rsid w:val="00782875"/>
    <w:rsid w:val="00782CAA"/>
    <w:rsid w:val="00784E9C"/>
    <w:rsid w:val="00793862"/>
    <w:rsid w:val="007A0046"/>
    <w:rsid w:val="007A36D8"/>
    <w:rsid w:val="007A4308"/>
    <w:rsid w:val="007A5477"/>
    <w:rsid w:val="007A624A"/>
    <w:rsid w:val="007A659D"/>
    <w:rsid w:val="007B0354"/>
    <w:rsid w:val="007B3BEF"/>
    <w:rsid w:val="007C1045"/>
    <w:rsid w:val="007C3402"/>
    <w:rsid w:val="007C51BA"/>
    <w:rsid w:val="007C6021"/>
    <w:rsid w:val="007C6A68"/>
    <w:rsid w:val="007C6ECE"/>
    <w:rsid w:val="007D0E1D"/>
    <w:rsid w:val="007D4B8B"/>
    <w:rsid w:val="007D53E1"/>
    <w:rsid w:val="007E3DC8"/>
    <w:rsid w:val="007E587C"/>
    <w:rsid w:val="007E63CD"/>
    <w:rsid w:val="007F3A88"/>
    <w:rsid w:val="007F4848"/>
    <w:rsid w:val="007F5490"/>
    <w:rsid w:val="007F62AC"/>
    <w:rsid w:val="007F7B50"/>
    <w:rsid w:val="00802952"/>
    <w:rsid w:val="00803EAA"/>
    <w:rsid w:val="0081072D"/>
    <w:rsid w:val="008138A9"/>
    <w:rsid w:val="00814540"/>
    <w:rsid w:val="00821E87"/>
    <w:rsid w:val="00824C92"/>
    <w:rsid w:val="00825217"/>
    <w:rsid w:val="0082557D"/>
    <w:rsid w:val="00831E26"/>
    <w:rsid w:val="0083253B"/>
    <w:rsid w:val="0084652E"/>
    <w:rsid w:val="00846A65"/>
    <w:rsid w:val="00846E70"/>
    <w:rsid w:val="00847D27"/>
    <w:rsid w:val="0085033C"/>
    <w:rsid w:val="00851076"/>
    <w:rsid w:val="00852CF8"/>
    <w:rsid w:val="00855027"/>
    <w:rsid w:val="00855FC3"/>
    <w:rsid w:val="008562D5"/>
    <w:rsid w:val="00861916"/>
    <w:rsid w:val="00863341"/>
    <w:rsid w:val="00865125"/>
    <w:rsid w:val="00866EB5"/>
    <w:rsid w:val="008702C9"/>
    <w:rsid w:val="00877BDE"/>
    <w:rsid w:val="00882342"/>
    <w:rsid w:val="008827ED"/>
    <w:rsid w:val="008A173B"/>
    <w:rsid w:val="008A22AE"/>
    <w:rsid w:val="008A4086"/>
    <w:rsid w:val="008A6129"/>
    <w:rsid w:val="008A6738"/>
    <w:rsid w:val="008A7202"/>
    <w:rsid w:val="008B20B6"/>
    <w:rsid w:val="008B5EF4"/>
    <w:rsid w:val="008B75B0"/>
    <w:rsid w:val="008C14EF"/>
    <w:rsid w:val="008C4229"/>
    <w:rsid w:val="008D08D3"/>
    <w:rsid w:val="008D0F99"/>
    <w:rsid w:val="008D4B22"/>
    <w:rsid w:val="008D6C00"/>
    <w:rsid w:val="008E4425"/>
    <w:rsid w:val="008E5855"/>
    <w:rsid w:val="008E6262"/>
    <w:rsid w:val="008E692C"/>
    <w:rsid w:val="008F125A"/>
    <w:rsid w:val="008F4704"/>
    <w:rsid w:val="008F6353"/>
    <w:rsid w:val="00906274"/>
    <w:rsid w:val="00906B23"/>
    <w:rsid w:val="00915070"/>
    <w:rsid w:val="009157AE"/>
    <w:rsid w:val="00915E19"/>
    <w:rsid w:val="00923513"/>
    <w:rsid w:val="00923663"/>
    <w:rsid w:val="009238D0"/>
    <w:rsid w:val="00926A89"/>
    <w:rsid w:val="00927D20"/>
    <w:rsid w:val="00927F00"/>
    <w:rsid w:val="00934C82"/>
    <w:rsid w:val="00935E64"/>
    <w:rsid w:val="00936FB8"/>
    <w:rsid w:val="009448D7"/>
    <w:rsid w:val="00945663"/>
    <w:rsid w:val="00946F6C"/>
    <w:rsid w:val="00951BFF"/>
    <w:rsid w:val="00955A16"/>
    <w:rsid w:val="009615A1"/>
    <w:rsid w:val="009627F6"/>
    <w:rsid w:val="00962D40"/>
    <w:rsid w:val="00965E3D"/>
    <w:rsid w:val="00967478"/>
    <w:rsid w:val="0097025E"/>
    <w:rsid w:val="00970A9B"/>
    <w:rsid w:val="009710EF"/>
    <w:rsid w:val="00972FE8"/>
    <w:rsid w:val="00983CFA"/>
    <w:rsid w:val="00984276"/>
    <w:rsid w:val="0098454F"/>
    <w:rsid w:val="00985BAA"/>
    <w:rsid w:val="009868CB"/>
    <w:rsid w:val="009905C1"/>
    <w:rsid w:val="00993B81"/>
    <w:rsid w:val="00994359"/>
    <w:rsid w:val="00994E0E"/>
    <w:rsid w:val="009956AC"/>
    <w:rsid w:val="0099602E"/>
    <w:rsid w:val="00996A78"/>
    <w:rsid w:val="009A5A75"/>
    <w:rsid w:val="009B0523"/>
    <w:rsid w:val="009B093D"/>
    <w:rsid w:val="009B1773"/>
    <w:rsid w:val="009B191C"/>
    <w:rsid w:val="009B3E9D"/>
    <w:rsid w:val="009B64C0"/>
    <w:rsid w:val="009B7033"/>
    <w:rsid w:val="009C2148"/>
    <w:rsid w:val="009C2409"/>
    <w:rsid w:val="009C4109"/>
    <w:rsid w:val="009C5BE2"/>
    <w:rsid w:val="009C7CBB"/>
    <w:rsid w:val="009D112E"/>
    <w:rsid w:val="009D2553"/>
    <w:rsid w:val="009D4257"/>
    <w:rsid w:val="009D4627"/>
    <w:rsid w:val="009D5C43"/>
    <w:rsid w:val="009D6BF4"/>
    <w:rsid w:val="009D7FF9"/>
    <w:rsid w:val="009E2ACA"/>
    <w:rsid w:val="009E2FD9"/>
    <w:rsid w:val="009E4F13"/>
    <w:rsid w:val="009E63B8"/>
    <w:rsid w:val="009F1D0D"/>
    <w:rsid w:val="009F56B9"/>
    <w:rsid w:val="009F6405"/>
    <w:rsid w:val="00A01B1A"/>
    <w:rsid w:val="00A10B91"/>
    <w:rsid w:val="00A11879"/>
    <w:rsid w:val="00A14113"/>
    <w:rsid w:val="00A15EDB"/>
    <w:rsid w:val="00A162AE"/>
    <w:rsid w:val="00A24B0D"/>
    <w:rsid w:val="00A261F1"/>
    <w:rsid w:val="00A263BE"/>
    <w:rsid w:val="00A3691D"/>
    <w:rsid w:val="00A36FCE"/>
    <w:rsid w:val="00A37632"/>
    <w:rsid w:val="00A379B6"/>
    <w:rsid w:val="00A37DC4"/>
    <w:rsid w:val="00A415F4"/>
    <w:rsid w:val="00A43584"/>
    <w:rsid w:val="00A43E43"/>
    <w:rsid w:val="00A43F8B"/>
    <w:rsid w:val="00A45C3E"/>
    <w:rsid w:val="00A472B7"/>
    <w:rsid w:val="00A5161C"/>
    <w:rsid w:val="00A55413"/>
    <w:rsid w:val="00A6100E"/>
    <w:rsid w:val="00A653CF"/>
    <w:rsid w:val="00A665EF"/>
    <w:rsid w:val="00A671E8"/>
    <w:rsid w:val="00A67EB3"/>
    <w:rsid w:val="00A71096"/>
    <w:rsid w:val="00A72B9F"/>
    <w:rsid w:val="00A76500"/>
    <w:rsid w:val="00A7748B"/>
    <w:rsid w:val="00A77EA9"/>
    <w:rsid w:val="00A82A62"/>
    <w:rsid w:val="00A84112"/>
    <w:rsid w:val="00A91F3A"/>
    <w:rsid w:val="00A947E6"/>
    <w:rsid w:val="00A9582A"/>
    <w:rsid w:val="00A970DB"/>
    <w:rsid w:val="00A97EDF"/>
    <w:rsid w:val="00AA0093"/>
    <w:rsid w:val="00AA156A"/>
    <w:rsid w:val="00AA15DF"/>
    <w:rsid w:val="00AA1700"/>
    <w:rsid w:val="00AA20AC"/>
    <w:rsid w:val="00AA2401"/>
    <w:rsid w:val="00AA41E3"/>
    <w:rsid w:val="00AA52A1"/>
    <w:rsid w:val="00AB14E7"/>
    <w:rsid w:val="00AB1884"/>
    <w:rsid w:val="00AB465B"/>
    <w:rsid w:val="00AB474E"/>
    <w:rsid w:val="00AB4F4F"/>
    <w:rsid w:val="00AC0434"/>
    <w:rsid w:val="00AC2C2C"/>
    <w:rsid w:val="00AC5129"/>
    <w:rsid w:val="00AC52FA"/>
    <w:rsid w:val="00AC6199"/>
    <w:rsid w:val="00AC6667"/>
    <w:rsid w:val="00AC714C"/>
    <w:rsid w:val="00AD102C"/>
    <w:rsid w:val="00AD3433"/>
    <w:rsid w:val="00AD3C87"/>
    <w:rsid w:val="00AD3C92"/>
    <w:rsid w:val="00AD3EB0"/>
    <w:rsid w:val="00AD7260"/>
    <w:rsid w:val="00AE1A26"/>
    <w:rsid w:val="00AE3D9F"/>
    <w:rsid w:val="00AF277B"/>
    <w:rsid w:val="00AF3270"/>
    <w:rsid w:val="00AF4299"/>
    <w:rsid w:val="00AF44B6"/>
    <w:rsid w:val="00AF748B"/>
    <w:rsid w:val="00AF7576"/>
    <w:rsid w:val="00B00A94"/>
    <w:rsid w:val="00B04A42"/>
    <w:rsid w:val="00B054B7"/>
    <w:rsid w:val="00B0770D"/>
    <w:rsid w:val="00B12A04"/>
    <w:rsid w:val="00B155F1"/>
    <w:rsid w:val="00B17CA5"/>
    <w:rsid w:val="00B21609"/>
    <w:rsid w:val="00B21C60"/>
    <w:rsid w:val="00B272BF"/>
    <w:rsid w:val="00B305B1"/>
    <w:rsid w:val="00B30B41"/>
    <w:rsid w:val="00B333EE"/>
    <w:rsid w:val="00B35C68"/>
    <w:rsid w:val="00B373DA"/>
    <w:rsid w:val="00B4372C"/>
    <w:rsid w:val="00B451D0"/>
    <w:rsid w:val="00B456C9"/>
    <w:rsid w:val="00B4691A"/>
    <w:rsid w:val="00B47683"/>
    <w:rsid w:val="00B50179"/>
    <w:rsid w:val="00B51D3E"/>
    <w:rsid w:val="00B52442"/>
    <w:rsid w:val="00B52974"/>
    <w:rsid w:val="00B55F80"/>
    <w:rsid w:val="00B56E55"/>
    <w:rsid w:val="00B645E3"/>
    <w:rsid w:val="00B72935"/>
    <w:rsid w:val="00B72D89"/>
    <w:rsid w:val="00B72FD6"/>
    <w:rsid w:val="00B73D9E"/>
    <w:rsid w:val="00B8289F"/>
    <w:rsid w:val="00B8574D"/>
    <w:rsid w:val="00B85FE7"/>
    <w:rsid w:val="00B867DE"/>
    <w:rsid w:val="00B87202"/>
    <w:rsid w:val="00B96ECF"/>
    <w:rsid w:val="00B97AAB"/>
    <w:rsid w:val="00BA0FC9"/>
    <w:rsid w:val="00BA7333"/>
    <w:rsid w:val="00BA7541"/>
    <w:rsid w:val="00BB1FAB"/>
    <w:rsid w:val="00BB2F9A"/>
    <w:rsid w:val="00BB3262"/>
    <w:rsid w:val="00BB555D"/>
    <w:rsid w:val="00BB6E44"/>
    <w:rsid w:val="00BC0B1F"/>
    <w:rsid w:val="00BC152C"/>
    <w:rsid w:val="00BC57E2"/>
    <w:rsid w:val="00BC639A"/>
    <w:rsid w:val="00BD4F15"/>
    <w:rsid w:val="00BE1E9D"/>
    <w:rsid w:val="00BE1F8B"/>
    <w:rsid w:val="00BE314B"/>
    <w:rsid w:val="00BE33E5"/>
    <w:rsid w:val="00BE420A"/>
    <w:rsid w:val="00BE4B94"/>
    <w:rsid w:val="00BF0DCA"/>
    <w:rsid w:val="00BF5777"/>
    <w:rsid w:val="00BF7616"/>
    <w:rsid w:val="00C0100B"/>
    <w:rsid w:val="00C02AC1"/>
    <w:rsid w:val="00C03B1F"/>
    <w:rsid w:val="00C06E6D"/>
    <w:rsid w:val="00C079EA"/>
    <w:rsid w:val="00C11081"/>
    <w:rsid w:val="00C13A12"/>
    <w:rsid w:val="00C146FB"/>
    <w:rsid w:val="00C14CE7"/>
    <w:rsid w:val="00C15DC0"/>
    <w:rsid w:val="00C170B4"/>
    <w:rsid w:val="00C25CF4"/>
    <w:rsid w:val="00C27D0B"/>
    <w:rsid w:val="00C31842"/>
    <w:rsid w:val="00C3484A"/>
    <w:rsid w:val="00C36366"/>
    <w:rsid w:val="00C42CA3"/>
    <w:rsid w:val="00C53209"/>
    <w:rsid w:val="00C53619"/>
    <w:rsid w:val="00C5386D"/>
    <w:rsid w:val="00C541BA"/>
    <w:rsid w:val="00C61A84"/>
    <w:rsid w:val="00C6353C"/>
    <w:rsid w:val="00C63EA2"/>
    <w:rsid w:val="00C67351"/>
    <w:rsid w:val="00C7278D"/>
    <w:rsid w:val="00C74815"/>
    <w:rsid w:val="00C749DE"/>
    <w:rsid w:val="00C74D0C"/>
    <w:rsid w:val="00C76BEE"/>
    <w:rsid w:val="00C805F4"/>
    <w:rsid w:val="00C80CBC"/>
    <w:rsid w:val="00C83C15"/>
    <w:rsid w:val="00C85479"/>
    <w:rsid w:val="00C87D7B"/>
    <w:rsid w:val="00C90516"/>
    <w:rsid w:val="00C92EA0"/>
    <w:rsid w:val="00C9427E"/>
    <w:rsid w:val="00CA713D"/>
    <w:rsid w:val="00CA7A3B"/>
    <w:rsid w:val="00CB13B3"/>
    <w:rsid w:val="00CB196C"/>
    <w:rsid w:val="00CB47C9"/>
    <w:rsid w:val="00CC2951"/>
    <w:rsid w:val="00CC2A62"/>
    <w:rsid w:val="00CC3BE7"/>
    <w:rsid w:val="00CC3D73"/>
    <w:rsid w:val="00CC4B4B"/>
    <w:rsid w:val="00CC51C1"/>
    <w:rsid w:val="00CD5599"/>
    <w:rsid w:val="00CD7044"/>
    <w:rsid w:val="00CD7900"/>
    <w:rsid w:val="00CE1EEF"/>
    <w:rsid w:val="00CE2EFE"/>
    <w:rsid w:val="00CE7C04"/>
    <w:rsid w:val="00CF1EBC"/>
    <w:rsid w:val="00CF4B88"/>
    <w:rsid w:val="00CF66DD"/>
    <w:rsid w:val="00CF7356"/>
    <w:rsid w:val="00D1414B"/>
    <w:rsid w:val="00D15757"/>
    <w:rsid w:val="00D1646F"/>
    <w:rsid w:val="00D2228D"/>
    <w:rsid w:val="00D2500B"/>
    <w:rsid w:val="00D258A2"/>
    <w:rsid w:val="00D30206"/>
    <w:rsid w:val="00D30D7E"/>
    <w:rsid w:val="00D31534"/>
    <w:rsid w:val="00D3372D"/>
    <w:rsid w:val="00D348B5"/>
    <w:rsid w:val="00D362F2"/>
    <w:rsid w:val="00D36B25"/>
    <w:rsid w:val="00D379CA"/>
    <w:rsid w:val="00D40B35"/>
    <w:rsid w:val="00D4402A"/>
    <w:rsid w:val="00D45D16"/>
    <w:rsid w:val="00D46697"/>
    <w:rsid w:val="00D513D6"/>
    <w:rsid w:val="00D60EB7"/>
    <w:rsid w:val="00D63388"/>
    <w:rsid w:val="00D6392C"/>
    <w:rsid w:val="00D704A8"/>
    <w:rsid w:val="00D71857"/>
    <w:rsid w:val="00D72F8B"/>
    <w:rsid w:val="00D739AF"/>
    <w:rsid w:val="00D77699"/>
    <w:rsid w:val="00D802F5"/>
    <w:rsid w:val="00D805F1"/>
    <w:rsid w:val="00D83555"/>
    <w:rsid w:val="00D848A2"/>
    <w:rsid w:val="00D85AB1"/>
    <w:rsid w:val="00D87763"/>
    <w:rsid w:val="00DA0F90"/>
    <w:rsid w:val="00DA1A51"/>
    <w:rsid w:val="00DA66FA"/>
    <w:rsid w:val="00DA6A5C"/>
    <w:rsid w:val="00DB0C1F"/>
    <w:rsid w:val="00DB29B5"/>
    <w:rsid w:val="00DB3B12"/>
    <w:rsid w:val="00DB3F06"/>
    <w:rsid w:val="00DB4069"/>
    <w:rsid w:val="00DB4CEF"/>
    <w:rsid w:val="00DB69F1"/>
    <w:rsid w:val="00DB71BF"/>
    <w:rsid w:val="00DC321E"/>
    <w:rsid w:val="00DC3775"/>
    <w:rsid w:val="00DC6067"/>
    <w:rsid w:val="00DD0048"/>
    <w:rsid w:val="00DD157A"/>
    <w:rsid w:val="00DD2FE5"/>
    <w:rsid w:val="00DD613B"/>
    <w:rsid w:val="00DF1EB9"/>
    <w:rsid w:val="00DF4113"/>
    <w:rsid w:val="00DF434B"/>
    <w:rsid w:val="00DF6422"/>
    <w:rsid w:val="00DF6921"/>
    <w:rsid w:val="00DF7BA6"/>
    <w:rsid w:val="00E0059C"/>
    <w:rsid w:val="00E0264E"/>
    <w:rsid w:val="00E04467"/>
    <w:rsid w:val="00E04A2D"/>
    <w:rsid w:val="00E05217"/>
    <w:rsid w:val="00E068C8"/>
    <w:rsid w:val="00E14D49"/>
    <w:rsid w:val="00E15DAA"/>
    <w:rsid w:val="00E206B7"/>
    <w:rsid w:val="00E251B3"/>
    <w:rsid w:val="00E251BD"/>
    <w:rsid w:val="00E3048B"/>
    <w:rsid w:val="00E313DB"/>
    <w:rsid w:val="00E317EF"/>
    <w:rsid w:val="00E32684"/>
    <w:rsid w:val="00E3326A"/>
    <w:rsid w:val="00E3375D"/>
    <w:rsid w:val="00E338B9"/>
    <w:rsid w:val="00E33A42"/>
    <w:rsid w:val="00E34945"/>
    <w:rsid w:val="00E3593A"/>
    <w:rsid w:val="00E4186B"/>
    <w:rsid w:val="00E4232F"/>
    <w:rsid w:val="00E432B6"/>
    <w:rsid w:val="00E503CE"/>
    <w:rsid w:val="00E51FFF"/>
    <w:rsid w:val="00E550AF"/>
    <w:rsid w:val="00E61466"/>
    <w:rsid w:val="00E61646"/>
    <w:rsid w:val="00E642A8"/>
    <w:rsid w:val="00E65036"/>
    <w:rsid w:val="00E6722F"/>
    <w:rsid w:val="00E71BFA"/>
    <w:rsid w:val="00E7468F"/>
    <w:rsid w:val="00E75682"/>
    <w:rsid w:val="00E8198E"/>
    <w:rsid w:val="00E84CCA"/>
    <w:rsid w:val="00E9538F"/>
    <w:rsid w:val="00E9677D"/>
    <w:rsid w:val="00EA0A01"/>
    <w:rsid w:val="00EA0F3A"/>
    <w:rsid w:val="00EA254D"/>
    <w:rsid w:val="00EA3A95"/>
    <w:rsid w:val="00EA4EA3"/>
    <w:rsid w:val="00EA4FC3"/>
    <w:rsid w:val="00EA5441"/>
    <w:rsid w:val="00EB1D41"/>
    <w:rsid w:val="00EB2186"/>
    <w:rsid w:val="00EB5757"/>
    <w:rsid w:val="00EB7F7A"/>
    <w:rsid w:val="00EC1725"/>
    <w:rsid w:val="00EC513F"/>
    <w:rsid w:val="00ED3016"/>
    <w:rsid w:val="00ED6BFC"/>
    <w:rsid w:val="00ED7A85"/>
    <w:rsid w:val="00EE10C1"/>
    <w:rsid w:val="00EE35D0"/>
    <w:rsid w:val="00EE6369"/>
    <w:rsid w:val="00EE7C1A"/>
    <w:rsid w:val="00EE7EDE"/>
    <w:rsid w:val="00EF0C0C"/>
    <w:rsid w:val="00EF267A"/>
    <w:rsid w:val="00EF5A80"/>
    <w:rsid w:val="00EF5FD3"/>
    <w:rsid w:val="00EF7B33"/>
    <w:rsid w:val="00F00152"/>
    <w:rsid w:val="00F00E6A"/>
    <w:rsid w:val="00F03807"/>
    <w:rsid w:val="00F0422E"/>
    <w:rsid w:val="00F10EAE"/>
    <w:rsid w:val="00F1315B"/>
    <w:rsid w:val="00F14E53"/>
    <w:rsid w:val="00F2249D"/>
    <w:rsid w:val="00F22822"/>
    <w:rsid w:val="00F2399D"/>
    <w:rsid w:val="00F24037"/>
    <w:rsid w:val="00F240CD"/>
    <w:rsid w:val="00F31CD0"/>
    <w:rsid w:val="00F32DED"/>
    <w:rsid w:val="00F34023"/>
    <w:rsid w:val="00F343CF"/>
    <w:rsid w:val="00F40498"/>
    <w:rsid w:val="00F47818"/>
    <w:rsid w:val="00F5282C"/>
    <w:rsid w:val="00F55ABF"/>
    <w:rsid w:val="00F6160E"/>
    <w:rsid w:val="00F64AEB"/>
    <w:rsid w:val="00F65592"/>
    <w:rsid w:val="00F66B52"/>
    <w:rsid w:val="00F66D66"/>
    <w:rsid w:val="00F670C3"/>
    <w:rsid w:val="00F7398E"/>
    <w:rsid w:val="00F76875"/>
    <w:rsid w:val="00F7716A"/>
    <w:rsid w:val="00F815AD"/>
    <w:rsid w:val="00F82FFB"/>
    <w:rsid w:val="00F901E6"/>
    <w:rsid w:val="00F91159"/>
    <w:rsid w:val="00F91682"/>
    <w:rsid w:val="00F92AE1"/>
    <w:rsid w:val="00F93D87"/>
    <w:rsid w:val="00F948A8"/>
    <w:rsid w:val="00F94BA4"/>
    <w:rsid w:val="00F9503C"/>
    <w:rsid w:val="00F96351"/>
    <w:rsid w:val="00F96896"/>
    <w:rsid w:val="00FA1949"/>
    <w:rsid w:val="00FA573F"/>
    <w:rsid w:val="00FA662C"/>
    <w:rsid w:val="00FA6EF8"/>
    <w:rsid w:val="00FA71E2"/>
    <w:rsid w:val="00FB097B"/>
    <w:rsid w:val="00FB2D51"/>
    <w:rsid w:val="00FB7619"/>
    <w:rsid w:val="00FC1B46"/>
    <w:rsid w:val="00FC3828"/>
    <w:rsid w:val="00FC42EA"/>
    <w:rsid w:val="00FC6A15"/>
    <w:rsid w:val="00FD279B"/>
    <w:rsid w:val="00FD4E24"/>
    <w:rsid w:val="00FE07A0"/>
    <w:rsid w:val="00FE0E42"/>
    <w:rsid w:val="00FE3294"/>
    <w:rsid w:val="00FE440A"/>
    <w:rsid w:val="00FE6F63"/>
    <w:rsid w:val="00FF2B3C"/>
    <w:rsid w:val="00FF462D"/>
    <w:rsid w:val="00FF4E97"/>
    <w:rsid w:val="00FF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5:docId w15:val="{1AE4919F-0C66-4C1A-A9BD-0B34F246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09"/>
    <w:rPr>
      <w:rFonts w:ascii="Comic Sans MS" w:hAnsi="Comic Sans MS" w:cs="Comic Sans MS"/>
      <w:lang w:eastAsia="en-US"/>
    </w:rPr>
  </w:style>
  <w:style w:type="paragraph" w:styleId="Heading1">
    <w:name w:val="heading 1"/>
    <w:basedOn w:val="Normal"/>
    <w:next w:val="Normal"/>
    <w:link w:val="Heading1Char"/>
    <w:qFormat/>
    <w:rsid w:val="00EA0F3A"/>
    <w:pPr>
      <w:keepNext/>
      <w:widowControl w:val="0"/>
      <w:jc w:val="both"/>
      <w:outlineLvl w:val="0"/>
    </w:pPr>
    <w:rPr>
      <w:rFonts w:ascii="Calibri" w:hAnsi="Calibri" w:cs="Times New Roman"/>
      <w:b/>
      <w:bCs/>
      <w:kern w:val="32"/>
      <w:sz w:val="32"/>
      <w:szCs w:val="32"/>
    </w:rPr>
  </w:style>
  <w:style w:type="paragraph" w:styleId="Heading2">
    <w:name w:val="heading 2"/>
    <w:basedOn w:val="Normal"/>
    <w:next w:val="Normal"/>
    <w:link w:val="Heading2Char"/>
    <w:qFormat/>
    <w:rsid w:val="002353C9"/>
    <w:pPr>
      <w:keepNext/>
      <w:widowControl w:val="0"/>
      <w:jc w:val="both"/>
      <w:outlineLvl w:val="1"/>
    </w:pPr>
    <w:rPr>
      <w:rFonts w:ascii="Calibri" w:hAnsi="Calibri" w:cs="Times New Roman"/>
      <w:b/>
      <w:bCs/>
      <w:iCs/>
      <w:sz w:val="28"/>
      <w:szCs w:val="28"/>
    </w:rPr>
  </w:style>
  <w:style w:type="paragraph" w:styleId="Heading3">
    <w:name w:val="heading 3"/>
    <w:basedOn w:val="Normal"/>
    <w:next w:val="Normal"/>
    <w:link w:val="Heading3Char"/>
    <w:qFormat/>
    <w:rsid w:val="0069199F"/>
    <w:pPr>
      <w:keepNext/>
      <w:widowControl w:val="0"/>
      <w:ind w:left="2880" w:hanging="2880"/>
      <w:jc w:val="both"/>
      <w:outlineLvl w:val="2"/>
    </w:pPr>
    <w:rPr>
      <w:rFonts w:ascii="Calibri" w:hAnsi="Calibri" w:cs="Times New Roman"/>
      <w:b/>
      <w:bCs/>
      <w:sz w:val="24"/>
      <w:szCs w:val="26"/>
    </w:rPr>
  </w:style>
  <w:style w:type="paragraph" w:styleId="Heading4">
    <w:name w:val="heading 4"/>
    <w:basedOn w:val="Normal"/>
    <w:next w:val="Normal"/>
    <w:link w:val="Heading4Char"/>
    <w:qFormat/>
    <w:rsid w:val="000071E5"/>
    <w:pPr>
      <w:keepNext/>
      <w:widowControl w:val="0"/>
      <w:ind w:left="2880" w:hanging="2880"/>
      <w:jc w:val="both"/>
      <w:outlineLvl w:val="3"/>
    </w:pPr>
    <w:rPr>
      <w:rFonts w:ascii="Calibri" w:hAnsi="Calibri" w:cs="Times New Roman"/>
      <w:b/>
      <w:bCs/>
      <w:sz w:val="28"/>
      <w:szCs w:val="28"/>
    </w:rPr>
  </w:style>
  <w:style w:type="paragraph" w:styleId="Heading5">
    <w:name w:val="heading 5"/>
    <w:basedOn w:val="Normal"/>
    <w:next w:val="Normal"/>
    <w:link w:val="Heading5Char"/>
    <w:qFormat/>
    <w:rsid w:val="000071E5"/>
    <w:pPr>
      <w:keepNext/>
      <w:widowControl w:val="0"/>
      <w:jc w:val="both"/>
      <w:outlineLvl w:val="4"/>
    </w:pPr>
    <w:rPr>
      <w:rFonts w:ascii="Calibri" w:hAnsi="Calibri" w:cs="Times New Roman"/>
      <w:b/>
      <w:bCs/>
      <w:i/>
      <w:iCs/>
      <w:sz w:val="26"/>
      <w:szCs w:val="26"/>
    </w:rPr>
  </w:style>
  <w:style w:type="paragraph" w:styleId="Heading6">
    <w:name w:val="heading 6"/>
    <w:basedOn w:val="Normal"/>
    <w:next w:val="Normal"/>
    <w:link w:val="Heading6Char"/>
    <w:qFormat/>
    <w:rsid w:val="000071E5"/>
    <w:pPr>
      <w:keepNext/>
      <w:widowControl w:val="0"/>
      <w:jc w:val="both"/>
      <w:outlineLvl w:val="5"/>
    </w:pPr>
    <w:rPr>
      <w:rFonts w:ascii="Calibri" w:hAnsi="Calibri" w:cs="Times New Roman"/>
      <w:b/>
      <w:bCs/>
      <w:sz w:val="22"/>
      <w:szCs w:val="22"/>
    </w:rPr>
  </w:style>
  <w:style w:type="paragraph" w:styleId="Heading7">
    <w:name w:val="heading 7"/>
    <w:basedOn w:val="Normal"/>
    <w:next w:val="Normal"/>
    <w:link w:val="Heading7Char"/>
    <w:qFormat/>
    <w:rsid w:val="000071E5"/>
    <w:pPr>
      <w:keepNext/>
      <w:widowControl w:val="0"/>
      <w:jc w:val="both"/>
      <w:outlineLvl w:val="6"/>
    </w:pPr>
    <w:rPr>
      <w:rFonts w:ascii="Calibri" w:hAnsi="Calibri" w:cs="Times New Roman"/>
      <w:sz w:val="24"/>
      <w:szCs w:val="24"/>
    </w:rPr>
  </w:style>
  <w:style w:type="paragraph" w:styleId="Heading8">
    <w:name w:val="heading 8"/>
    <w:basedOn w:val="Normal"/>
    <w:next w:val="Normal"/>
    <w:link w:val="Heading8Char"/>
    <w:qFormat/>
    <w:rsid w:val="000071E5"/>
    <w:pPr>
      <w:keepNext/>
      <w:widowControl w:val="0"/>
      <w:outlineLvl w:val="7"/>
    </w:pPr>
    <w:rPr>
      <w:rFonts w:ascii="Calibri" w:hAnsi="Calibri" w:cs="Times New Roman"/>
      <w:i/>
      <w:iCs/>
      <w:sz w:val="24"/>
      <w:szCs w:val="24"/>
    </w:rPr>
  </w:style>
  <w:style w:type="paragraph" w:styleId="Heading9">
    <w:name w:val="heading 9"/>
    <w:basedOn w:val="Normal"/>
    <w:next w:val="Normal"/>
    <w:link w:val="Heading9Char"/>
    <w:qFormat/>
    <w:rsid w:val="000071E5"/>
    <w:pPr>
      <w:keepNext/>
      <w:widowControl w:val="0"/>
      <w:jc w:val="both"/>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0F3A"/>
    <w:rPr>
      <w:rFonts w:ascii="Calibri" w:hAnsi="Calibri"/>
      <w:b/>
      <w:bCs/>
      <w:kern w:val="32"/>
      <w:sz w:val="32"/>
      <w:szCs w:val="32"/>
      <w:lang w:eastAsia="en-US"/>
    </w:rPr>
  </w:style>
  <w:style w:type="character" w:customStyle="1" w:styleId="Heading2Char">
    <w:name w:val="Heading 2 Char"/>
    <w:link w:val="Heading2"/>
    <w:rsid w:val="002353C9"/>
    <w:rPr>
      <w:rFonts w:ascii="Calibri" w:hAnsi="Calibri"/>
      <w:b/>
      <w:bCs/>
      <w:iCs/>
      <w:sz w:val="28"/>
      <w:szCs w:val="28"/>
      <w:lang w:eastAsia="en-US"/>
    </w:rPr>
  </w:style>
  <w:style w:type="character" w:customStyle="1" w:styleId="Heading3Char">
    <w:name w:val="Heading 3 Char"/>
    <w:link w:val="Heading3"/>
    <w:rsid w:val="0069199F"/>
    <w:rPr>
      <w:rFonts w:ascii="Calibri" w:hAnsi="Calibri"/>
      <w:b/>
      <w:bCs/>
      <w:sz w:val="24"/>
      <w:szCs w:val="26"/>
      <w:lang w:eastAsia="en-US"/>
    </w:rPr>
  </w:style>
  <w:style w:type="character" w:customStyle="1" w:styleId="Heading4Char">
    <w:name w:val="Heading 4 Char"/>
    <w:link w:val="Heading4"/>
    <w:semiHidden/>
    <w:rsid w:val="00DD613B"/>
    <w:rPr>
      <w:rFonts w:ascii="Calibri" w:hAnsi="Calibri" w:cs="Calibri"/>
      <w:b/>
      <w:bCs/>
      <w:sz w:val="28"/>
      <w:szCs w:val="28"/>
      <w:lang w:eastAsia="en-US"/>
    </w:rPr>
  </w:style>
  <w:style w:type="character" w:customStyle="1" w:styleId="Heading5Char">
    <w:name w:val="Heading 5 Char"/>
    <w:link w:val="Heading5"/>
    <w:semiHidden/>
    <w:rsid w:val="00DD613B"/>
    <w:rPr>
      <w:rFonts w:ascii="Calibri" w:hAnsi="Calibri" w:cs="Calibri"/>
      <w:b/>
      <w:bCs/>
      <w:i/>
      <w:iCs/>
      <w:sz w:val="26"/>
      <w:szCs w:val="26"/>
      <w:lang w:eastAsia="en-US"/>
    </w:rPr>
  </w:style>
  <w:style w:type="character" w:customStyle="1" w:styleId="Heading6Char">
    <w:name w:val="Heading 6 Char"/>
    <w:link w:val="Heading6"/>
    <w:semiHidden/>
    <w:rsid w:val="00DD613B"/>
    <w:rPr>
      <w:rFonts w:ascii="Calibri" w:hAnsi="Calibri" w:cs="Calibri"/>
      <w:b/>
      <w:bCs/>
      <w:sz w:val="22"/>
      <w:szCs w:val="22"/>
      <w:lang w:eastAsia="en-US"/>
    </w:rPr>
  </w:style>
  <w:style w:type="character" w:customStyle="1" w:styleId="Heading7Char">
    <w:name w:val="Heading 7 Char"/>
    <w:link w:val="Heading7"/>
    <w:semiHidden/>
    <w:rsid w:val="00DD613B"/>
    <w:rPr>
      <w:rFonts w:ascii="Calibri" w:hAnsi="Calibri" w:cs="Calibri"/>
      <w:sz w:val="24"/>
      <w:szCs w:val="24"/>
      <w:lang w:eastAsia="en-US"/>
    </w:rPr>
  </w:style>
  <w:style w:type="character" w:customStyle="1" w:styleId="Heading8Char">
    <w:name w:val="Heading 8 Char"/>
    <w:link w:val="Heading8"/>
    <w:semiHidden/>
    <w:rsid w:val="00DD613B"/>
    <w:rPr>
      <w:rFonts w:ascii="Calibri" w:hAnsi="Calibri" w:cs="Calibri"/>
      <w:i/>
      <w:iCs/>
      <w:sz w:val="24"/>
      <w:szCs w:val="24"/>
      <w:lang w:eastAsia="en-US"/>
    </w:rPr>
  </w:style>
  <w:style w:type="character" w:customStyle="1" w:styleId="Heading9Char">
    <w:name w:val="Heading 9 Char"/>
    <w:link w:val="Heading9"/>
    <w:semiHidden/>
    <w:rsid w:val="00DD613B"/>
    <w:rPr>
      <w:rFonts w:ascii="Cambria" w:hAnsi="Cambria" w:cs="Cambria"/>
      <w:sz w:val="22"/>
      <w:szCs w:val="22"/>
      <w:lang w:eastAsia="en-US"/>
    </w:rPr>
  </w:style>
  <w:style w:type="paragraph" w:styleId="BodyText">
    <w:name w:val="Body Text"/>
    <w:basedOn w:val="Normal"/>
    <w:link w:val="BodyTextChar"/>
    <w:rsid w:val="000071E5"/>
    <w:pPr>
      <w:widowControl w:val="0"/>
      <w:jc w:val="both"/>
    </w:pPr>
    <w:rPr>
      <w:rFonts w:cs="Times New Roman"/>
      <w:sz w:val="24"/>
      <w:szCs w:val="24"/>
    </w:rPr>
  </w:style>
  <w:style w:type="character" w:customStyle="1" w:styleId="BodyTextChar">
    <w:name w:val="Body Text Char"/>
    <w:link w:val="BodyText"/>
    <w:semiHidden/>
    <w:rsid w:val="00DD613B"/>
    <w:rPr>
      <w:rFonts w:ascii="Comic Sans MS" w:hAnsi="Comic Sans MS" w:cs="Comic Sans MS"/>
      <w:sz w:val="24"/>
      <w:szCs w:val="24"/>
      <w:lang w:eastAsia="en-US"/>
    </w:rPr>
  </w:style>
  <w:style w:type="paragraph" w:styleId="BodyTextIndent">
    <w:name w:val="Body Text Indent"/>
    <w:basedOn w:val="Normal"/>
    <w:link w:val="BodyTextIndentChar"/>
    <w:rsid w:val="000071E5"/>
    <w:pPr>
      <w:widowControl w:val="0"/>
      <w:jc w:val="both"/>
    </w:pPr>
    <w:rPr>
      <w:rFonts w:cs="Times New Roman"/>
      <w:sz w:val="24"/>
      <w:szCs w:val="24"/>
    </w:rPr>
  </w:style>
  <w:style w:type="character" w:customStyle="1" w:styleId="BodyTextIndentChar">
    <w:name w:val="Body Text Indent Char"/>
    <w:link w:val="BodyTextIndent"/>
    <w:semiHidden/>
    <w:rsid w:val="00DD613B"/>
    <w:rPr>
      <w:rFonts w:ascii="Comic Sans MS" w:hAnsi="Comic Sans MS" w:cs="Comic Sans MS"/>
      <w:sz w:val="24"/>
      <w:szCs w:val="24"/>
      <w:lang w:eastAsia="en-US"/>
    </w:rPr>
  </w:style>
  <w:style w:type="paragraph" w:styleId="Footer">
    <w:name w:val="footer"/>
    <w:basedOn w:val="Normal"/>
    <w:link w:val="FooterChar"/>
    <w:rsid w:val="000071E5"/>
    <w:pPr>
      <w:widowControl w:val="0"/>
      <w:tabs>
        <w:tab w:val="center" w:pos="4153"/>
        <w:tab w:val="right" w:pos="8306"/>
      </w:tabs>
    </w:pPr>
    <w:rPr>
      <w:rFonts w:cs="Times New Roman"/>
      <w:sz w:val="24"/>
      <w:szCs w:val="24"/>
    </w:rPr>
  </w:style>
  <w:style w:type="character" w:customStyle="1" w:styleId="FooterChar">
    <w:name w:val="Footer Char"/>
    <w:link w:val="Footer"/>
    <w:semiHidden/>
    <w:rsid w:val="00DD613B"/>
    <w:rPr>
      <w:rFonts w:ascii="Comic Sans MS" w:hAnsi="Comic Sans MS" w:cs="Comic Sans MS"/>
      <w:sz w:val="24"/>
      <w:szCs w:val="24"/>
      <w:lang w:eastAsia="en-US"/>
    </w:rPr>
  </w:style>
  <w:style w:type="character" w:styleId="PageNumber">
    <w:name w:val="page number"/>
    <w:rsid w:val="000071E5"/>
    <w:rPr>
      <w:rFonts w:cs="Times New Roman"/>
    </w:rPr>
  </w:style>
  <w:style w:type="paragraph" w:styleId="Header">
    <w:name w:val="header"/>
    <w:basedOn w:val="Normal"/>
    <w:link w:val="HeaderChar"/>
    <w:rsid w:val="000071E5"/>
    <w:pPr>
      <w:tabs>
        <w:tab w:val="center" w:pos="4153"/>
        <w:tab w:val="right" w:pos="8306"/>
      </w:tabs>
    </w:pPr>
    <w:rPr>
      <w:rFonts w:cs="Times New Roman"/>
      <w:sz w:val="24"/>
      <w:szCs w:val="24"/>
    </w:rPr>
  </w:style>
  <w:style w:type="character" w:customStyle="1" w:styleId="HeaderChar">
    <w:name w:val="Header Char"/>
    <w:link w:val="Header"/>
    <w:semiHidden/>
    <w:rsid w:val="00DD613B"/>
    <w:rPr>
      <w:rFonts w:ascii="Comic Sans MS" w:hAnsi="Comic Sans MS" w:cs="Comic Sans MS"/>
      <w:sz w:val="24"/>
      <w:szCs w:val="24"/>
      <w:lang w:eastAsia="en-US"/>
    </w:rPr>
  </w:style>
  <w:style w:type="paragraph" w:customStyle="1" w:styleId="Createdon">
    <w:name w:val="Created on"/>
    <w:rsid w:val="000071E5"/>
    <w:rPr>
      <w:rFonts w:ascii="Comic Sans MS" w:hAnsi="Comic Sans MS" w:cs="Comic Sans MS"/>
      <w:sz w:val="24"/>
      <w:szCs w:val="24"/>
      <w:lang w:eastAsia="en-US"/>
    </w:rPr>
  </w:style>
  <w:style w:type="paragraph" w:customStyle="1" w:styleId="PageXofY">
    <w:name w:val="Page X of Y"/>
    <w:rsid w:val="000071E5"/>
    <w:rPr>
      <w:rFonts w:ascii="Comic Sans MS" w:hAnsi="Comic Sans MS" w:cs="Comic Sans MS"/>
      <w:sz w:val="24"/>
      <w:szCs w:val="24"/>
      <w:lang w:eastAsia="en-US"/>
    </w:rPr>
  </w:style>
  <w:style w:type="paragraph" w:styleId="Title">
    <w:name w:val="Title"/>
    <w:basedOn w:val="Normal"/>
    <w:link w:val="TitleChar"/>
    <w:qFormat/>
    <w:rsid w:val="00782CAA"/>
    <w:pPr>
      <w:jc w:val="center"/>
    </w:pPr>
    <w:rPr>
      <w:rFonts w:ascii="Cambria" w:hAnsi="Cambria" w:cs="Times New Roman"/>
      <w:b/>
      <w:bCs/>
      <w:kern w:val="28"/>
      <w:sz w:val="32"/>
      <w:szCs w:val="32"/>
    </w:rPr>
  </w:style>
  <w:style w:type="character" w:customStyle="1" w:styleId="TitleChar">
    <w:name w:val="Title Char"/>
    <w:link w:val="Title"/>
    <w:rsid w:val="00DD613B"/>
    <w:rPr>
      <w:rFonts w:ascii="Cambria" w:hAnsi="Cambria" w:cs="Cambria"/>
      <w:b/>
      <w:bCs/>
      <w:kern w:val="28"/>
      <w:sz w:val="32"/>
      <w:szCs w:val="32"/>
      <w:lang w:eastAsia="en-US"/>
    </w:rPr>
  </w:style>
  <w:style w:type="character" w:styleId="Hyperlink">
    <w:name w:val="Hyperlink"/>
    <w:uiPriority w:val="99"/>
    <w:unhideWhenUsed/>
    <w:rsid w:val="00FE3294"/>
    <w:rPr>
      <w:color w:val="0000FF"/>
      <w:u w:val="single"/>
    </w:rPr>
  </w:style>
  <w:style w:type="paragraph" w:styleId="TOC1">
    <w:name w:val="toc 1"/>
    <w:basedOn w:val="Normal"/>
    <w:next w:val="Normal"/>
    <w:uiPriority w:val="39"/>
    <w:qFormat/>
    <w:rsid w:val="006C7263"/>
    <w:pPr>
      <w:tabs>
        <w:tab w:val="right" w:leader="dot" w:pos="9180"/>
      </w:tabs>
      <w:spacing w:before="120"/>
      <w:ind w:left="357" w:right="-357"/>
    </w:pPr>
    <w:rPr>
      <w:rFonts w:ascii="Arial" w:hAnsi="Arial" w:cs="Arial"/>
      <w:b/>
      <w:noProof/>
      <w:sz w:val="32"/>
      <w:lang w:eastAsia="en-GB"/>
    </w:rPr>
  </w:style>
  <w:style w:type="paragraph" w:styleId="TOC2">
    <w:name w:val="toc 2"/>
    <w:basedOn w:val="Normal"/>
    <w:next w:val="Normal"/>
    <w:uiPriority w:val="39"/>
    <w:qFormat/>
    <w:rsid w:val="006C7263"/>
    <w:pPr>
      <w:tabs>
        <w:tab w:val="right" w:leader="dot" w:pos="9060"/>
      </w:tabs>
      <w:spacing w:before="40"/>
      <w:ind w:left="567" w:right="-692"/>
      <w:outlineLvl w:val="1"/>
    </w:pPr>
    <w:rPr>
      <w:rFonts w:ascii="Arial" w:hAnsi="Arial" w:cs="Arial"/>
      <w:b/>
      <w:bCs/>
      <w:noProof/>
      <w:sz w:val="24"/>
      <w:szCs w:val="24"/>
    </w:rPr>
  </w:style>
  <w:style w:type="paragraph" w:styleId="TOC3">
    <w:name w:val="toc 3"/>
    <w:basedOn w:val="Normal"/>
    <w:next w:val="Normal"/>
    <w:uiPriority w:val="39"/>
    <w:qFormat/>
    <w:rsid w:val="00016A9B"/>
    <w:pPr>
      <w:tabs>
        <w:tab w:val="right" w:leader="dot" w:pos="9060"/>
      </w:tabs>
      <w:ind w:left="851" w:right="-516"/>
      <w:outlineLvl w:val="2"/>
    </w:pPr>
    <w:rPr>
      <w:rFonts w:ascii="Arial" w:hAnsi="Arial" w:cs="Arial"/>
      <w:b/>
      <w:bCs/>
      <w:noProof/>
      <w:sz w:val="24"/>
      <w:szCs w:val="24"/>
    </w:rPr>
  </w:style>
  <w:style w:type="table" w:styleId="TableGrid">
    <w:name w:val="Table Grid"/>
    <w:basedOn w:val="TableNormal"/>
    <w:rsid w:val="005412E8"/>
    <w:rPr>
      <w:rFonts w:ascii="Comic Sans MS" w:hAnsi="Comic Sans MS" w:cs="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F5FD3"/>
    <w:pPr>
      <w:ind w:left="600"/>
    </w:pPr>
    <w:rPr>
      <w:rFonts w:ascii="Arial" w:hAnsi="Arial" w:cs="Arial"/>
      <w:sz w:val="24"/>
      <w:szCs w:val="24"/>
    </w:rPr>
  </w:style>
  <w:style w:type="character" w:styleId="FollowedHyperlink">
    <w:name w:val="FollowedHyperlink"/>
    <w:rsid w:val="00AD7260"/>
    <w:rPr>
      <w:rFonts w:cs="Times New Roman"/>
      <w:color w:val="800080"/>
      <w:u w:val="single"/>
    </w:rPr>
  </w:style>
  <w:style w:type="paragraph" w:styleId="TOC5">
    <w:name w:val="toc 5"/>
    <w:basedOn w:val="Normal"/>
    <w:next w:val="Normal"/>
    <w:autoRedefine/>
    <w:uiPriority w:val="39"/>
    <w:rsid w:val="00EF5FD3"/>
    <w:pPr>
      <w:ind w:left="800"/>
    </w:pPr>
    <w:rPr>
      <w:rFonts w:ascii="Arial" w:hAnsi="Arial" w:cs="Arial"/>
      <w:sz w:val="24"/>
      <w:szCs w:val="24"/>
    </w:rPr>
  </w:style>
  <w:style w:type="paragraph" w:styleId="TOC6">
    <w:name w:val="toc 6"/>
    <w:basedOn w:val="Normal"/>
    <w:next w:val="Normal"/>
    <w:autoRedefine/>
    <w:uiPriority w:val="39"/>
    <w:rsid w:val="00EF5FD3"/>
    <w:pPr>
      <w:ind w:left="1000"/>
    </w:pPr>
    <w:rPr>
      <w:rFonts w:ascii="Arial" w:hAnsi="Arial" w:cs="Arial"/>
      <w:sz w:val="24"/>
      <w:szCs w:val="24"/>
    </w:rPr>
  </w:style>
  <w:style w:type="paragraph" w:styleId="TOC7">
    <w:name w:val="toc 7"/>
    <w:basedOn w:val="Normal"/>
    <w:next w:val="Normal"/>
    <w:autoRedefine/>
    <w:uiPriority w:val="39"/>
    <w:rsid w:val="00EF5FD3"/>
    <w:pPr>
      <w:ind w:left="1200"/>
    </w:pPr>
    <w:rPr>
      <w:rFonts w:ascii="Arial" w:hAnsi="Arial" w:cs="Arial"/>
      <w:sz w:val="24"/>
      <w:szCs w:val="24"/>
    </w:rPr>
  </w:style>
  <w:style w:type="paragraph" w:styleId="TOC8">
    <w:name w:val="toc 8"/>
    <w:basedOn w:val="Normal"/>
    <w:next w:val="Normal"/>
    <w:autoRedefine/>
    <w:uiPriority w:val="39"/>
    <w:rsid w:val="00EF5FD3"/>
    <w:pPr>
      <w:ind w:left="1400"/>
    </w:pPr>
    <w:rPr>
      <w:rFonts w:ascii="Arial" w:hAnsi="Arial" w:cs="Arial"/>
      <w:sz w:val="24"/>
      <w:szCs w:val="24"/>
    </w:rPr>
  </w:style>
  <w:style w:type="paragraph" w:styleId="TOC9">
    <w:name w:val="toc 9"/>
    <w:basedOn w:val="Normal"/>
    <w:next w:val="Normal"/>
    <w:autoRedefine/>
    <w:uiPriority w:val="39"/>
    <w:rsid w:val="00EF5FD3"/>
    <w:pPr>
      <w:ind w:left="1600"/>
    </w:pPr>
    <w:rPr>
      <w:rFonts w:ascii="Arial" w:hAnsi="Arial" w:cs="Arial"/>
      <w:sz w:val="24"/>
      <w:szCs w:val="24"/>
    </w:rPr>
  </w:style>
  <w:style w:type="paragraph" w:customStyle="1" w:styleId="CPA">
    <w:name w:val="CPA"/>
    <w:basedOn w:val="Normal"/>
    <w:rsid w:val="00C25CF4"/>
    <w:pPr>
      <w:overflowPunct w:val="0"/>
      <w:autoSpaceDE w:val="0"/>
      <w:autoSpaceDN w:val="0"/>
      <w:adjustRightInd w:val="0"/>
      <w:spacing w:before="120"/>
      <w:jc w:val="both"/>
      <w:textAlignment w:val="baseline"/>
    </w:pPr>
    <w:rPr>
      <w:rFonts w:ascii="Times New Roman" w:hAnsi="Times New Roman" w:cs="Times New Roman"/>
      <w:b/>
      <w:sz w:val="24"/>
      <w:szCs w:val="24"/>
      <w:lang w:eastAsia="en-GB"/>
    </w:rPr>
  </w:style>
  <w:style w:type="paragraph" w:styleId="BodyText3">
    <w:name w:val="Body Text 3"/>
    <w:basedOn w:val="Normal"/>
    <w:rsid w:val="008A7202"/>
    <w:pPr>
      <w:spacing w:after="120"/>
    </w:pPr>
    <w:rPr>
      <w:sz w:val="16"/>
      <w:szCs w:val="16"/>
    </w:rPr>
  </w:style>
  <w:style w:type="paragraph" w:styleId="NormalWeb">
    <w:name w:val="Normal (Web)"/>
    <w:basedOn w:val="Normal"/>
    <w:rsid w:val="00ED6BFC"/>
    <w:pPr>
      <w:spacing w:before="48" w:after="48"/>
      <w:ind w:left="48" w:right="48"/>
    </w:pPr>
    <w:rPr>
      <w:rFonts w:ascii="Times New Roman" w:hAnsi="Times New Roman" w:cs="Times New Roman"/>
      <w:sz w:val="19"/>
      <w:szCs w:val="19"/>
      <w:lang w:eastAsia="en-GB"/>
    </w:rPr>
  </w:style>
  <w:style w:type="character" w:styleId="Strong">
    <w:name w:val="Strong"/>
    <w:qFormat/>
    <w:rsid w:val="00ED6BFC"/>
    <w:rPr>
      <w:b/>
      <w:bCs/>
    </w:rPr>
  </w:style>
  <w:style w:type="paragraph" w:styleId="BalloonText">
    <w:name w:val="Balloon Text"/>
    <w:basedOn w:val="Normal"/>
    <w:semiHidden/>
    <w:rsid w:val="004C63F9"/>
    <w:rPr>
      <w:rFonts w:ascii="Tahoma" w:hAnsi="Tahoma" w:cs="Tahoma"/>
      <w:sz w:val="16"/>
      <w:szCs w:val="16"/>
    </w:rPr>
  </w:style>
  <w:style w:type="paragraph" w:styleId="TOCHeading">
    <w:name w:val="TOC Heading"/>
    <w:basedOn w:val="Heading1"/>
    <w:next w:val="Normal"/>
    <w:uiPriority w:val="39"/>
    <w:qFormat/>
    <w:rsid w:val="00DD2FE5"/>
    <w:pPr>
      <w:keepLines/>
      <w:widowControl/>
      <w:spacing w:before="480" w:line="276" w:lineRule="auto"/>
      <w:jc w:val="left"/>
      <w:outlineLvl w:val="9"/>
    </w:pPr>
    <w:rPr>
      <w:rFonts w:ascii="Cambria" w:eastAsia="MS Gothic" w:hAnsi="Cambria"/>
      <w:color w:val="365F91"/>
      <w:lang w:val="en-US" w:eastAsia="ja-JP"/>
    </w:rPr>
  </w:style>
  <w:style w:type="paragraph" w:styleId="ListParagraph">
    <w:name w:val="List Paragraph"/>
    <w:basedOn w:val="Normal"/>
    <w:uiPriority w:val="34"/>
    <w:qFormat/>
    <w:rsid w:val="004B314A"/>
    <w:pPr>
      <w:ind w:left="720"/>
    </w:pPr>
  </w:style>
  <w:style w:type="paragraph" w:customStyle="1" w:styleId="StyleHeading2ArialBoldNounderline">
    <w:name w:val="Style Heading 2 + Arial Bold No underline"/>
    <w:basedOn w:val="Heading2"/>
    <w:rsid w:val="00423B10"/>
    <w:pPr>
      <w:spacing w:before="240"/>
    </w:pPr>
    <w:rPr>
      <w:rFonts w:ascii="Arial" w:hAnsi="Arial"/>
      <w:b w:val="0"/>
      <w:bCs w:val="0"/>
    </w:rPr>
  </w:style>
  <w:style w:type="paragraph" w:customStyle="1" w:styleId="StyleHeading2ArialBold">
    <w:name w:val="Style Heading 2 + Arial Bold"/>
    <w:basedOn w:val="Heading2"/>
    <w:rsid w:val="00423B10"/>
    <w:pPr>
      <w:spacing w:before="240"/>
    </w:pPr>
    <w:rPr>
      <w:rFonts w:ascii="Arial" w:hAnsi="Arial"/>
      <w:b w:val="0"/>
      <w:bCs w:val="0"/>
    </w:rPr>
  </w:style>
  <w:style w:type="paragraph" w:styleId="DocumentMap">
    <w:name w:val="Document Map"/>
    <w:basedOn w:val="Normal"/>
    <w:semiHidden/>
    <w:rsid w:val="00F91682"/>
    <w:pPr>
      <w:shd w:val="clear" w:color="auto" w:fill="000080"/>
    </w:pPr>
    <w:rPr>
      <w:rFonts w:ascii="Tahoma" w:hAnsi="Tahoma" w:cs="Tahoma"/>
    </w:rPr>
  </w:style>
  <w:style w:type="character" w:styleId="CommentReference">
    <w:name w:val="annotation reference"/>
    <w:rsid w:val="00022247"/>
    <w:rPr>
      <w:sz w:val="16"/>
      <w:szCs w:val="16"/>
    </w:rPr>
  </w:style>
  <w:style w:type="paragraph" w:styleId="CommentText">
    <w:name w:val="annotation text"/>
    <w:basedOn w:val="Normal"/>
    <w:link w:val="CommentTextChar"/>
    <w:rsid w:val="00022247"/>
    <w:rPr>
      <w:rFonts w:cs="Times New Roman"/>
    </w:rPr>
  </w:style>
  <w:style w:type="character" w:customStyle="1" w:styleId="CommentTextChar">
    <w:name w:val="Comment Text Char"/>
    <w:link w:val="CommentText"/>
    <w:rsid w:val="00022247"/>
    <w:rPr>
      <w:rFonts w:ascii="Comic Sans MS" w:hAnsi="Comic Sans MS" w:cs="Comic Sans MS"/>
      <w:lang w:eastAsia="en-US"/>
    </w:rPr>
  </w:style>
  <w:style w:type="paragraph" w:styleId="CommentSubject">
    <w:name w:val="annotation subject"/>
    <w:basedOn w:val="CommentText"/>
    <w:next w:val="CommentText"/>
    <w:link w:val="CommentSubjectChar"/>
    <w:rsid w:val="00022247"/>
    <w:rPr>
      <w:b/>
      <w:bCs/>
    </w:rPr>
  </w:style>
  <w:style w:type="character" w:customStyle="1" w:styleId="CommentSubjectChar">
    <w:name w:val="Comment Subject Char"/>
    <w:link w:val="CommentSubject"/>
    <w:rsid w:val="00022247"/>
    <w:rPr>
      <w:rFonts w:ascii="Comic Sans MS" w:hAnsi="Comic Sans MS" w:cs="Comic Sans MS"/>
      <w:b/>
      <w:bCs/>
      <w:lang w:eastAsia="en-US"/>
    </w:rPr>
  </w:style>
  <w:style w:type="paragraph" w:styleId="Revision">
    <w:name w:val="Revision"/>
    <w:hidden/>
    <w:uiPriority w:val="99"/>
    <w:semiHidden/>
    <w:rsid w:val="00AD3C87"/>
    <w:rPr>
      <w:rFonts w:ascii="Comic Sans MS" w:hAnsi="Comic Sans MS" w:cs="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0"/>
          <w:marTop w:val="100"/>
          <w:marBottom w:val="100"/>
          <w:divBdr>
            <w:top w:val="none" w:sz="0" w:space="0" w:color="auto"/>
            <w:left w:val="none" w:sz="0" w:space="0" w:color="auto"/>
            <w:bottom w:val="none" w:sz="0" w:space="0" w:color="auto"/>
            <w:right w:val="none" w:sz="0" w:space="0" w:color="auto"/>
          </w:divBdr>
          <w:divsChild>
            <w:div w:id="10">
              <w:marLeft w:val="72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21379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as.com/wp-content/uploads/schedule_uploads/00007/9609%20Medical%20Multiple.pdf" TargetMode="External"/><Relationship Id="rId13" Type="http://schemas.openxmlformats.org/officeDocument/2006/relationships/hyperlink" Target="mailto:@ggc.sco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ggc.org.uk/media/243606/muscle-biopsy-request-form.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rs.scot.nhs.uk/Documents/sccrs/stccrform(Rev%202).pdf" TargetMode="External"/><Relationship Id="rId14" Type="http://schemas.openxmlformats.org/officeDocument/2006/relationships/hyperlink" Target="mailto:paul.motley@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6DC29-3A92-44D2-AB42-30A2363C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12741</Words>
  <Characters>72630</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NHS GG&amp;C Pathology User Manual</vt:lpstr>
    </vt:vector>
  </TitlesOfParts>
  <Company>GG&amp;C Pathology User Manual</Company>
  <LinksUpToDate>false</LinksUpToDate>
  <CharactersWithSpaces>85201</CharactersWithSpaces>
  <SharedDoc>false</SharedDoc>
  <HLinks>
    <vt:vector size="690" baseType="variant">
      <vt:variant>
        <vt:i4>2621517</vt:i4>
      </vt:variant>
      <vt:variant>
        <vt:i4>678</vt:i4>
      </vt:variant>
      <vt:variant>
        <vt:i4>0</vt:i4>
      </vt:variant>
      <vt:variant>
        <vt:i4>5</vt:i4>
      </vt:variant>
      <vt:variant>
        <vt:lpwstr>mailto:paul.motley@ggc.scot.nhs.uk</vt:lpwstr>
      </vt:variant>
      <vt:variant>
        <vt:lpwstr/>
      </vt:variant>
      <vt:variant>
        <vt:i4>1310778</vt:i4>
      </vt:variant>
      <vt:variant>
        <vt:i4>675</vt:i4>
      </vt:variant>
      <vt:variant>
        <vt:i4>0</vt:i4>
      </vt:variant>
      <vt:variant>
        <vt:i4>5</vt:i4>
      </vt:variant>
      <vt:variant>
        <vt:lpwstr>mailto:@ggc.scot.nhs.uk</vt:lpwstr>
      </vt:variant>
      <vt:variant>
        <vt:lpwstr/>
      </vt:variant>
      <vt:variant>
        <vt:i4>6225938</vt:i4>
      </vt:variant>
      <vt:variant>
        <vt:i4>672</vt:i4>
      </vt:variant>
      <vt:variant>
        <vt:i4>0</vt:i4>
      </vt:variant>
      <vt:variant>
        <vt:i4>5</vt:i4>
      </vt:variant>
      <vt:variant>
        <vt:lpwstr>http://www.sccrs.scot.nhs.uk/Documents/sccrs/stccrform(Rev 2).pdf</vt:lpwstr>
      </vt:variant>
      <vt:variant>
        <vt:lpwstr/>
      </vt:variant>
      <vt:variant>
        <vt:i4>6488191</vt:i4>
      </vt:variant>
      <vt:variant>
        <vt:i4>669</vt:i4>
      </vt:variant>
      <vt:variant>
        <vt:i4>0</vt:i4>
      </vt:variant>
      <vt:variant>
        <vt:i4>5</vt:i4>
      </vt:variant>
      <vt:variant>
        <vt:lpwstr/>
      </vt:variant>
      <vt:variant>
        <vt:lpwstr>Bodystores</vt:lpwstr>
      </vt:variant>
      <vt:variant>
        <vt:i4>1245247</vt:i4>
      </vt:variant>
      <vt:variant>
        <vt:i4>662</vt:i4>
      </vt:variant>
      <vt:variant>
        <vt:i4>0</vt:i4>
      </vt:variant>
      <vt:variant>
        <vt:i4>5</vt:i4>
      </vt:variant>
      <vt:variant>
        <vt:lpwstr/>
      </vt:variant>
      <vt:variant>
        <vt:lpwstr>_Toc479335152</vt:lpwstr>
      </vt:variant>
      <vt:variant>
        <vt:i4>1245247</vt:i4>
      </vt:variant>
      <vt:variant>
        <vt:i4>656</vt:i4>
      </vt:variant>
      <vt:variant>
        <vt:i4>0</vt:i4>
      </vt:variant>
      <vt:variant>
        <vt:i4>5</vt:i4>
      </vt:variant>
      <vt:variant>
        <vt:lpwstr/>
      </vt:variant>
      <vt:variant>
        <vt:lpwstr>_Toc479335151</vt:lpwstr>
      </vt:variant>
      <vt:variant>
        <vt:i4>1245247</vt:i4>
      </vt:variant>
      <vt:variant>
        <vt:i4>650</vt:i4>
      </vt:variant>
      <vt:variant>
        <vt:i4>0</vt:i4>
      </vt:variant>
      <vt:variant>
        <vt:i4>5</vt:i4>
      </vt:variant>
      <vt:variant>
        <vt:lpwstr/>
      </vt:variant>
      <vt:variant>
        <vt:lpwstr>_Toc479335150</vt:lpwstr>
      </vt:variant>
      <vt:variant>
        <vt:i4>1179711</vt:i4>
      </vt:variant>
      <vt:variant>
        <vt:i4>644</vt:i4>
      </vt:variant>
      <vt:variant>
        <vt:i4>0</vt:i4>
      </vt:variant>
      <vt:variant>
        <vt:i4>5</vt:i4>
      </vt:variant>
      <vt:variant>
        <vt:lpwstr/>
      </vt:variant>
      <vt:variant>
        <vt:lpwstr>_Toc479335149</vt:lpwstr>
      </vt:variant>
      <vt:variant>
        <vt:i4>1179711</vt:i4>
      </vt:variant>
      <vt:variant>
        <vt:i4>638</vt:i4>
      </vt:variant>
      <vt:variant>
        <vt:i4>0</vt:i4>
      </vt:variant>
      <vt:variant>
        <vt:i4>5</vt:i4>
      </vt:variant>
      <vt:variant>
        <vt:lpwstr/>
      </vt:variant>
      <vt:variant>
        <vt:lpwstr>_Toc479335148</vt:lpwstr>
      </vt:variant>
      <vt:variant>
        <vt:i4>1179711</vt:i4>
      </vt:variant>
      <vt:variant>
        <vt:i4>632</vt:i4>
      </vt:variant>
      <vt:variant>
        <vt:i4>0</vt:i4>
      </vt:variant>
      <vt:variant>
        <vt:i4>5</vt:i4>
      </vt:variant>
      <vt:variant>
        <vt:lpwstr/>
      </vt:variant>
      <vt:variant>
        <vt:lpwstr>_Toc479335147</vt:lpwstr>
      </vt:variant>
      <vt:variant>
        <vt:i4>1179711</vt:i4>
      </vt:variant>
      <vt:variant>
        <vt:i4>626</vt:i4>
      </vt:variant>
      <vt:variant>
        <vt:i4>0</vt:i4>
      </vt:variant>
      <vt:variant>
        <vt:i4>5</vt:i4>
      </vt:variant>
      <vt:variant>
        <vt:lpwstr/>
      </vt:variant>
      <vt:variant>
        <vt:lpwstr>_Toc479335146</vt:lpwstr>
      </vt:variant>
      <vt:variant>
        <vt:i4>1179711</vt:i4>
      </vt:variant>
      <vt:variant>
        <vt:i4>620</vt:i4>
      </vt:variant>
      <vt:variant>
        <vt:i4>0</vt:i4>
      </vt:variant>
      <vt:variant>
        <vt:i4>5</vt:i4>
      </vt:variant>
      <vt:variant>
        <vt:lpwstr/>
      </vt:variant>
      <vt:variant>
        <vt:lpwstr>_Toc479335145</vt:lpwstr>
      </vt:variant>
      <vt:variant>
        <vt:i4>1179711</vt:i4>
      </vt:variant>
      <vt:variant>
        <vt:i4>614</vt:i4>
      </vt:variant>
      <vt:variant>
        <vt:i4>0</vt:i4>
      </vt:variant>
      <vt:variant>
        <vt:i4>5</vt:i4>
      </vt:variant>
      <vt:variant>
        <vt:lpwstr/>
      </vt:variant>
      <vt:variant>
        <vt:lpwstr>_Toc479335144</vt:lpwstr>
      </vt:variant>
      <vt:variant>
        <vt:i4>1179711</vt:i4>
      </vt:variant>
      <vt:variant>
        <vt:i4>608</vt:i4>
      </vt:variant>
      <vt:variant>
        <vt:i4>0</vt:i4>
      </vt:variant>
      <vt:variant>
        <vt:i4>5</vt:i4>
      </vt:variant>
      <vt:variant>
        <vt:lpwstr/>
      </vt:variant>
      <vt:variant>
        <vt:lpwstr>_Toc479335143</vt:lpwstr>
      </vt:variant>
      <vt:variant>
        <vt:i4>1179711</vt:i4>
      </vt:variant>
      <vt:variant>
        <vt:i4>602</vt:i4>
      </vt:variant>
      <vt:variant>
        <vt:i4>0</vt:i4>
      </vt:variant>
      <vt:variant>
        <vt:i4>5</vt:i4>
      </vt:variant>
      <vt:variant>
        <vt:lpwstr/>
      </vt:variant>
      <vt:variant>
        <vt:lpwstr>_Toc479335142</vt:lpwstr>
      </vt:variant>
      <vt:variant>
        <vt:i4>1179711</vt:i4>
      </vt:variant>
      <vt:variant>
        <vt:i4>596</vt:i4>
      </vt:variant>
      <vt:variant>
        <vt:i4>0</vt:i4>
      </vt:variant>
      <vt:variant>
        <vt:i4>5</vt:i4>
      </vt:variant>
      <vt:variant>
        <vt:lpwstr/>
      </vt:variant>
      <vt:variant>
        <vt:lpwstr>_Toc479335141</vt:lpwstr>
      </vt:variant>
      <vt:variant>
        <vt:i4>1179711</vt:i4>
      </vt:variant>
      <vt:variant>
        <vt:i4>590</vt:i4>
      </vt:variant>
      <vt:variant>
        <vt:i4>0</vt:i4>
      </vt:variant>
      <vt:variant>
        <vt:i4>5</vt:i4>
      </vt:variant>
      <vt:variant>
        <vt:lpwstr/>
      </vt:variant>
      <vt:variant>
        <vt:lpwstr>_Toc479335140</vt:lpwstr>
      </vt:variant>
      <vt:variant>
        <vt:i4>1376319</vt:i4>
      </vt:variant>
      <vt:variant>
        <vt:i4>584</vt:i4>
      </vt:variant>
      <vt:variant>
        <vt:i4>0</vt:i4>
      </vt:variant>
      <vt:variant>
        <vt:i4>5</vt:i4>
      </vt:variant>
      <vt:variant>
        <vt:lpwstr/>
      </vt:variant>
      <vt:variant>
        <vt:lpwstr>_Toc479335139</vt:lpwstr>
      </vt:variant>
      <vt:variant>
        <vt:i4>1376319</vt:i4>
      </vt:variant>
      <vt:variant>
        <vt:i4>578</vt:i4>
      </vt:variant>
      <vt:variant>
        <vt:i4>0</vt:i4>
      </vt:variant>
      <vt:variant>
        <vt:i4>5</vt:i4>
      </vt:variant>
      <vt:variant>
        <vt:lpwstr/>
      </vt:variant>
      <vt:variant>
        <vt:lpwstr>_Toc479335138</vt:lpwstr>
      </vt:variant>
      <vt:variant>
        <vt:i4>1376319</vt:i4>
      </vt:variant>
      <vt:variant>
        <vt:i4>572</vt:i4>
      </vt:variant>
      <vt:variant>
        <vt:i4>0</vt:i4>
      </vt:variant>
      <vt:variant>
        <vt:i4>5</vt:i4>
      </vt:variant>
      <vt:variant>
        <vt:lpwstr/>
      </vt:variant>
      <vt:variant>
        <vt:lpwstr>_Toc479335137</vt:lpwstr>
      </vt:variant>
      <vt:variant>
        <vt:i4>1376319</vt:i4>
      </vt:variant>
      <vt:variant>
        <vt:i4>566</vt:i4>
      </vt:variant>
      <vt:variant>
        <vt:i4>0</vt:i4>
      </vt:variant>
      <vt:variant>
        <vt:i4>5</vt:i4>
      </vt:variant>
      <vt:variant>
        <vt:lpwstr/>
      </vt:variant>
      <vt:variant>
        <vt:lpwstr>_Toc479335136</vt:lpwstr>
      </vt:variant>
      <vt:variant>
        <vt:i4>1376319</vt:i4>
      </vt:variant>
      <vt:variant>
        <vt:i4>560</vt:i4>
      </vt:variant>
      <vt:variant>
        <vt:i4>0</vt:i4>
      </vt:variant>
      <vt:variant>
        <vt:i4>5</vt:i4>
      </vt:variant>
      <vt:variant>
        <vt:lpwstr/>
      </vt:variant>
      <vt:variant>
        <vt:lpwstr>_Toc479335135</vt:lpwstr>
      </vt:variant>
      <vt:variant>
        <vt:i4>1376319</vt:i4>
      </vt:variant>
      <vt:variant>
        <vt:i4>554</vt:i4>
      </vt:variant>
      <vt:variant>
        <vt:i4>0</vt:i4>
      </vt:variant>
      <vt:variant>
        <vt:i4>5</vt:i4>
      </vt:variant>
      <vt:variant>
        <vt:lpwstr/>
      </vt:variant>
      <vt:variant>
        <vt:lpwstr>_Toc479335134</vt:lpwstr>
      </vt:variant>
      <vt:variant>
        <vt:i4>1376319</vt:i4>
      </vt:variant>
      <vt:variant>
        <vt:i4>548</vt:i4>
      </vt:variant>
      <vt:variant>
        <vt:i4>0</vt:i4>
      </vt:variant>
      <vt:variant>
        <vt:i4>5</vt:i4>
      </vt:variant>
      <vt:variant>
        <vt:lpwstr/>
      </vt:variant>
      <vt:variant>
        <vt:lpwstr>_Toc479335133</vt:lpwstr>
      </vt:variant>
      <vt:variant>
        <vt:i4>1376319</vt:i4>
      </vt:variant>
      <vt:variant>
        <vt:i4>542</vt:i4>
      </vt:variant>
      <vt:variant>
        <vt:i4>0</vt:i4>
      </vt:variant>
      <vt:variant>
        <vt:i4>5</vt:i4>
      </vt:variant>
      <vt:variant>
        <vt:lpwstr/>
      </vt:variant>
      <vt:variant>
        <vt:lpwstr>_Toc479335132</vt:lpwstr>
      </vt:variant>
      <vt:variant>
        <vt:i4>1376319</vt:i4>
      </vt:variant>
      <vt:variant>
        <vt:i4>536</vt:i4>
      </vt:variant>
      <vt:variant>
        <vt:i4>0</vt:i4>
      </vt:variant>
      <vt:variant>
        <vt:i4>5</vt:i4>
      </vt:variant>
      <vt:variant>
        <vt:lpwstr/>
      </vt:variant>
      <vt:variant>
        <vt:lpwstr>_Toc479335131</vt:lpwstr>
      </vt:variant>
      <vt:variant>
        <vt:i4>1376319</vt:i4>
      </vt:variant>
      <vt:variant>
        <vt:i4>530</vt:i4>
      </vt:variant>
      <vt:variant>
        <vt:i4>0</vt:i4>
      </vt:variant>
      <vt:variant>
        <vt:i4>5</vt:i4>
      </vt:variant>
      <vt:variant>
        <vt:lpwstr/>
      </vt:variant>
      <vt:variant>
        <vt:lpwstr>_Toc479335130</vt:lpwstr>
      </vt:variant>
      <vt:variant>
        <vt:i4>1310783</vt:i4>
      </vt:variant>
      <vt:variant>
        <vt:i4>524</vt:i4>
      </vt:variant>
      <vt:variant>
        <vt:i4>0</vt:i4>
      </vt:variant>
      <vt:variant>
        <vt:i4>5</vt:i4>
      </vt:variant>
      <vt:variant>
        <vt:lpwstr/>
      </vt:variant>
      <vt:variant>
        <vt:lpwstr>_Toc479335129</vt:lpwstr>
      </vt:variant>
      <vt:variant>
        <vt:i4>1310783</vt:i4>
      </vt:variant>
      <vt:variant>
        <vt:i4>518</vt:i4>
      </vt:variant>
      <vt:variant>
        <vt:i4>0</vt:i4>
      </vt:variant>
      <vt:variant>
        <vt:i4>5</vt:i4>
      </vt:variant>
      <vt:variant>
        <vt:lpwstr/>
      </vt:variant>
      <vt:variant>
        <vt:lpwstr>_Toc479335128</vt:lpwstr>
      </vt:variant>
      <vt:variant>
        <vt:i4>1310783</vt:i4>
      </vt:variant>
      <vt:variant>
        <vt:i4>512</vt:i4>
      </vt:variant>
      <vt:variant>
        <vt:i4>0</vt:i4>
      </vt:variant>
      <vt:variant>
        <vt:i4>5</vt:i4>
      </vt:variant>
      <vt:variant>
        <vt:lpwstr/>
      </vt:variant>
      <vt:variant>
        <vt:lpwstr>_Toc479335127</vt:lpwstr>
      </vt:variant>
      <vt:variant>
        <vt:i4>1310783</vt:i4>
      </vt:variant>
      <vt:variant>
        <vt:i4>506</vt:i4>
      </vt:variant>
      <vt:variant>
        <vt:i4>0</vt:i4>
      </vt:variant>
      <vt:variant>
        <vt:i4>5</vt:i4>
      </vt:variant>
      <vt:variant>
        <vt:lpwstr/>
      </vt:variant>
      <vt:variant>
        <vt:lpwstr>_Toc479335126</vt:lpwstr>
      </vt:variant>
      <vt:variant>
        <vt:i4>1310783</vt:i4>
      </vt:variant>
      <vt:variant>
        <vt:i4>500</vt:i4>
      </vt:variant>
      <vt:variant>
        <vt:i4>0</vt:i4>
      </vt:variant>
      <vt:variant>
        <vt:i4>5</vt:i4>
      </vt:variant>
      <vt:variant>
        <vt:lpwstr/>
      </vt:variant>
      <vt:variant>
        <vt:lpwstr>_Toc479335125</vt:lpwstr>
      </vt:variant>
      <vt:variant>
        <vt:i4>1310783</vt:i4>
      </vt:variant>
      <vt:variant>
        <vt:i4>494</vt:i4>
      </vt:variant>
      <vt:variant>
        <vt:i4>0</vt:i4>
      </vt:variant>
      <vt:variant>
        <vt:i4>5</vt:i4>
      </vt:variant>
      <vt:variant>
        <vt:lpwstr/>
      </vt:variant>
      <vt:variant>
        <vt:lpwstr>_Toc479335124</vt:lpwstr>
      </vt:variant>
      <vt:variant>
        <vt:i4>1310783</vt:i4>
      </vt:variant>
      <vt:variant>
        <vt:i4>488</vt:i4>
      </vt:variant>
      <vt:variant>
        <vt:i4>0</vt:i4>
      </vt:variant>
      <vt:variant>
        <vt:i4>5</vt:i4>
      </vt:variant>
      <vt:variant>
        <vt:lpwstr/>
      </vt:variant>
      <vt:variant>
        <vt:lpwstr>_Toc479335123</vt:lpwstr>
      </vt:variant>
      <vt:variant>
        <vt:i4>1310783</vt:i4>
      </vt:variant>
      <vt:variant>
        <vt:i4>482</vt:i4>
      </vt:variant>
      <vt:variant>
        <vt:i4>0</vt:i4>
      </vt:variant>
      <vt:variant>
        <vt:i4>5</vt:i4>
      </vt:variant>
      <vt:variant>
        <vt:lpwstr/>
      </vt:variant>
      <vt:variant>
        <vt:lpwstr>_Toc479335122</vt:lpwstr>
      </vt:variant>
      <vt:variant>
        <vt:i4>1310783</vt:i4>
      </vt:variant>
      <vt:variant>
        <vt:i4>476</vt:i4>
      </vt:variant>
      <vt:variant>
        <vt:i4>0</vt:i4>
      </vt:variant>
      <vt:variant>
        <vt:i4>5</vt:i4>
      </vt:variant>
      <vt:variant>
        <vt:lpwstr/>
      </vt:variant>
      <vt:variant>
        <vt:lpwstr>_Toc479335121</vt:lpwstr>
      </vt:variant>
      <vt:variant>
        <vt:i4>1310783</vt:i4>
      </vt:variant>
      <vt:variant>
        <vt:i4>470</vt:i4>
      </vt:variant>
      <vt:variant>
        <vt:i4>0</vt:i4>
      </vt:variant>
      <vt:variant>
        <vt:i4>5</vt:i4>
      </vt:variant>
      <vt:variant>
        <vt:lpwstr/>
      </vt:variant>
      <vt:variant>
        <vt:lpwstr>_Toc479335120</vt:lpwstr>
      </vt:variant>
      <vt:variant>
        <vt:i4>1507391</vt:i4>
      </vt:variant>
      <vt:variant>
        <vt:i4>464</vt:i4>
      </vt:variant>
      <vt:variant>
        <vt:i4>0</vt:i4>
      </vt:variant>
      <vt:variant>
        <vt:i4>5</vt:i4>
      </vt:variant>
      <vt:variant>
        <vt:lpwstr/>
      </vt:variant>
      <vt:variant>
        <vt:lpwstr>_Toc479335119</vt:lpwstr>
      </vt:variant>
      <vt:variant>
        <vt:i4>1507391</vt:i4>
      </vt:variant>
      <vt:variant>
        <vt:i4>458</vt:i4>
      </vt:variant>
      <vt:variant>
        <vt:i4>0</vt:i4>
      </vt:variant>
      <vt:variant>
        <vt:i4>5</vt:i4>
      </vt:variant>
      <vt:variant>
        <vt:lpwstr/>
      </vt:variant>
      <vt:variant>
        <vt:lpwstr>_Toc479335118</vt:lpwstr>
      </vt:variant>
      <vt:variant>
        <vt:i4>1507391</vt:i4>
      </vt:variant>
      <vt:variant>
        <vt:i4>452</vt:i4>
      </vt:variant>
      <vt:variant>
        <vt:i4>0</vt:i4>
      </vt:variant>
      <vt:variant>
        <vt:i4>5</vt:i4>
      </vt:variant>
      <vt:variant>
        <vt:lpwstr/>
      </vt:variant>
      <vt:variant>
        <vt:lpwstr>_Toc479335117</vt:lpwstr>
      </vt:variant>
      <vt:variant>
        <vt:i4>1507391</vt:i4>
      </vt:variant>
      <vt:variant>
        <vt:i4>446</vt:i4>
      </vt:variant>
      <vt:variant>
        <vt:i4>0</vt:i4>
      </vt:variant>
      <vt:variant>
        <vt:i4>5</vt:i4>
      </vt:variant>
      <vt:variant>
        <vt:lpwstr/>
      </vt:variant>
      <vt:variant>
        <vt:lpwstr>_Toc479335116</vt:lpwstr>
      </vt:variant>
      <vt:variant>
        <vt:i4>1507391</vt:i4>
      </vt:variant>
      <vt:variant>
        <vt:i4>440</vt:i4>
      </vt:variant>
      <vt:variant>
        <vt:i4>0</vt:i4>
      </vt:variant>
      <vt:variant>
        <vt:i4>5</vt:i4>
      </vt:variant>
      <vt:variant>
        <vt:lpwstr/>
      </vt:variant>
      <vt:variant>
        <vt:lpwstr>_Toc479335115</vt:lpwstr>
      </vt:variant>
      <vt:variant>
        <vt:i4>1507391</vt:i4>
      </vt:variant>
      <vt:variant>
        <vt:i4>434</vt:i4>
      </vt:variant>
      <vt:variant>
        <vt:i4>0</vt:i4>
      </vt:variant>
      <vt:variant>
        <vt:i4>5</vt:i4>
      </vt:variant>
      <vt:variant>
        <vt:lpwstr/>
      </vt:variant>
      <vt:variant>
        <vt:lpwstr>_Toc479335114</vt:lpwstr>
      </vt:variant>
      <vt:variant>
        <vt:i4>1507391</vt:i4>
      </vt:variant>
      <vt:variant>
        <vt:i4>428</vt:i4>
      </vt:variant>
      <vt:variant>
        <vt:i4>0</vt:i4>
      </vt:variant>
      <vt:variant>
        <vt:i4>5</vt:i4>
      </vt:variant>
      <vt:variant>
        <vt:lpwstr/>
      </vt:variant>
      <vt:variant>
        <vt:lpwstr>_Toc479335113</vt:lpwstr>
      </vt:variant>
      <vt:variant>
        <vt:i4>1507391</vt:i4>
      </vt:variant>
      <vt:variant>
        <vt:i4>422</vt:i4>
      </vt:variant>
      <vt:variant>
        <vt:i4>0</vt:i4>
      </vt:variant>
      <vt:variant>
        <vt:i4>5</vt:i4>
      </vt:variant>
      <vt:variant>
        <vt:lpwstr/>
      </vt:variant>
      <vt:variant>
        <vt:lpwstr>_Toc479335112</vt:lpwstr>
      </vt:variant>
      <vt:variant>
        <vt:i4>1507391</vt:i4>
      </vt:variant>
      <vt:variant>
        <vt:i4>416</vt:i4>
      </vt:variant>
      <vt:variant>
        <vt:i4>0</vt:i4>
      </vt:variant>
      <vt:variant>
        <vt:i4>5</vt:i4>
      </vt:variant>
      <vt:variant>
        <vt:lpwstr/>
      </vt:variant>
      <vt:variant>
        <vt:lpwstr>_Toc479335111</vt:lpwstr>
      </vt:variant>
      <vt:variant>
        <vt:i4>1507391</vt:i4>
      </vt:variant>
      <vt:variant>
        <vt:i4>410</vt:i4>
      </vt:variant>
      <vt:variant>
        <vt:i4>0</vt:i4>
      </vt:variant>
      <vt:variant>
        <vt:i4>5</vt:i4>
      </vt:variant>
      <vt:variant>
        <vt:lpwstr/>
      </vt:variant>
      <vt:variant>
        <vt:lpwstr>_Toc479335110</vt:lpwstr>
      </vt:variant>
      <vt:variant>
        <vt:i4>1441855</vt:i4>
      </vt:variant>
      <vt:variant>
        <vt:i4>404</vt:i4>
      </vt:variant>
      <vt:variant>
        <vt:i4>0</vt:i4>
      </vt:variant>
      <vt:variant>
        <vt:i4>5</vt:i4>
      </vt:variant>
      <vt:variant>
        <vt:lpwstr/>
      </vt:variant>
      <vt:variant>
        <vt:lpwstr>_Toc479335109</vt:lpwstr>
      </vt:variant>
      <vt:variant>
        <vt:i4>1441855</vt:i4>
      </vt:variant>
      <vt:variant>
        <vt:i4>398</vt:i4>
      </vt:variant>
      <vt:variant>
        <vt:i4>0</vt:i4>
      </vt:variant>
      <vt:variant>
        <vt:i4>5</vt:i4>
      </vt:variant>
      <vt:variant>
        <vt:lpwstr/>
      </vt:variant>
      <vt:variant>
        <vt:lpwstr>_Toc479335108</vt:lpwstr>
      </vt:variant>
      <vt:variant>
        <vt:i4>1441855</vt:i4>
      </vt:variant>
      <vt:variant>
        <vt:i4>392</vt:i4>
      </vt:variant>
      <vt:variant>
        <vt:i4>0</vt:i4>
      </vt:variant>
      <vt:variant>
        <vt:i4>5</vt:i4>
      </vt:variant>
      <vt:variant>
        <vt:lpwstr/>
      </vt:variant>
      <vt:variant>
        <vt:lpwstr>_Toc479335107</vt:lpwstr>
      </vt:variant>
      <vt:variant>
        <vt:i4>1441855</vt:i4>
      </vt:variant>
      <vt:variant>
        <vt:i4>386</vt:i4>
      </vt:variant>
      <vt:variant>
        <vt:i4>0</vt:i4>
      </vt:variant>
      <vt:variant>
        <vt:i4>5</vt:i4>
      </vt:variant>
      <vt:variant>
        <vt:lpwstr/>
      </vt:variant>
      <vt:variant>
        <vt:lpwstr>_Toc479335106</vt:lpwstr>
      </vt:variant>
      <vt:variant>
        <vt:i4>1441855</vt:i4>
      </vt:variant>
      <vt:variant>
        <vt:i4>380</vt:i4>
      </vt:variant>
      <vt:variant>
        <vt:i4>0</vt:i4>
      </vt:variant>
      <vt:variant>
        <vt:i4>5</vt:i4>
      </vt:variant>
      <vt:variant>
        <vt:lpwstr/>
      </vt:variant>
      <vt:variant>
        <vt:lpwstr>_Toc479335105</vt:lpwstr>
      </vt:variant>
      <vt:variant>
        <vt:i4>1441855</vt:i4>
      </vt:variant>
      <vt:variant>
        <vt:i4>374</vt:i4>
      </vt:variant>
      <vt:variant>
        <vt:i4>0</vt:i4>
      </vt:variant>
      <vt:variant>
        <vt:i4>5</vt:i4>
      </vt:variant>
      <vt:variant>
        <vt:lpwstr/>
      </vt:variant>
      <vt:variant>
        <vt:lpwstr>_Toc479335104</vt:lpwstr>
      </vt:variant>
      <vt:variant>
        <vt:i4>1441855</vt:i4>
      </vt:variant>
      <vt:variant>
        <vt:i4>368</vt:i4>
      </vt:variant>
      <vt:variant>
        <vt:i4>0</vt:i4>
      </vt:variant>
      <vt:variant>
        <vt:i4>5</vt:i4>
      </vt:variant>
      <vt:variant>
        <vt:lpwstr/>
      </vt:variant>
      <vt:variant>
        <vt:lpwstr>_Toc479335103</vt:lpwstr>
      </vt:variant>
      <vt:variant>
        <vt:i4>1441855</vt:i4>
      </vt:variant>
      <vt:variant>
        <vt:i4>362</vt:i4>
      </vt:variant>
      <vt:variant>
        <vt:i4>0</vt:i4>
      </vt:variant>
      <vt:variant>
        <vt:i4>5</vt:i4>
      </vt:variant>
      <vt:variant>
        <vt:lpwstr/>
      </vt:variant>
      <vt:variant>
        <vt:lpwstr>_Toc479335102</vt:lpwstr>
      </vt:variant>
      <vt:variant>
        <vt:i4>1441855</vt:i4>
      </vt:variant>
      <vt:variant>
        <vt:i4>356</vt:i4>
      </vt:variant>
      <vt:variant>
        <vt:i4>0</vt:i4>
      </vt:variant>
      <vt:variant>
        <vt:i4>5</vt:i4>
      </vt:variant>
      <vt:variant>
        <vt:lpwstr/>
      </vt:variant>
      <vt:variant>
        <vt:lpwstr>_Toc479335101</vt:lpwstr>
      </vt:variant>
      <vt:variant>
        <vt:i4>1441855</vt:i4>
      </vt:variant>
      <vt:variant>
        <vt:i4>350</vt:i4>
      </vt:variant>
      <vt:variant>
        <vt:i4>0</vt:i4>
      </vt:variant>
      <vt:variant>
        <vt:i4>5</vt:i4>
      </vt:variant>
      <vt:variant>
        <vt:lpwstr/>
      </vt:variant>
      <vt:variant>
        <vt:lpwstr>_Toc479335100</vt:lpwstr>
      </vt:variant>
      <vt:variant>
        <vt:i4>2031678</vt:i4>
      </vt:variant>
      <vt:variant>
        <vt:i4>344</vt:i4>
      </vt:variant>
      <vt:variant>
        <vt:i4>0</vt:i4>
      </vt:variant>
      <vt:variant>
        <vt:i4>5</vt:i4>
      </vt:variant>
      <vt:variant>
        <vt:lpwstr/>
      </vt:variant>
      <vt:variant>
        <vt:lpwstr>_Toc479335099</vt:lpwstr>
      </vt:variant>
      <vt:variant>
        <vt:i4>2031678</vt:i4>
      </vt:variant>
      <vt:variant>
        <vt:i4>338</vt:i4>
      </vt:variant>
      <vt:variant>
        <vt:i4>0</vt:i4>
      </vt:variant>
      <vt:variant>
        <vt:i4>5</vt:i4>
      </vt:variant>
      <vt:variant>
        <vt:lpwstr/>
      </vt:variant>
      <vt:variant>
        <vt:lpwstr>_Toc479335098</vt:lpwstr>
      </vt:variant>
      <vt:variant>
        <vt:i4>2031678</vt:i4>
      </vt:variant>
      <vt:variant>
        <vt:i4>332</vt:i4>
      </vt:variant>
      <vt:variant>
        <vt:i4>0</vt:i4>
      </vt:variant>
      <vt:variant>
        <vt:i4>5</vt:i4>
      </vt:variant>
      <vt:variant>
        <vt:lpwstr/>
      </vt:variant>
      <vt:variant>
        <vt:lpwstr>_Toc479335097</vt:lpwstr>
      </vt:variant>
      <vt:variant>
        <vt:i4>2031678</vt:i4>
      </vt:variant>
      <vt:variant>
        <vt:i4>326</vt:i4>
      </vt:variant>
      <vt:variant>
        <vt:i4>0</vt:i4>
      </vt:variant>
      <vt:variant>
        <vt:i4>5</vt:i4>
      </vt:variant>
      <vt:variant>
        <vt:lpwstr/>
      </vt:variant>
      <vt:variant>
        <vt:lpwstr>_Toc479335096</vt:lpwstr>
      </vt:variant>
      <vt:variant>
        <vt:i4>2031678</vt:i4>
      </vt:variant>
      <vt:variant>
        <vt:i4>320</vt:i4>
      </vt:variant>
      <vt:variant>
        <vt:i4>0</vt:i4>
      </vt:variant>
      <vt:variant>
        <vt:i4>5</vt:i4>
      </vt:variant>
      <vt:variant>
        <vt:lpwstr/>
      </vt:variant>
      <vt:variant>
        <vt:lpwstr>_Toc479335095</vt:lpwstr>
      </vt:variant>
      <vt:variant>
        <vt:i4>2031678</vt:i4>
      </vt:variant>
      <vt:variant>
        <vt:i4>314</vt:i4>
      </vt:variant>
      <vt:variant>
        <vt:i4>0</vt:i4>
      </vt:variant>
      <vt:variant>
        <vt:i4>5</vt:i4>
      </vt:variant>
      <vt:variant>
        <vt:lpwstr/>
      </vt:variant>
      <vt:variant>
        <vt:lpwstr>_Toc479335094</vt:lpwstr>
      </vt:variant>
      <vt:variant>
        <vt:i4>2031678</vt:i4>
      </vt:variant>
      <vt:variant>
        <vt:i4>308</vt:i4>
      </vt:variant>
      <vt:variant>
        <vt:i4>0</vt:i4>
      </vt:variant>
      <vt:variant>
        <vt:i4>5</vt:i4>
      </vt:variant>
      <vt:variant>
        <vt:lpwstr/>
      </vt:variant>
      <vt:variant>
        <vt:lpwstr>_Toc479335093</vt:lpwstr>
      </vt:variant>
      <vt:variant>
        <vt:i4>2031678</vt:i4>
      </vt:variant>
      <vt:variant>
        <vt:i4>302</vt:i4>
      </vt:variant>
      <vt:variant>
        <vt:i4>0</vt:i4>
      </vt:variant>
      <vt:variant>
        <vt:i4>5</vt:i4>
      </vt:variant>
      <vt:variant>
        <vt:lpwstr/>
      </vt:variant>
      <vt:variant>
        <vt:lpwstr>_Toc479335092</vt:lpwstr>
      </vt:variant>
      <vt:variant>
        <vt:i4>2031678</vt:i4>
      </vt:variant>
      <vt:variant>
        <vt:i4>296</vt:i4>
      </vt:variant>
      <vt:variant>
        <vt:i4>0</vt:i4>
      </vt:variant>
      <vt:variant>
        <vt:i4>5</vt:i4>
      </vt:variant>
      <vt:variant>
        <vt:lpwstr/>
      </vt:variant>
      <vt:variant>
        <vt:lpwstr>_Toc479335091</vt:lpwstr>
      </vt:variant>
      <vt:variant>
        <vt:i4>2031678</vt:i4>
      </vt:variant>
      <vt:variant>
        <vt:i4>290</vt:i4>
      </vt:variant>
      <vt:variant>
        <vt:i4>0</vt:i4>
      </vt:variant>
      <vt:variant>
        <vt:i4>5</vt:i4>
      </vt:variant>
      <vt:variant>
        <vt:lpwstr/>
      </vt:variant>
      <vt:variant>
        <vt:lpwstr>_Toc479335090</vt:lpwstr>
      </vt:variant>
      <vt:variant>
        <vt:i4>1966142</vt:i4>
      </vt:variant>
      <vt:variant>
        <vt:i4>284</vt:i4>
      </vt:variant>
      <vt:variant>
        <vt:i4>0</vt:i4>
      </vt:variant>
      <vt:variant>
        <vt:i4>5</vt:i4>
      </vt:variant>
      <vt:variant>
        <vt:lpwstr/>
      </vt:variant>
      <vt:variant>
        <vt:lpwstr>_Toc479335089</vt:lpwstr>
      </vt:variant>
      <vt:variant>
        <vt:i4>1966142</vt:i4>
      </vt:variant>
      <vt:variant>
        <vt:i4>278</vt:i4>
      </vt:variant>
      <vt:variant>
        <vt:i4>0</vt:i4>
      </vt:variant>
      <vt:variant>
        <vt:i4>5</vt:i4>
      </vt:variant>
      <vt:variant>
        <vt:lpwstr/>
      </vt:variant>
      <vt:variant>
        <vt:lpwstr>_Toc479335088</vt:lpwstr>
      </vt:variant>
      <vt:variant>
        <vt:i4>1966142</vt:i4>
      </vt:variant>
      <vt:variant>
        <vt:i4>272</vt:i4>
      </vt:variant>
      <vt:variant>
        <vt:i4>0</vt:i4>
      </vt:variant>
      <vt:variant>
        <vt:i4>5</vt:i4>
      </vt:variant>
      <vt:variant>
        <vt:lpwstr/>
      </vt:variant>
      <vt:variant>
        <vt:lpwstr>_Toc479335087</vt:lpwstr>
      </vt:variant>
      <vt:variant>
        <vt:i4>1966142</vt:i4>
      </vt:variant>
      <vt:variant>
        <vt:i4>266</vt:i4>
      </vt:variant>
      <vt:variant>
        <vt:i4>0</vt:i4>
      </vt:variant>
      <vt:variant>
        <vt:i4>5</vt:i4>
      </vt:variant>
      <vt:variant>
        <vt:lpwstr/>
      </vt:variant>
      <vt:variant>
        <vt:lpwstr>_Toc479335086</vt:lpwstr>
      </vt:variant>
      <vt:variant>
        <vt:i4>1966142</vt:i4>
      </vt:variant>
      <vt:variant>
        <vt:i4>260</vt:i4>
      </vt:variant>
      <vt:variant>
        <vt:i4>0</vt:i4>
      </vt:variant>
      <vt:variant>
        <vt:i4>5</vt:i4>
      </vt:variant>
      <vt:variant>
        <vt:lpwstr/>
      </vt:variant>
      <vt:variant>
        <vt:lpwstr>_Toc479335085</vt:lpwstr>
      </vt:variant>
      <vt:variant>
        <vt:i4>1966142</vt:i4>
      </vt:variant>
      <vt:variant>
        <vt:i4>254</vt:i4>
      </vt:variant>
      <vt:variant>
        <vt:i4>0</vt:i4>
      </vt:variant>
      <vt:variant>
        <vt:i4>5</vt:i4>
      </vt:variant>
      <vt:variant>
        <vt:lpwstr/>
      </vt:variant>
      <vt:variant>
        <vt:lpwstr>_Toc479335084</vt:lpwstr>
      </vt:variant>
      <vt:variant>
        <vt:i4>1966142</vt:i4>
      </vt:variant>
      <vt:variant>
        <vt:i4>248</vt:i4>
      </vt:variant>
      <vt:variant>
        <vt:i4>0</vt:i4>
      </vt:variant>
      <vt:variant>
        <vt:i4>5</vt:i4>
      </vt:variant>
      <vt:variant>
        <vt:lpwstr/>
      </vt:variant>
      <vt:variant>
        <vt:lpwstr>_Toc479335083</vt:lpwstr>
      </vt:variant>
      <vt:variant>
        <vt:i4>1966142</vt:i4>
      </vt:variant>
      <vt:variant>
        <vt:i4>242</vt:i4>
      </vt:variant>
      <vt:variant>
        <vt:i4>0</vt:i4>
      </vt:variant>
      <vt:variant>
        <vt:i4>5</vt:i4>
      </vt:variant>
      <vt:variant>
        <vt:lpwstr/>
      </vt:variant>
      <vt:variant>
        <vt:lpwstr>_Toc479335082</vt:lpwstr>
      </vt:variant>
      <vt:variant>
        <vt:i4>1966142</vt:i4>
      </vt:variant>
      <vt:variant>
        <vt:i4>236</vt:i4>
      </vt:variant>
      <vt:variant>
        <vt:i4>0</vt:i4>
      </vt:variant>
      <vt:variant>
        <vt:i4>5</vt:i4>
      </vt:variant>
      <vt:variant>
        <vt:lpwstr/>
      </vt:variant>
      <vt:variant>
        <vt:lpwstr>_Toc479335081</vt:lpwstr>
      </vt:variant>
      <vt:variant>
        <vt:i4>1966142</vt:i4>
      </vt:variant>
      <vt:variant>
        <vt:i4>230</vt:i4>
      </vt:variant>
      <vt:variant>
        <vt:i4>0</vt:i4>
      </vt:variant>
      <vt:variant>
        <vt:i4>5</vt:i4>
      </vt:variant>
      <vt:variant>
        <vt:lpwstr/>
      </vt:variant>
      <vt:variant>
        <vt:lpwstr>_Toc479335080</vt:lpwstr>
      </vt:variant>
      <vt:variant>
        <vt:i4>1114174</vt:i4>
      </vt:variant>
      <vt:variant>
        <vt:i4>224</vt:i4>
      </vt:variant>
      <vt:variant>
        <vt:i4>0</vt:i4>
      </vt:variant>
      <vt:variant>
        <vt:i4>5</vt:i4>
      </vt:variant>
      <vt:variant>
        <vt:lpwstr/>
      </vt:variant>
      <vt:variant>
        <vt:lpwstr>_Toc479335079</vt:lpwstr>
      </vt:variant>
      <vt:variant>
        <vt:i4>1114174</vt:i4>
      </vt:variant>
      <vt:variant>
        <vt:i4>218</vt:i4>
      </vt:variant>
      <vt:variant>
        <vt:i4>0</vt:i4>
      </vt:variant>
      <vt:variant>
        <vt:i4>5</vt:i4>
      </vt:variant>
      <vt:variant>
        <vt:lpwstr/>
      </vt:variant>
      <vt:variant>
        <vt:lpwstr>_Toc479335078</vt:lpwstr>
      </vt:variant>
      <vt:variant>
        <vt:i4>1114174</vt:i4>
      </vt:variant>
      <vt:variant>
        <vt:i4>212</vt:i4>
      </vt:variant>
      <vt:variant>
        <vt:i4>0</vt:i4>
      </vt:variant>
      <vt:variant>
        <vt:i4>5</vt:i4>
      </vt:variant>
      <vt:variant>
        <vt:lpwstr/>
      </vt:variant>
      <vt:variant>
        <vt:lpwstr>_Toc479335077</vt:lpwstr>
      </vt:variant>
      <vt:variant>
        <vt:i4>1114174</vt:i4>
      </vt:variant>
      <vt:variant>
        <vt:i4>206</vt:i4>
      </vt:variant>
      <vt:variant>
        <vt:i4>0</vt:i4>
      </vt:variant>
      <vt:variant>
        <vt:i4>5</vt:i4>
      </vt:variant>
      <vt:variant>
        <vt:lpwstr/>
      </vt:variant>
      <vt:variant>
        <vt:lpwstr>_Toc479335076</vt:lpwstr>
      </vt:variant>
      <vt:variant>
        <vt:i4>1114174</vt:i4>
      </vt:variant>
      <vt:variant>
        <vt:i4>200</vt:i4>
      </vt:variant>
      <vt:variant>
        <vt:i4>0</vt:i4>
      </vt:variant>
      <vt:variant>
        <vt:i4>5</vt:i4>
      </vt:variant>
      <vt:variant>
        <vt:lpwstr/>
      </vt:variant>
      <vt:variant>
        <vt:lpwstr>_Toc479335075</vt:lpwstr>
      </vt:variant>
      <vt:variant>
        <vt:i4>1114174</vt:i4>
      </vt:variant>
      <vt:variant>
        <vt:i4>194</vt:i4>
      </vt:variant>
      <vt:variant>
        <vt:i4>0</vt:i4>
      </vt:variant>
      <vt:variant>
        <vt:i4>5</vt:i4>
      </vt:variant>
      <vt:variant>
        <vt:lpwstr/>
      </vt:variant>
      <vt:variant>
        <vt:lpwstr>_Toc479335074</vt:lpwstr>
      </vt:variant>
      <vt:variant>
        <vt:i4>1114174</vt:i4>
      </vt:variant>
      <vt:variant>
        <vt:i4>188</vt:i4>
      </vt:variant>
      <vt:variant>
        <vt:i4>0</vt:i4>
      </vt:variant>
      <vt:variant>
        <vt:i4>5</vt:i4>
      </vt:variant>
      <vt:variant>
        <vt:lpwstr/>
      </vt:variant>
      <vt:variant>
        <vt:lpwstr>_Toc479335073</vt:lpwstr>
      </vt:variant>
      <vt:variant>
        <vt:i4>1114174</vt:i4>
      </vt:variant>
      <vt:variant>
        <vt:i4>182</vt:i4>
      </vt:variant>
      <vt:variant>
        <vt:i4>0</vt:i4>
      </vt:variant>
      <vt:variant>
        <vt:i4>5</vt:i4>
      </vt:variant>
      <vt:variant>
        <vt:lpwstr/>
      </vt:variant>
      <vt:variant>
        <vt:lpwstr>_Toc479335072</vt:lpwstr>
      </vt:variant>
      <vt:variant>
        <vt:i4>1114174</vt:i4>
      </vt:variant>
      <vt:variant>
        <vt:i4>176</vt:i4>
      </vt:variant>
      <vt:variant>
        <vt:i4>0</vt:i4>
      </vt:variant>
      <vt:variant>
        <vt:i4>5</vt:i4>
      </vt:variant>
      <vt:variant>
        <vt:lpwstr/>
      </vt:variant>
      <vt:variant>
        <vt:lpwstr>_Toc479335071</vt:lpwstr>
      </vt:variant>
      <vt:variant>
        <vt:i4>1114174</vt:i4>
      </vt:variant>
      <vt:variant>
        <vt:i4>170</vt:i4>
      </vt:variant>
      <vt:variant>
        <vt:i4>0</vt:i4>
      </vt:variant>
      <vt:variant>
        <vt:i4>5</vt:i4>
      </vt:variant>
      <vt:variant>
        <vt:lpwstr/>
      </vt:variant>
      <vt:variant>
        <vt:lpwstr>_Toc479335070</vt:lpwstr>
      </vt:variant>
      <vt:variant>
        <vt:i4>1048638</vt:i4>
      </vt:variant>
      <vt:variant>
        <vt:i4>164</vt:i4>
      </vt:variant>
      <vt:variant>
        <vt:i4>0</vt:i4>
      </vt:variant>
      <vt:variant>
        <vt:i4>5</vt:i4>
      </vt:variant>
      <vt:variant>
        <vt:lpwstr/>
      </vt:variant>
      <vt:variant>
        <vt:lpwstr>_Toc479335069</vt:lpwstr>
      </vt:variant>
      <vt:variant>
        <vt:i4>1048638</vt:i4>
      </vt:variant>
      <vt:variant>
        <vt:i4>158</vt:i4>
      </vt:variant>
      <vt:variant>
        <vt:i4>0</vt:i4>
      </vt:variant>
      <vt:variant>
        <vt:i4>5</vt:i4>
      </vt:variant>
      <vt:variant>
        <vt:lpwstr/>
      </vt:variant>
      <vt:variant>
        <vt:lpwstr>_Toc479335068</vt:lpwstr>
      </vt:variant>
      <vt:variant>
        <vt:i4>1048638</vt:i4>
      </vt:variant>
      <vt:variant>
        <vt:i4>152</vt:i4>
      </vt:variant>
      <vt:variant>
        <vt:i4>0</vt:i4>
      </vt:variant>
      <vt:variant>
        <vt:i4>5</vt:i4>
      </vt:variant>
      <vt:variant>
        <vt:lpwstr/>
      </vt:variant>
      <vt:variant>
        <vt:lpwstr>_Toc479335067</vt:lpwstr>
      </vt:variant>
      <vt:variant>
        <vt:i4>1048638</vt:i4>
      </vt:variant>
      <vt:variant>
        <vt:i4>146</vt:i4>
      </vt:variant>
      <vt:variant>
        <vt:i4>0</vt:i4>
      </vt:variant>
      <vt:variant>
        <vt:i4>5</vt:i4>
      </vt:variant>
      <vt:variant>
        <vt:lpwstr/>
      </vt:variant>
      <vt:variant>
        <vt:lpwstr>_Toc479335066</vt:lpwstr>
      </vt:variant>
      <vt:variant>
        <vt:i4>1048638</vt:i4>
      </vt:variant>
      <vt:variant>
        <vt:i4>140</vt:i4>
      </vt:variant>
      <vt:variant>
        <vt:i4>0</vt:i4>
      </vt:variant>
      <vt:variant>
        <vt:i4>5</vt:i4>
      </vt:variant>
      <vt:variant>
        <vt:lpwstr/>
      </vt:variant>
      <vt:variant>
        <vt:lpwstr>_Toc479335065</vt:lpwstr>
      </vt:variant>
      <vt:variant>
        <vt:i4>1048638</vt:i4>
      </vt:variant>
      <vt:variant>
        <vt:i4>134</vt:i4>
      </vt:variant>
      <vt:variant>
        <vt:i4>0</vt:i4>
      </vt:variant>
      <vt:variant>
        <vt:i4>5</vt:i4>
      </vt:variant>
      <vt:variant>
        <vt:lpwstr/>
      </vt:variant>
      <vt:variant>
        <vt:lpwstr>_Toc479335064</vt:lpwstr>
      </vt:variant>
      <vt:variant>
        <vt:i4>1048638</vt:i4>
      </vt:variant>
      <vt:variant>
        <vt:i4>128</vt:i4>
      </vt:variant>
      <vt:variant>
        <vt:i4>0</vt:i4>
      </vt:variant>
      <vt:variant>
        <vt:i4>5</vt:i4>
      </vt:variant>
      <vt:variant>
        <vt:lpwstr/>
      </vt:variant>
      <vt:variant>
        <vt:lpwstr>_Toc479335063</vt:lpwstr>
      </vt:variant>
      <vt:variant>
        <vt:i4>1048638</vt:i4>
      </vt:variant>
      <vt:variant>
        <vt:i4>122</vt:i4>
      </vt:variant>
      <vt:variant>
        <vt:i4>0</vt:i4>
      </vt:variant>
      <vt:variant>
        <vt:i4>5</vt:i4>
      </vt:variant>
      <vt:variant>
        <vt:lpwstr/>
      </vt:variant>
      <vt:variant>
        <vt:lpwstr>_Toc479335062</vt:lpwstr>
      </vt:variant>
      <vt:variant>
        <vt:i4>1048638</vt:i4>
      </vt:variant>
      <vt:variant>
        <vt:i4>116</vt:i4>
      </vt:variant>
      <vt:variant>
        <vt:i4>0</vt:i4>
      </vt:variant>
      <vt:variant>
        <vt:i4>5</vt:i4>
      </vt:variant>
      <vt:variant>
        <vt:lpwstr/>
      </vt:variant>
      <vt:variant>
        <vt:lpwstr>_Toc479335061</vt:lpwstr>
      </vt:variant>
      <vt:variant>
        <vt:i4>1048638</vt:i4>
      </vt:variant>
      <vt:variant>
        <vt:i4>110</vt:i4>
      </vt:variant>
      <vt:variant>
        <vt:i4>0</vt:i4>
      </vt:variant>
      <vt:variant>
        <vt:i4>5</vt:i4>
      </vt:variant>
      <vt:variant>
        <vt:lpwstr/>
      </vt:variant>
      <vt:variant>
        <vt:lpwstr>_Toc479335060</vt:lpwstr>
      </vt:variant>
      <vt:variant>
        <vt:i4>1245246</vt:i4>
      </vt:variant>
      <vt:variant>
        <vt:i4>104</vt:i4>
      </vt:variant>
      <vt:variant>
        <vt:i4>0</vt:i4>
      </vt:variant>
      <vt:variant>
        <vt:i4>5</vt:i4>
      </vt:variant>
      <vt:variant>
        <vt:lpwstr/>
      </vt:variant>
      <vt:variant>
        <vt:lpwstr>_Toc479335059</vt:lpwstr>
      </vt:variant>
      <vt:variant>
        <vt:i4>1245246</vt:i4>
      </vt:variant>
      <vt:variant>
        <vt:i4>98</vt:i4>
      </vt:variant>
      <vt:variant>
        <vt:i4>0</vt:i4>
      </vt:variant>
      <vt:variant>
        <vt:i4>5</vt:i4>
      </vt:variant>
      <vt:variant>
        <vt:lpwstr/>
      </vt:variant>
      <vt:variant>
        <vt:lpwstr>_Toc479335058</vt:lpwstr>
      </vt:variant>
      <vt:variant>
        <vt:i4>1245246</vt:i4>
      </vt:variant>
      <vt:variant>
        <vt:i4>92</vt:i4>
      </vt:variant>
      <vt:variant>
        <vt:i4>0</vt:i4>
      </vt:variant>
      <vt:variant>
        <vt:i4>5</vt:i4>
      </vt:variant>
      <vt:variant>
        <vt:lpwstr/>
      </vt:variant>
      <vt:variant>
        <vt:lpwstr>_Toc479335057</vt:lpwstr>
      </vt:variant>
      <vt:variant>
        <vt:i4>1245246</vt:i4>
      </vt:variant>
      <vt:variant>
        <vt:i4>86</vt:i4>
      </vt:variant>
      <vt:variant>
        <vt:i4>0</vt:i4>
      </vt:variant>
      <vt:variant>
        <vt:i4>5</vt:i4>
      </vt:variant>
      <vt:variant>
        <vt:lpwstr/>
      </vt:variant>
      <vt:variant>
        <vt:lpwstr>_Toc479335056</vt:lpwstr>
      </vt:variant>
      <vt:variant>
        <vt:i4>1245246</vt:i4>
      </vt:variant>
      <vt:variant>
        <vt:i4>80</vt:i4>
      </vt:variant>
      <vt:variant>
        <vt:i4>0</vt:i4>
      </vt:variant>
      <vt:variant>
        <vt:i4>5</vt:i4>
      </vt:variant>
      <vt:variant>
        <vt:lpwstr/>
      </vt:variant>
      <vt:variant>
        <vt:lpwstr>_Toc479335055</vt:lpwstr>
      </vt:variant>
      <vt:variant>
        <vt:i4>1245246</vt:i4>
      </vt:variant>
      <vt:variant>
        <vt:i4>74</vt:i4>
      </vt:variant>
      <vt:variant>
        <vt:i4>0</vt:i4>
      </vt:variant>
      <vt:variant>
        <vt:i4>5</vt:i4>
      </vt:variant>
      <vt:variant>
        <vt:lpwstr/>
      </vt:variant>
      <vt:variant>
        <vt:lpwstr>_Toc479335054</vt:lpwstr>
      </vt:variant>
      <vt:variant>
        <vt:i4>1245246</vt:i4>
      </vt:variant>
      <vt:variant>
        <vt:i4>68</vt:i4>
      </vt:variant>
      <vt:variant>
        <vt:i4>0</vt:i4>
      </vt:variant>
      <vt:variant>
        <vt:i4>5</vt:i4>
      </vt:variant>
      <vt:variant>
        <vt:lpwstr/>
      </vt:variant>
      <vt:variant>
        <vt:lpwstr>_Toc479335053</vt:lpwstr>
      </vt:variant>
      <vt:variant>
        <vt:i4>1245246</vt:i4>
      </vt:variant>
      <vt:variant>
        <vt:i4>62</vt:i4>
      </vt:variant>
      <vt:variant>
        <vt:i4>0</vt:i4>
      </vt:variant>
      <vt:variant>
        <vt:i4>5</vt:i4>
      </vt:variant>
      <vt:variant>
        <vt:lpwstr/>
      </vt:variant>
      <vt:variant>
        <vt:lpwstr>_Toc479335052</vt:lpwstr>
      </vt:variant>
      <vt:variant>
        <vt:i4>1245246</vt:i4>
      </vt:variant>
      <vt:variant>
        <vt:i4>56</vt:i4>
      </vt:variant>
      <vt:variant>
        <vt:i4>0</vt:i4>
      </vt:variant>
      <vt:variant>
        <vt:i4>5</vt:i4>
      </vt:variant>
      <vt:variant>
        <vt:lpwstr/>
      </vt:variant>
      <vt:variant>
        <vt:lpwstr>_Toc479335051</vt:lpwstr>
      </vt:variant>
      <vt:variant>
        <vt:i4>1245246</vt:i4>
      </vt:variant>
      <vt:variant>
        <vt:i4>50</vt:i4>
      </vt:variant>
      <vt:variant>
        <vt:i4>0</vt:i4>
      </vt:variant>
      <vt:variant>
        <vt:i4>5</vt:i4>
      </vt:variant>
      <vt:variant>
        <vt:lpwstr/>
      </vt:variant>
      <vt:variant>
        <vt:lpwstr>_Toc479335050</vt:lpwstr>
      </vt:variant>
      <vt:variant>
        <vt:i4>1179710</vt:i4>
      </vt:variant>
      <vt:variant>
        <vt:i4>44</vt:i4>
      </vt:variant>
      <vt:variant>
        <vt:i4>0</vt:i4>
      </vt:variant>
      <vt:variant>
        <vt:i4>5</vt:i4>
      </vt:variant>
      <vt:variant>
        <vt:lpwstr/>
      </vt:variant>
      <vt:variant>
        <vt:lpwstr>_Toc479335049</vt:lpwstr>
      </vt:variant>
      <vt:variant>
        <vt:i4>1179710</vt:i4>
      </vt:variant>
      <vt:variant>
        <vt:i4>38</vt:i4>
      </vt:variant>
      <vt:variant>
        <vt:i4>0</vt:i4>
      </vt:variant>
      <vt:variant>
        <vt:i4>5</vt:i4>
      </vt:variant>
      <vt:variant>
        <vt:lpwstr/>
      </vt:variant>
      <vt:variant>
        <vt:lpwstr>_Toc479335048</vt:lpwstr>
      </vt:variant>
      <vt:variant>
        <vt:i4>1179710</vt:i4>
      </vt:variant>
      <vt:variant>
        <vt:i4>32</vt:i4>
      </vt:variant>
      <vt:variant>
        <vt:i4>0</vt:i4>
      </vt:variant>
      <vt:variant>
        <vt:i4>5</vt:i4>
      </vt:variant>
      <vt:variant>
        <vt:lpwstr/>
      </vt:variant>
      <vt:variant>
        <vt:lpwstr>_Toc479335047</vt:lpwstr>
      </vt:variant>
      <vt:variant>
        <vt:i4>1179710</vt:i4>
      </vt:variant>
      <vt:variant>
        <vt:i4>26</vt:i4>
      </vt:variant>
      <vt:variant>
        <vt:i4>0</vt:i4>
      </vt:variant>
      <vt:variant>
        <vt:i4>5</vt:i4>
      </vt:variant>
      <vt:variant>
        <vt:lpwstr/>
      </vt:variant>
      <vt:variant>
        <vt:lpwstr>_Toc479335046</vt:lpwstr>
      </vt:variant>
      <vt:variant>
        <vt:i4>1179710</vt:i4>
      </vt:variant>
      <vt:variant>
        <vt:i4>20</vt:i4>
      </vt:variant>
      <vt:variant>
        <vt:i4>0</vt:i4>
      </vt:variant>
      <vt:variant>
        <vt:i4>5</vt:i4>
      </vt:variant>
      <vt:variant>
        <vt:lpwstr/>
      </vt:variant>
      <vt:variant>
        <vt:lpwstr>_Toc479335045</vt:lpwstr>
      </vt:variant>
      <vt:variant>
        <vt:i4>1179710</vt:i4>
      </vt:variant>
      <vt:variant>
        <vt:i4>14</vt:i4>
      </vt:variant>
      <vt:variant>
        <vt:i4>0</vt:i4>
      </vt:variant>
      <vt:variant>
        <vt:i4>5</vt:i4>
      </vt:variant>
      <vt:variant>
        <vt:lpwstr/>
      </vt:variant>
      <vt:variant>
        <vt:lpwstr>_Toc479335044</vt:lpwstr>
      </vt:variant>
      <vt:variant>
        <vt:i4>1179710</vt:i4>
      </vt:variant>
      <vt:variant>
        <vt:i4>8</vt:i4>
      </vt:variant>
      <vt:variant>
        <vt:i4>0</vt:i4>
      </vt:variant>
      <vt:variant>
        <vt:i4>5</vt:i4>
      </vt:variant>
      <vt:variant>
        <vt:lpwstr/>
      </vt:variant>
      <vt:variant>
        <vt:lpwstr>_Toc479335043</vt:lpwstr>
      </vt:variant>
      <vt:variant>
        <vt:i4>1179710</vt:i4>
      </vt:variant>
      <vt:variant>
        <vt:i4>2</vt:i4>
      </vt:variant>
      <vt:variant>
        <vt:i4>0</vt:i4>
      </vt:variant>
      <vt:variant>
        <vt:i4>5</vt:i4>
      </vt:variant>
      <vt:variant>
        <vt:lpwstr/>
      </vt:variant>
      <vt:variant>
        <vt:lpwstr>_Toc479335042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GG&amp;C Pathology User Manual</dc:title>
  <dc:creator>Paul Motley</dc:creator>
  <cp:lastModifiedBy>Sivarajah, Gajan</cp:lastModifiedBy>
  <cp:revision>2</cp:revision>
  <cp:lastPrinted>2019-08-12T07:49:00Z</cp:lastPrinted>
  <dcterms:created xsi:type="dcterms:W3CDTF">2020-10-07T09:01:00Z</dcterms:created>
  <dcterms:modified xsi:type="dcterms:W3CDTF">2020-10-07T09:01:00Z</dcterms:modified>
</cp:coreProperties>
</file>