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C2" w:rsidRDefault="001919C2" w:rsidP="001919C2">
      <w:pPr>
        <w:jc w:val="center"/>
        <w:rPr>
          <w:b/>
          <w:color w:val="002060"/>
        </w:rPr>
      </w:pPr>
      <w:r w:rsidRPr="001919C2">
        <w:rPr>
          <w:b/>
          <w:color w:val="002060"/>
        </w:rPr>
        <w:t>CORPORATE INDUCTION – DECISION SUPPORT TOOL AS OF APRIL 2019</w:t>
      </w:r>
    </w:p>
    <w:p w:rsidR="001919C2" w:rsidRDefault="008B07DD" w:rsidP="001919C2">
      <w:pPr>
        <w:jc w:val="center"/>
        <w:rPr>
          <w:b/>
          <w:color w:val="002060"/>
        </w:rPr>
      </w:pPr>
      <w:r w:rsidRPr="008B07DD">
        <w:rPr>
          <w:noProof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311.05pt;margin-top:20.05pt;width:146.55pt;height:131.1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2559F" w:rsidRPr="0032559F" w:rsidRDefault="0032559F" w:rsidP="0032559F">
                  <w:pPr>
                    <w:jc w:val="center"/>
                    <w:rPr>
                      <w:sz w:val="18"/>
                      <w:szCs w:val="18"/>
                    </w:rPr>
                  </w:pPr>
                  <w:r w:rsidRPr="0032559F">
                    <w:rPr>
                      <w:sz w:val="18"/>
                      <w:szCs w:val="18"/>
                    </w:rPr>
                    <w:t>The person recruited is an existing NHSGG&amp;C employee</w:t>
                  </w:r>
                </w:p>
              </w:txbxContent>
            </v:textbox>
          </v:shape>
        </w:pict>
      </w:r>
      <w:r w:rsidRPr="008B07DD">
        <w:rPr>
          <w:noProof/>
          <w:lang w:eastAsia="en-GB"/>
        </w:rPr>
        <w:pict>
          <v:roundrect id="_x0000_s1026" style="position:absolute;left:0;text-align:left;margin-left:112.1pt;margin-top:.35pt;width:194.7pt;height:36pt;flip:y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1919C2" w:rsidRPr="001919C2" w:rsidRDefault="001919C2" w:rsidP="001919C2">
                  <w:pPr>
                    <w:jc w:val="center"/>
                    <w:rPr>
                      <w:color w:val="002060"/>
                    </w:rPr>
                  </w:pPr>
                  <w:r w:rsidRPr="001919C2">
                    <w:rPr>
                      <w:color w:val="002060"/>
                    </w:rPr>
                    <w:t>New Staff member joining your team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lang w:eastAsia="en-GB"/>
        </w:rPr>
        <w:pict>
          <v:shape id="_x0000_s1027" type="#_x0000_t4" style="position:absolute;left:0;text-align:left;margin-left:-17pt;margin-top:20.05pt;width:156.25pt;height:127.0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919C2" w:rsidRPr="001919C2" w:rsidRDefault="001919C2" w:rsidP="001919C2">
                  <w:pPr>
                    <w:pStyle w:val="Default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1919C2" w:rsidRPr="001919C2" w:rsidRDefault="001919C2" w:rsidP="001919C2">
                  <w:pPr>
                    <w:jc w:val="center"/>
                    <w:rPr>
                      <w:sz w:val="18"/>
                      <w:szCs w:val="18"/>
                    </w:rPr>
                  </w:pPr>
                  <w:r w:rsidRPr="001919C2">
                    <w:rPr>
                      <w:sz w:val="18"/>
                      <w:szCs w:val="18"/>
                    </w:rPr>
                    <w:t>The person recruited is a new employee</w:t>
                  </w:r>
                </w:p>
              </w:txbxContent>
            </v:textbox>
          </v:shape>
        </w:pict>
      </w:r>
    </w:p>
    <w:p w:rsidR="001919C2" w:rsidRDefault="001919C2" w:rsidP="001919C2">
      <w:pPr>
        <w:jc w:val="center"/>
        <w:rPr>
          <w:b/>
          <w:color w:val="002060"/>
        </w:rPr>
      </w:pPr>
    </w:p>
    <w:p w:rsidR="001919C2" w:rsidRDefault="001919C2" w:rsidP="001919C2"/>
    <w:p w:rsidR="001919C2" w:rsidRDefault="001919C2"/>
    <w:p w:rsidR="005575DF" w:rsidRDefault="008B07DD">
      <w:r>
        <w:rPr>
          <w:noProof/>
          <w:lang w:eastAsia="en-GB"/>
        </w:rPr>
        <w:pict>
          <v:roundrect id="_x0000_s1057" style="position:absolute;margin-left:139.25pt;margin-top:12.7pt;width:199.7pt;height:80.85pt;flip:y;z-index:251687936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237DF6" w:rsidRPr="00237DF6" w:rsidRDefault="00237DF6" w:rsidP="00237DF6">
                  <w:r w:rsidRPr="00237DF6">
                    <w:t xml:space="preserve"> </w:t>
                  </w:r>
                  <w:r w:rsidRPr="00237DF6">
                    <w:rPr>
                      <w:bCs/>
                      <w:sz w:val="20"/>
                      <w:szCs w:val="20"/>
                    </w:rPr>
                    <w:t>No</w:t>
                  </w:r>
                  <w:r>
                    <w:rPr>
                      <w:bCs/>
                      <w:sz w:val="20"/>
                      <w:szCs w:val="20"/>
                    </w:rPr>
                    <w:t xml:space="preserve"> Corporate Induction required.  </w:t>
                  </w:r>
                  <w:r w:rsidRPr="00237DF6">
                    <w:rPr>
                      <w:bCs/>
                      <w:sz w:val="20"/>
                      <w:szCs w:val="20"/>
                    </w:rPr>
                    <w:t xml:space="preserve">Contact </w:t>
                  </w:r>
                  <w:r w:rsidRPr="00FC72B6">
                    <w:rPr>
                      <w:b/>
                      <w:bCs/>
                      <w:i/>
                      <w:sz w:val="20"/>
                      <w:szCs w:val="20"/>
                    </w:rPr>
                    <w:t>i</w:t>
                  </w:r>
                  <w:r w:rsidR="00FC72B6" w:rsidRPr="00FC72B6">
                    <w:rPr>
                      <w:b/>
                      <w:bCs/>
                      <w:i/>
                      <w:sz w:val="20"/>
                      <w:szCs w:val="20"/>
                    </w:rPr>
                    <w:t>nduction</w:t>
                  </w:r>
                  <w:r w:rsidRPr="00FC72B6">
                    <w:rPr>
                      <w:b/>
                      <w:bCs/>
                      <w:i/>
                      <w:sz w:val="20"/>
                      <w:szCs w:val="20"/>
                    </w:rPr>
                    <w:t>@ggc.scot.nhs.uk</w:t>
                  </w:r>
                  <w:r w:rsidRPr="00237DF6">
                    <w:rPr>
                      <w:bCs/>
                      <w:sz w:val="20"/>
                      <w:szCs w:val="20"/>
                    </w:rPr>
                    <w:t xml:space="preserve"> to remove </w:t>
                  </w:r>
                  <w:r w:rsidR="00FC72B6">
                    <w:rPr>
                      <w:bCs/>
                      <w:sz w:val="20"/>
                      <w:szCs w:val="20"/>
                    </w:rPr>
                    <w:t xml:space="preserve">the </w:t>
                  </w:r>
                  <w:r w:rsidRPr="00237DF6">
                    <w:rPr>
                      <w:bCs/>
                      <w:sz w:val="20"/>
                      <w:szCs w:val="20"/>
                    </w:rPr>
                    <w:t>name from list. You may still require to complete profession specific Induction</w:t>
                  </w:r>
                </w:p>
              </w:txbxContent>
            </v:textbox>
          </v:roundrect>
        </w:pict>
      </w:r>
    </w:p>
    <w:p w:rsidR="001919C2" w:rsidRDefault="008B07D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3.85pt;margin-top:22.65pt;width:0;height:25.75pt;z-index:251697152" o:connectortype="straight">
            <v:stroke endarrow="block"/>
          </v:shape>
        </w:pict>
      </w:r>
    </w:p>
    <w:p w:rsidR="001919C2" w:rsidRDefault="008B07DD">
      <w:r>
        <w:rPr>
          <w:noProof/>
          <w:lang w:eastAsia="en-GB"/>
        </w:rPr>
        <w:pict>
          <v:shape id="_x0000_s1069" type="#_x0000_t32" style="position:absolute;margin-left:385.8pt;margin-top:5.05pt;width:0;height:23.35pt;z-index:251696128" o:connectortype="straight">
            <v:stroke endarrow="block"/>
          </v:shape>
        </w:pict>
      </w:r>
    </w:p>
    <w:p w:rsidR="001919C2" w:rsidRDefault="008B07DD" w:rsidP="008B032D">
      <w:pPr>
        <w:tabs>
          <w:tab w:val="left" w:pos="5380"/>
        </w:tabs>
      </w:pPr>
      <w:r>
        <w:rPr>
          <w:noProof/>
          <w:lang w:eastAsia="en-GB"/>
        </w:rPr>
        <w:pict>
          <v:shape id="_x0000_s1034" type="#_x0000_t4" style="position:absolute;margin-left:318.8pt;margin-top:7.7pt;width:138.8pt;height:166.6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A62D5C" w:rsidRDefault="00F01D7C" w:rsidP="00A62D5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Internal Transfer on the </w:t>
                  </w:r>
                  <w:r w:rsidR="003C5B06">
                    <w:rPr>
                      <w:sz w:val="18"/>
                      <w:szCs w:val="18"/>
                    </w:rPr>
                    <w:t>same banding with the same role</w:t>
                  </w:r>
                  <w:r>
                    <w:rPr>
                      <w:sz w:val="18"/>
                      <w:szCs w:val="18"/>
                    </w:rPr>
                    <w:t xml:space="preserve"> and responsib</w:t>
                  </w:r>
                  <w:r w:rsidR="003C5B06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lities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4" style="position:absolute;margin-left:-20.4pt;margin-top:2.95pt;width:169.85pt;height:96.4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32559F" w:rsidRDefault="0032559F" w:rsidP="0032559F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Is the post holder a “Regulated Professional”?</w:t>
                  </w:r>
                </w:p>
              </w:txbxContent>
            </v:textbox>
          </v:shape>
        </w:pict>
      </w:r>
      <w:r w:rsidR="008B032D">
        <w:tab/>
      </w:r>
    </w:p>
    <w:p w:rsidR="0032559F" w:rsidRDefault="008B07DD" w:rsidP="008B032D">
      <w:pPr>
        <w:tabs>
          <w:tab w:val="left" w:pos="3383"/>
        </w:tabs>
      </w:pPr>
      <w:r>
        <w:rPr>
          <w:noProof/>
          <w:lang w:eastAsia="en-GB"/>
        </w:rPr>
        <w:pict>
          <v:shape id="_x0000_s1076" type="#_x0000_t32" style="position:absolute;margin-left:266.95pt;margin-top:1.95pt;width:.05pt;height:50.95pt;flip:y;z-index:251700224" o:connectortype="straight">
            <v:stroke endarrow="block"/>
          </v:shape>
        </w:pict>
      </w:r>
      <w:r>
        <w:rPr>
          <w:noProof/>
          <w:lang w:eastAsia="en-GB"/>
        </w:rPr>
        <w:pict>
          <v:oval id="_x0000_s1029" style="position:absolute;margin-left:176.6pt;margin-top:18.25pt;width:38.75pt;height:27.7pt;z-index:251661312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32559F" w:rsidRPr="0032559F" w:rsidRDefault="003255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oval>
        </w:pict>
      </w:r>
      <w:r w:rsidR="008B032D">
        <w:tab/>
      </w:r>
    </w:p>
    <w:p w:rsidR="001919C2" w:rsidRDefault="008B07DD">
      <w:r>
        <w:rPr>
          <w:noProof/>
          <w:lang w:eastAsia="en-GB"/>
        </w:rPr>
        <w:pict>
          <v:shape id="_x0000_s1071" type="#_x0000_t32" style="position:absolute;margin-left:149.45pt;margin-top:10.65pt;width:21.9pt;height:0;z-index:251698176" o:connectortype="straight">
            <v:stroke endarrow="block"/>
          </v:shape>
        </w:pict>
      </w:r>
    </w:p>
    <w:p w:rsidR="001919C2" w:rsidRDefault="008B07DD">
      <w:r>
        <w:rPr>
          <w:noProof/>
          <w:lang w:eastAsia="en-GB"/>
        </w:rPr>
        <w:pict>
          <v:oval id="_x0000_s1056" style="position:absolute;margin-left:247.25pt;margin-top:7.25pt;width:39.9pt;height:28.75pt;z-index:251686912" fillcolor="white [3201]" strokecolor="#9bbb59 [3206]" strokeweight="5pt">
            <v:stroke linestyle="thickThin"/>
            <v:shadow color="#868686"/>
            <v:textbox style="mso-next-textbox:#_x0000_s1056">
              <w:txbxContent>
                <w:p w:rsidR="00237DF6" w:rsidRPr="00237DF6" w:rsidRDefault="00237DF6" w:rsidP="00237DF6">
                  <w:pPr>
                    <w:rPr>
                      <w:sz w:val="20"/>
                      <w:szCs w:val="20"/>
                    </w:rPr>
                  </w:pPr>
                  <w:r w:rsidRPr="00237DF6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74" type="#_x0000_t32" style="position:absolute;margin-left:290.85pt;margin-top:17.6pt;width:21.3pt;height:.05pt;flip:x;z-index:2516992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8" type="#_x0000_t32" style="position:absolute;margin-left:196.3pt;margin-top:2.05pt;width:.1pt;height:237.15pt;z-index:251695104" o:connectortype="straight">
            <v:stroke endarrow="block"/>
          </v:shape>
        </w:pict>
      </w:r>
    </w:p>
    <w:p w:rsidR="0032559F" w:rsidRDefault="008B07DD" w:rsidP="0032559F">
      <w:r>
        <w:rPr>
          <w:noProof/>
          <w:lang w:eastAsia="en-GB"/>
        </w:rPr>
        <w:pict>
          <v:oval id="_x0000_s1051" style="position:absolute;margin-left:43.7pt;margin-top:10.55pt;width:42.15pt;height:28.5pt;z-index:251681792" fillcolor="white [3201]" strokecolor="#9bbb59 [3206]" strokeweight="5pt">
            <v:stroke linestyle="thickThin"/>
            <v:shadow color="#868686"/>
            <v:textbox style="mso-next-textbox:#_x0000_s1051">
              <w:txbxContent>
                <w:p w:rsidR="00A62D5C" w:rsidRPr="00237DF6" w:rsidRDefault="00A62D5C" w:rsidP="00A62D5C">
                  <w:pPr>
                    <w:rPr>
                      <w:sz w:val="20"/>
                      <w:szCs w:val="20"/>
                    </w:rPr>
                  </w:pPr>
                  <w:r w:rsidRPr="00237DF6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oval>
        </w:pict>
      </w:r>
    </w:p>
    <w:p w:rsidR="001919C2" w:rsidRDefault="008B07DD">
      <w:r>
        <w:rPr>
          <w:noProof/>
          <w:lang w:eastAsia="en-GB"/>
        </w:rPr>
        <w:pict>
          <v:shape id="_x0000_s1067" type="#_x0000_t32" style="position:absolute;margin-left:63.85pt;margin-top:22.45pt;width:.05pt;height:30.75pt;z-index:251694080" o:connectortype="straight">
            <v:stroke endarrow="block"/>
          </v:shape>
        </w:pict>
      </w:r>
    </w:p>
    <w:p w:rsidR="008B032D" w:rsidRDefault="008B07DD">
      <w:r>
        <w:rPr>
          <w:noProof/>
          <w:lang w:eastAsia="en-GB"/>
        </w:rPr>
        <w:pict>
          <v:roundrect id="_x0000_s1039" style="position:absolute;margin-left:-35.75pt;margin-top:148.5pt;width:185.2pt;height:226.1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47FD9" w:rsidRPr="00347FD9" w:rsidRDefault="00347FD9" w:rsidP="00347FD9">
                  <w:pPr>
                    <w:pStyle w:val="Default"/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</w:rPr>
                    <w:t xml:space="preserve"> </w:t>
                  </w:r>
                  <w:r w:rsidRPr="00347FD9">
                    <w:rPr>
                      <w:rFonts w:asciiTheme="minorHAnsi" w:hAnsiTheme="minorHAnsi"/>
                      <w:b/>
                      <w:bCs/>
                      <w:color w:val="002060"/>
                      <w:sz w:val="20"/>
                      <w:szCs w:val="20"/>
                    </w:rPr>
                    <w:t xml:space="preserve">Statutory Regulation </w:t>
                  </w: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means professional registration with one of the recognised regulatory bodies within </w:t>
                  </w:r>
                </w:p>
                <w:p w:rsidR="00347FD9" w:rsidRPr="00347FD9" w:rsidRDefault="00347FD9" w:rsidP="00347FD9">
                  <w:pPr>
                    <w:pStyle w:val="Default"/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Health Service. </w:t>
                  </w: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General Medical Council </w:t>
                  </w: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Nursing and Midwifery Council </w:t>
                  </w: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Health Professions Council </w:t>
                  </w: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General Dental Council </w:t>
                  </w:r>
                </w:p>
                <w:p w:rsidR="00347FD9" w:rsidRPr="00347FD9" w:rsidRDefault="00347FD9" w:rsidP="00347F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</w:pPr>
                  <w:r w:rsidRPr="00347FD9">
                    <w:rPr>
                      <w:rFonts w:asciiTheme="minorHAnsi" w:hAnsiTheme="minorHAnsi"/>
                      <w:color w:val="002060"/>
                      <w:sz w:val="20"/>
                      <w:szCs w:val="20"/>
                    </w:rPr>
                    <w:t xml:space="preserve">General Pharmaceutical Council, General Optical Council, </w:t>
                  </w:r>
                </w:p>
                <w:p w:rsidR="00347FD9" w:rsidRPr="00347FD9" w:rsidRDefault="00347FD9" w:rsidP="00347F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47FD9">
                    <w:rPr>
                      <w:color w:val="002060"/>
                      <w:sz w:val="20"/>
                      <w:szCs w:val="20"/>
                    </w:rPr>
                    <w:t>General Osteopathic Council.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1" style="position:absolute;margin-left:-.95pt;margin-top:31.65pt;width:172.3pt;height:58.25pt;z-index:251663360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747A48" w:rsidRDefault="00747A48" w:rsidP="00747A48"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Please complete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Corporate Induction </w:t>
                  </w:r>
                  <w:r>
                    <w:rPr>
                      <w:sz w:val="20"/>
                      <w:szCs w:val="20"/>
                    </w:rPr>
                    <w:t>and any profession specific requirements</w:t>
                  </w:r>
                </w:p>
              </w:txbxContent>
            </v:textbox>
          </v:roundrect>
        </w:pict>
      </w:r>
    </w:p>
    <w:p w:rsidR="008B032D" w:rsidRDefault="008B07DD" w:rsidP="008B032D">
      <w:r>
        <w:rPr>
          <w:noProof/>
          <w:lang w:eastAsia="en-GB"/>
        </w:rPr>
        <w:pict>
          <v:shape id="_x0000_s1077" type="#_x0000_t32" style="position:absolute;margin-left:389.9pt;margin-top:2.3pt;width:0;height:16.15pt;z-index:251701248" o:connectortype="straight">
            <v:stroke endarrow="block"/>
          </v:shape>
        </w:pict>
      </w:r>
    </w:p>
    <w:p w:rsidR="008B032D" w:rsidRDefault="008B07DD" w:rsidP="008B032D">
      <w:pPr>
        <w:tabs>
          <w:tab w:val="left" w:pos="5570"/>
        </w:tabs>
      </w:pPr>
      <w:r>
        <w:rPr>
          <w:noProof/>
          <w:lang w:eastAsia="en-GB"/>
        </w:rPr>
        <w:pict>
          <v:oval id="_x0000_s1062" style="position:absolute;margin-left:372.15pt;margin-top:-.2pt;width:39.35pt;height:26.95pt;z-index:251689984" fillcolor="white [3201]" strokecolor="#f79646 [3209]" strokeweight="5pt">
            <v:stroke linestyle="thickThin"/>
            <v:shadow color="#868686"/>
            <v:textbox>
              <w:txbxContent>
                <w:p w:rsidR="00F01D7C" w:rsidRPr="0032559F" w:rsidRDefault="00F01D7C" w:rsidP="00F01D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oval>
        </w:pict>
      </w:r>
      <w:r w:rsidR="008B032D">
        <w:tab/>
      </w:r>
    </w:p>
    <w:p w:rsidR="008B032D" w:rsidRPr="008B032D" w:rsidRDefault="008B07DD" w:rsidP="008B032D">
      <w:r>
        <w:rPr>
          <w:noProof/>
          <w:lang w:eastAsia="en-GB"/>
        </w:rPr>
        <w:pict>
          <v:shape id="_x0000_s1078" type="#_x0000_t32" style="position:absolute;margin-left:389.85pt;margin-top:13.6pt;width:.05pt;height:16.35pt;z-index:251702272" o:connectortype="straight">
            <v:stroke endarrow="block"/>
          </v:shape>
        </w:pict>
      </w:r>
    </w:p>
    <w:p w:rsidR="008B032D" w:rsidRDefault="008B07DD" w:rsidP="008B032D">
      <w:r>
        <w:rPr>
          <w:noProof/>
          <w:lang w:eastAsia="en-GB"/>
        </w:rPr>
        <w:pict>
          <v:shape id="_x0000_s1054" type="#_x0000_t4" style="position:absolute;margin-left:324pt;margin-top:4.55pt;width:149.45pt;height:152.9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47FD9" w:rsidRPr="00347FD9" w:rsidRDefault="00347FD9" w:rsidP="00347FD9">
                  <w:r w:rsidRPr="00F01D7C">
                    <w:rPr>
                      <w:sz w:val="16"/>
                      <w:szCs w:val="16"/>
                    </w:rPr>
                    <w:t xml:space="preserve"> </w:t>
                  </w:r>
                  <w:r w:rsidR="00F01D7C" w:rsidRPr="00F01D7C">
                    <w:rPr>
                      <w:sz w:val="16"/>
                      <w:szCs w:val="16"/>
                    </w:rPr>
                    <w:t>If it is a promoted post, then Corporate Induction is required to be</w:t>
                  </w:r>
                  <w:r w:rsidR="00F01D7C">
                    <w:t xml:space="preserve"> </w:t>
                  </w:r>
                  <w:r w:rsidR="00F01D7C">
                    <w:rPr>
                      <w:sz w:val="18"/>
                      <w:szCs w:val="18"/>
                    </w:rPr>
                    <w:t>completed</w:t>
                  </w:r>
                </w:p>
              </w:txbxContent>
            </v:textbox>
          </v:shape>
        </w:pict>
      </w:r>
    </w:p>
    <w:p w:rsidR="001919C2" w:rsidRPr="008B032D" w:rsidRDefault="003C42B1" w:rsidP="008B032D">
      <w:pPr>
        <w:tabs>
          <w:tab w:val="left" w:pos="2011"/>
          <w:tab w:val="center" w:pos="4513"/>
        </w:tabs>
      </w:pPr>
      <w:r>
        <w:rPr>
          <w:noProof/>
          <w:lang w:eastAsia="en-GB"/>
        </w:rPr>
        <w:pict>
          <v:shape id="_x0000_s1083" type="#_x0000_t32" style="position:absolute;margin-left:401.75pt;margin-top:142.15pt;width:.05pt;height:34pt;z-index:251706368" o:connectortype="straight">
            <v:stroke endarrow="block"/>
          </v:shape>
        </w:pict>
      </w:r>
      <w:r w:rsidR="008B07DD">
        <w:rPr>
          <w:noProof/>
          <w:lang w:eastAsia="en-GB"/>
        </w:rPr>
        <w:pict>
          <v:shape id="_x0000_s1079" type="#_x0000_t32" style="position:absolute;margin-left:312.15pt;margin-top:62pt;width:18.85pt;height:.1pt;flip:x;z-index:251703296" o:connectortype="straight">
            <v:stroke endarrow="block"/>
          </v:shape>
        </w:pict>
      </w:r>
      <w:r w:rsidR="008B07DD">
        <w:rPr>
          <w:noProof/>
          <w:lang w:eastAsia="en-GB"/>
        </w:rPr>
        <w:pict>
          <v:oval id="_x0000_s1080" style="position:absolute;margin-left:266.95pt;margin-top:48.45pt;width:39.85pt;height:28.75pt;z-index:251704320" fillcolor="white [3201]" strokecolor="#9bbb59 [3206]" strokeweight="5pt">
            <v:stroke linestyle="thickThin"/>
            <v:shadow color="#868686"/>
            <v:textbox style="mso-next-textbox:#_x0000_s1080">
              <w:txbxContent>
                <w:p w:rsidR="00035110" w:rsidRPr="00237DF6" w:rsidRDefault="00035110" w:rsidP="00035110">
                  <w:pPr>
                    <w:rPr>
                      <w:sz w:val="20"/>
                      <w:szCs w:val="20"/>
                    </w:rPr>
                  </w:pPr>
                  <w:r w:rsidRPr="00237DF6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oval>
        </w:pict>
      </w:r>
      <w:r w:rsidR="008B07DD">
        <w:rPr>
          <w:noProof/>
          <w:lang w:eastAsia="en-GB"/>
        </w:rPr>
        <w:pict>
          <v:shape id="_x0000_s1081" type="#_x0000_t32" style="position:absolute;margin-left:247.25pt;margin-top:62.05pt;width:12.2pt;height:.05pt;flip:x;z-index:251705344" o:connectortype="straight">
            <v:stroke endarrow="block"/>
          </v:shape>
        </w:pict>
      </w:r>
      <w:r w:rsidR="008B07DD">
        <w:rPr>
          <w:noProof/>
          <w:lang w:eastAsia="en-GB"/>
        </w:rPr>
        <w:pict>
          <v:roundrect id="_x0000_s1049" style="position:absolute;margin-left:176.6pt;margin-top:37.45pt;width:63.85pt;height:94.55pt;z-index:251679744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A62D5C" w:rsidRPr="00A62D5C" w:rsidRDefault="00A62D5C" w:rsidP="00A62D5C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62D5C">
                    <w:rPr>
                      <w:rFonts w:asciiTheme="minorHAnsi" w:hAnsiTheme="minorHAnsi"/>
                      <w:sz w:val="20"/>
                      <w:szCs w:val="20"/>
                    </w:rPr>
                    <w:t xml:space="preserve">Please complete </w:t>
                  </w:r>
                  <w:r w:rsidRPr="00A62D5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Corporate and HCSW Induction.</w:t>
                  </w:r>
                </w:p>
              </w:txbxContent>
            </v:textbox>
          </v:roundrect>
        </w:pict>
      </w:r>
      <w:r w:rsidR="008B07DD">
        <w:rPr>
          <w:noProof/>
          <w:lang w:eastAsia="en-GB"/>
        </w:rPr>
        <w:pict>
          <v:roundrect id="_x0000_s1052" style="position:absolute;margin-left:343.7pt;margin-top:192.45pt;width:129.75pt;height:68.6pt;z-index:251682816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347FD9" w:rsidRPr="00347FD9" w:rsidRDefault="00347FD9" w:rsidP="00347FD9"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Please notify the induction team of this Induction completion.</w:t>
                  </w:r>
                </w:p>
              </w:txbxContent>
            </v:textbox>
          </v:roundrect>
        </w:pict>
      </w:r>
      <w:r w:rsidR="008B07DD">
        <w:rPr>
          <w:noProof/>
          <w:lang w:eastAsia="en-GB"/>
        </w:rPr>
        <w:pict>
          <v:roundrect id="_x0000_s1032" style="position:absolute;margin-left:169.55pt;margin-top:158.5pt;width:141.5pt;height:108.6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C72B6" w:rsidRDefault="00347FD9" w:rsidP="00347FD9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* If you are unsure whether the person has completed HCSW Ma</w:t>
                  </w:r>
                  <w:r w:rsidR="00FC72B6">
                    <w:rPr>
                      <w:sz w:val="20"/>
                      <w:szCs w:val="20"/>
                    </w:rPr>
                    <w:t>ndatory induction, please email:-</w:t>
                  </w:r>
                </w:p>
                <w:p w:rsidR="00347FD9" w:rsidRPr="00FC72B6" w:rsidRDefault="00FC72B6" w:rsidP="00347FD9">
                  <w:pPr>
                    <w:rPr>
                      <w:b/>
                      <w:i/>
                    </w:rPr>
                  </w:pPr>
                  <w:r w:rsidRPr="00FC72B6">
                    <w:rPr>
                      <w:b/>
                      <w:i/>
                      <w:sz w:val="20"/>
                      <w:szCs w:val="20"/>
                    </w:rPr>
                    <w:t>induction</w:t>
                  </w:r>
                  <w:r w:rsidR="00347FD9" w:rsidRPr="00FC72B6">
                    <w:rPr>
                      <w:b/>
                      <w:i/>
                      <w:sz w:val="20"/>
                      <w:szCs w:val="20"/>
                    </w:rPr>
                    <w:t>@ggc.scot.nhs.uk with their payroll number</w:t>
                  </w:r>
                </w:p>
              </w:txbxContent>
            </v:textbox>
          </v:roundrect>
        </w:pict>
      </w:r>
      <w:r w:rsidR="008B032D">
        <w:tab/>
      </w:r>
      <w:r w:rsidR="008B032D">
        <w:tab/>
      </w:r>
    </w:p>
    <w:sectPr w:rsidR="001919C2" w:rsidRPr="008B032D" w:rsidSect="0097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57"/>
    <w:multiLevelType w:val="hybridMultilevel"/>
    <w:tmpl w:val="36B2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19C2"/>
    <w:rsid w:val="00035110"/>
    <w:rsid w:val="001919C2"/>
    <w:rsid w:val="001976C6"/>
    <w:rsid w:val="00237DF6"/>
    <w:rsid w:val="0032559F"/>
    <w:rsid w:val="00347FD9"/>
    <w:rsid w:val="003C42B1"/>
    <w:rsid w:val="003C5B06"/>
    <w:rsid w:val="00492C3D"/>
    <w:rsid w:val="0058367C"/>
    <w:rsid w:val="006455B5"/>
    <w:rsid w:val="006B23C9"/>
    <w:rsid w:val="006C4C22"/>
    <w:rsid w:val="00747A48"/>
    <w:rsid w:val="00835682"/>
    <w:rsid w:val="0088407F"/>
    <w:rsid w:val="008B032D"/>
    <w:rsid w:val="008B07DD"/>
    <w:rsid w:val="00905665"/>
    <w:rsid w:val="00906E4D"/>
    <w:rsid w:val="00971282"/>
    <w:rsid w:val="00971BA4"/>
    <w:rsid w:val="00A62D5C"/>
    <w:rsid w:val="00B309F1"/>
    <w:rsid w:val="00B37175"/>
    <w:rsid w:val="00B61E28"/>
    <w:rsid w:val="00D5033C"/>
    <w:rsid w:val="00F01D7C"/>
    <w:rsid w:val="00F12E23"/>
    <w:rsid w:val="00FA38BB"/>
    <w:rsid w:val="00F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68"/>
        <o:r id="V:Rule13" type="connector" idref="#_x0000_s1067"/>
        <o:r id="V:Rule14" type="connector" idref="#_x0000_s1074"/>
        <o:r id="V:Rule15" type="connector" idref="#_x0000_s1071"/>
        <o:r id="V:Rule16" type="connector" idref="#_x0000_s1069"/>
        <o:r id="V:Rule17" type="connector" idref="#_x0000_s1070"/>
        <o:r id="V:Rule18" type="connector" idref="#_x0000_s1078"/>
        <o:r id="V:Rule19" type="connector" idref="#_x0000_s1079"/>
        <o:r id="V:Rule20" type="connector" idref="#_x0000_s1081"/>
        <o:r id="V:Rule21" type="connector" idref="#_x0000_s1076"/>
        <o:r id="V:Rule22" type="connector" idref="#_x0000_s1077"/>
        <o:r id="V:Rule23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SATTILO768</dc:creator>
  <cp:lastModifiedBy>dunnst7178</cp:lastModifiedBy>
  <cp:revision>2</cp:revision>
  <dcterms:created xsi:type="dcterms:W3CDTF">2019-05-02T09:11:00Z</dcterms:created>
  <dcterms:modified xsi:type="dcterms:W3CDTF">2019-05-02T09:11:00Z</dcterms:modified>
</cp:coreProperties>
</file>