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E4" w:rsidRPr="00DE67FB" w:rsidRDefault="197015C8" w:rsidP="197015C8">
      <w:pPr>
        <w:pStyle w:val="Heading1"/>
        <w:jc w:val="center"/>
        <w:rPr>
          <w:sz w:val="28"/>
          <w:szCs w:val="28"/>
        </w:rPr>
      </w:pPr>
      <w:r w:rsidRPr="197015C8">
        <w:rPr>
          <w:sz w:val="28"/>
          <w:szCs w:val="28"/>
        </w:rPr>
        <w:t>transfer of Doctors in Training on National Programmes and East/North Cross-regional Programmes</w:t>
      </w:r>
    </w:p>
    <w:p w:rsidR="00DA77E4" w:rsidRPr="00DE67FB" w:rsidRDefault="197015C8" w:rsidP="197015C8">
      <w:pPr>
        <w:pStyle w:val="Heading2"/>
        <w:rPr>
          <w:sz w:val="22"/>
          <w:szCs w:val="22"/>
        </w:rPr>
      </w:pPr>
      <w:r w:rsidRPr="197015C8">
        <w:rPr>
          <w:sz w:val="22"/>
          <w:szCs w:val="22"/>
        </w:rPr>
        <w:t xml:space="preserve">What is THE TRANSFER? </w:t>
      </w:r>
    </w:p>
    <w:p w:rsidR="00DE67FB" w:rsidRPr="00DE67FB" w:rsidRDefault="197015C8" w:rsidP="197015C8">
      <w:pPr>
        <w:jc w:val="both"/>
        <w:rPr>
          <w:sz w:val="22"/>
          <w:szCs w:val="22"/>
        </w:rPr>
      </w:pPr>
      <w:r w:rsidRPr="197015C8">
        <w:rPr>
          <w:sz w:val="22"/>
          <w:szCs w:val="22"/>
        </w:rPr>
        <w:t xml:space="preserve">All Doctors in Training on a National Programme or an East/North Cross-regional Programme will transfer to NHS Education for Scotland (NES) employment. The transfer will take place in February 2020. </w:t>
      </w:r>
    </w:p>
    <w:p w:rsidR="00DE67FB" w:rsidRPr="00DE67FB" w:rsidRDefault="197015C8" w:rsidP="197015C8">
      <w:pPr>
        <w:pStyle w:val="Heading2"/>
        <w:rPr>
          <w:sz w:val="22"/>
          <w:szCs w:val="22"/>
        </w:rPr>
      </w:pPr>
      <w:r w:rsidRPr="197015C8">
        <w:rPr>
          <w:sz w:val="22"/>
          <w:szCs w:val="22"/>
        </w:rPr>
        <w:t>wHAT ARE THE REASONS FOR THE TRANSFER?</w:t>
      </w:r>
    </w:p>
    <w:p w:rsidR="00753D6D" w:rsidRPr="00A84CC8" w:rsidRDefault="00753D6D" w:rsidP="00A84CC8">
      <w:pPr>
        <w:rPr>
          <w:sz w:val="22"/>
          <w:szCs w:val="22"/>
        </w:rPr>
      </w:pPr>
      <w:r>
        <w:rPr>
          <w:sz w:val="22"/>
          <w:szCs w:val="22"/>
        </w:rPr>
        <w:t xml:space="preserve">The lead employer arrangements were implemented across Scotland </w:t>
      </w:r>
      <w:r w:rsidRPr="00A84CC8">
        <w:rPr>
          <w:sz w:val="22"/>
          <w:szCs w:val="22"/>
        </w:rPr>
        <w:t>to improve the doctor in training employment journey as follows: </w:t>
      </w:r>
    </w:p>
    <w:p w:rsidR="00753D6D" w:rsidRPr="00A84CC8" w:rsidRDefault="00753D6D" w:rsidP="00A84CC8">
      <w:pPr>
        <w:pStyle w:val="ListParagraph"/>
        <w:numPr>
          <w:ilvl w:val="0"/>
          <w:numId w:val="4"/>
        </w:numPr>
        <w:rPr>
          <w:sz w:val="22"/>
          <w:szCs w:val="22"/>
        </w:rPr>
      </w:pPr>
      <w:r w:rsidRPr="00A84CC8">
        <w:rPr>
          <w:sz w:val="22"/>
          <w:szCs w:val="22"/>
        </w:rPr>
        <w:t>less employment related administration and duplication of information provided; </w:t>
      </w:r>
    </w:p>
    <w:p w:rsidR="00753D6D" w:rsidRPr="00A84CC8" w:rsidRDefault="00753D6D" w:rsidP="00A84CC8">
      <w:pPr>
        <w:pStyle w:val="ListParagraph"/>
        <w:numPr>
          <w:ilvl w:val="0"/>
          <w:numId w:val="4"/>
        </w:numPr>
        <w:rPr>
          <w:sz w:val="22"/>
          <w:szCs w:val="22"/>
        </w:rPr>
      </w:pPr>
      <w:r w:rsidRPr="00A84CC8">
        <w:rPr>
          <w:sz w:val="22"/>
          <w:szCs w:val="22"/>
        </w:rPr>
        <w:t>a single contract of employment for the duration of a programme; </w:t>
      </w:r>
    </w:p>
    <w:p w:rsidR="00753D6D" w:rsidRPr="00A84CC8" w:rsidRDefault="00753D6D" w:rsidP="00A84CC8">
      <w:pPr>
        <w:pStyle w:val="ListParagraph"/>
        <w:numPr>
          <w:ilvl w:val="0"/>
          <w:numId w:val="4"/>
        </w:numPr>
        <w:rPr>
          <w:sz w:val="22"/>
          <w:szCs w:val="22"/>
        </w:rPr>
      </w:pPr>
      <w:r w:rsidRPr="00A84CC8">
        <w:rPr>
          <w:sz w:val="22"/>
          <w:szCs w:val="22"/>
        </w:rPr>
        <w:t>reduced tax issues;  </w:t>
      </w:r>
    </w:p>
    <w:p w:rsidR="00753D6D" w:rsidRPr="00A84CC8" w:rsidRDefault="00753D6D" w:rsidP="00A84CC8">
      <w:pPr>
        <w:pStyle w:val="ListParagraph"/>
        <w:numPr>
          <w:ilvl w:val="0"/>
          <w:numId w:val="4"/>
        </w:numPr>
        <w:rPr>
          <w:sz w:val="22"/>
          <w:szCs w:val="22"/>
        </w:rPr>
      </w:pPr>
      <w:r w:rsidRPr="00A84CC8">
        <w:rPr>
          <w:sz w:val="22"/>
          <w:szCs w:val="22"/>
        </w:rPr>
        <w:t>continuous service with one employer making it easier to access employee benefits; and  </w:t>
      </w:r>
    </w:p>
    <w:p w:rsidR="00753D6D" w:rsidRPr="00A84CC8" w:rsidRDefault="00753D6D" w:rsidP="00A84CC8">
      <w:pPr>
        <w:pStyle w:val="ListParagraph"/>
        <w:numPr>
          <w:ilvl w:val="0"/>
          <w:numId w:val="4"/>
        </w:numPr>
        <w:rPr>
          <w:sz w:val="22"/>
          <w:szCs w:val="22"/>
        </w:rPr>
      </w:pPr>
      <w:r w:rsidRPr="00A84CC8">
        <w:rPr>
          <w:sz w:val="22"/>
          <w:szCs w:val="22"/>
        </w:rPr>
        <w:t>clearer employment arrangements for money lenders (e.g. mortgages/ cars/ credit rating). </w:t>
      </w:r>
    </w:p>
    <w:p w:rsidR="00DA77E4" w:rsidRPr="00DE67FB" w:rsidRDefault="197015C8" w:rsidP="197015C8">
      <w:pPr>
        <w:rPr>
          <w:sz w:val="22"/>
          <w:szCs w:val="22"/>
        </w:rPr>
      </w:pPr>
      <w:r w:rsidRPr="197015C8">
        <w:rPr>
          <w:sz w:val="22"/>
          <w:szCs w:val="22"/>
        </w:rPr>
        <w:t xml:space="preserve">In August 2018, national programme trainees were allocated by programme across the 4 lead employing Boards. Following initial implementation of these arrangements in August 2018, feedback from national programme trainees was that it did not make sense for their employer to be a Board in a region in which they would never be working and that this was causing confusion across the system. Therefore, the driver for the transfer of the employment of national programme and cross regional trainees to NHS Education for Scotland is to improve the trainee employment journey by aligning the contract of employment to a national Board, and as a result improve visibility around business processes for these doctors in training. </w:t>
      </w:r>
    </w:p>
    <w:p w:rsidR="197015C8" w:rsidRDefault="197015C8" w:rsidP="197015C8">
      <w:pPr>
        <w:rPr>
          <w:sz w:val="22"/>
          <w:szCs w:val="22"/>
        </w:rPr>
      </w:pPr>
      <w:r w:rsidRPr="197015C8">
        <w:rPr>
          <w:sz w:val="22"/>
          <w:szCs w:val="22"/>
        </w:rPr>
        <w:t xml:space="preserve">This transfer has been agreed in partnership and following consultation by the current employing Boards with the British Medical Association. </w:t>
      </w:r>
    </w:p>
    <w:p w:rsidR="00DA77E4" w:rsidRPr="00DE67FB" w:rsidRDefault="00DA77E4" w:rsidP="00DA77E4">
      <w:pPr>
        <w:pStyle w:val="Heading2"/>
        <w:rPr>
          <w:sz w:val="22"/>
          <w:szCs w:val="22"/>
        </w:rPr>
      </w:pPr>
      <w:r w:rsidRPr="00DE67FB">
        <w:rPr>
          <w:sz w:val="22"/>
          <w:szCs w:val="22"/>
        </w:rPr>
        <w:t xml:space="preserve">What </w:t>
      </w:r>
      <w:r w:rsidR="006A64BE" w:rsidRPr="00DE67FB">
        <w:rPr>
          <w:sz w:val="22"/>
          <w:szCs w:val="22"/>
        </w:rPr>
        <w:t>IS TUPE</w:t>
      </w:r>
      <w:r w:rsidR="00B41832" w:rsidRPr="00DE67FB">
        <w:rPr>
          <w:sz w:val="22"/>
          <w:szCs w:val="22"/>
        </w:rPr>
        <w:t xml:space="preserve"> and how will this affect me</w:t>
      </w:r>
      <w:r w:rsidR="006A64BE" w:rsidRPr="00DE67FB">
        <w:rPr>
          <w:sz w:val="22"/>
          <w:szCs w:val="22"/>
        </w:rPr>
        <w:t>?</w:t>
      </w:r>
      <w:r w:rsidRPr="00DE67FB">
        <w:rPr>
          <w:sz w:val="22"/>
          <w:szCs w:val="22"/>
        </w:rPr>
        <w:t xml:space="preserve"> </w:t>
      </w:r>
    </w:p>
    <w:p w:rsidR="006A64BE" w:rsidRPr="00DE67FB" w:rsidRDefault="197015C8" w:rsidP="197015C8">
      <w:pPr>
        <w:jc w:val="both"/>
        <w:rPr>
          <w:sz w:val="22"/>
          <w:szCs w:val="22"/>
        </w:rPr>
      </w:pPr>
      <w:r w:rsidRPr="197015C8">
        <w:rPr>
          <w:sz w:val="22"/>
          <w:szCs w:val="22"/>
        </w:rPr>
        <w:t xml:space="preserve">The </w:t>
      </w:r>
      <w:r w:rsidRPr="197015C8">
        <w:rPr>
          <w:rFonts w:ascii="Calibri" w:eastAsia="Calibri" w:hAnsi="Calibri" w:cs="Calibri"/>
          <w:sz w:val="22"/>
          <w:szCs w:val="22"/>
        </w:rPr>
        <w:t>Transfer of Undertakings (Protection of Employment)</w:t>
      </w:r>
      <w:r w:rsidRPr="197015C8">
        <w:rPr>
          <w:sz w:val="22"/>
          <w:szCs w:val="22"/>
        </w:rPr>
        <w:t xml:space="preserve"> Regulations 2006 (commonly referred to as TUPE) will apply to transfer the contracts of employment and the continuity of employment of all Doctors in Training on a National or East/North Cross-regional Programme currently employed in NHS Grampian, NHS Greater Glasgow and Clyde, and NHS Lothian. </w:t>
      </w:r>
    </w:p>
    <w:p w:rsidR="004C1D59" w:rsidRPr="00DE67FB" w:rsidRDefault="197015C8" w:rsidP="197015C8">
      <w:pPr>
        <w:jc w:val="both"/>
        <w:rPr>
          <w:sz w:val="22"/>
          <w:szCs w:val="22"/>
        </w:rPr>
      </w:pPr>
      <w:r w:rsidRPr="197015C8">
        <w:rPr>
          <w:sz w:val="22"/>
          <w:szCs w:val="22"/>
        </w:rPr>
        <w:t>The TUPE Regulations 2006 provide for the protection of employees in the event of a change in the employer, in particular, to ensure that their rights are safeguarded. This means that when the transfer takes place, your contract of employment will be taken up by NES and you will transfer and remain on your current terms and conditions of employment, including your continuity of employment.</w:t>
      </w:r>
    </w:p>
    <w:p w:rsidR="00E06BD1" w:rsidRPr="00DE67FB" w:rsidRDefault="197015C8" w:rsidP="197015C8">
      <w:pPr>
        <w:jc w:val="both"/>
        <w:rPr>
          <w:sz w:val="22"/>
          <w:szCs w:val="22"/>
        </w:rPr>
      </w:pPr>
      <w:r w:rsidRPr="197015C8">
        <w:rPr>
          <w:sz w:val="22"/>
          <w:szCs w:val="22"/>
        </w:rPr>
        <w:t>Under the TUPE transfer it is not envisaged that there will be any other legal, economic or social implications of the transfer for the affected employees. There will be no impact on pension scheme arrangements as all NHS Scotland Boards are part of the NHS Superannuation Scheme (Scotland), which is administered by the Scottish Public Pensions Agency (SPPA).</w:t>
      </w:r>
    </w:p>
    <w:p w:rsidR="004C1D59" w:rsidRPr="00DE67FB" w:rsidRDefault="004C1D59" w:rsidP="004C1D59">
      <w:pPr>
        <w:pStyle w:val="Heading2"/>
        <w:rPr>
          <w:sz w:val="22"/>
          <w:szCs w:val="22"/>
        </w:rPr>
      </w:pPr>
      <w:r w:rsidRPr="00DE67FB">
        <w:rPr>
          <w:sz w:val="22"/>
          <w:szCs w:val="22"/>
        </w:rPr>
        <w:t xml:space="preserve">Can I object to the transfer? </w:t>
      </w:r>
    </w:p>
    <w:p w:rsidR="004C1D59" w:rsidRPr="00DE67FB" w:rsidRDefault="004C1D59" w:rsidP="00313F2F">
      <w:pPr>
        <w:jc w:val="both"/>
        <w:rPr>
          <w:sz w:val="22"/>
          <w:szCs w:val="22"/>
        </w:rPr>
      </w:pPr>
      <w:r w:rsidRPr="00DE67FB">
        <w:rPr>
          <w:sz w:val="22"/>
          <w:szCs w:val="22"/>
        </w:rPr>
        <w:t>Under TUPE Regulations, affected employees do have the right to object to the transfer. Please be aware that the legal effect of objecting would be that:</w:t>
      </w:r>
    </w:p>
    <w:p w:rsidR="004C1D59" w:rsidRPr="00DE67FB" w:rsidRDefault="004C1D59" w:rsidP="00313F2F">
      <w:pPr>
        <w:numPr>
          <w:ilvl w:val="0"/>
          <w:numId w:val="2"/>
        </w:numPr>
        <w:spacing w:after="0" w:line="240" w:lineRule="auto"/>
        <w:jc w:val="both"/>
        <w:rPr>
          <w:sz w:val="22"/>
          <w:szCs w:val="22"/>
        </w:rPr>
      </w:pPr>
      <w:r w:rsidRPr="00DE67FB">
        <w:rPr>
          <w:sz w:val="22"/>
          <w:szCs w:val="22"/>
        </w:rPr>
        <w:lastRenderedPageBreak/>
        <w:t>Your employment with your current employing board would automatically terminate by operation of law with effect from the date of transfer, and there would be no automatic transfer to NHS Education for Scotland</w:t>
      </w:r>
    </w:p>
    <w:p w:rsidR="004C1D59" w:rsidRPr="00DE67FB" w:rsidRDefault="004C1D59" w:rsidP="00313F2F">
      <w:pPr>
        <w:numPr>
          <w:ilvl w:val="0"/>
          <w:numId w:val="2"/>
        </w:numPr>
        <w:spacing w:after="0" w:line="240" w:lineRule="auto"/>
        <w:jc w:val="both"/>
        <w:rPr>
          <w:sz w:val="22"/>
          <w:szCs w:val="22"/>
        </w:rPr>
      </w:pPr>
      <w:r w:rsidRPr="00DE67FB">
        <w:rPr>
          <w:sz w:val="22"/>
          <w:szCs w:val="22"/>
        </w:rPr>
        <w:t>There would be no entitlement to either statutory or contractual compensation</w:t>
      </w:r>
    </w:p>
    <w:p w:rsidR="004C1D59" w:rsidRPr="00DE67FB" w:rsidRDefault="00B41832" w:rsidP="004C1D59">
      <w:pPr>
        <w:pStyle w:val="Heading2"/>
        <w:rPr>
          <w:sz w:val="22"/>
          <w:szCs w:val="22"/>
        </w:rPr>
      </w:pPr>
      <w:r w:rsidRPr="00DE67FB">
        <w:rPr>
          <w:sz w:val="22"/>
          <w:szCs w:val="22"/>
        </w:rPr>
        <w:t xml:space="preserve">WHO CAN I CONTACT TO </w:t>
      </w:r>
      <w:r w:rsidR="00DE67FB" w:rsidRPr="00DE67FB">
        <w:rPr>
          <w:sz w:val="22"/>
          <w:szCs w:val="22"/>
        </w:rPr>
        <w:t>SPEAK TO ABOUT THIS?</w:t>
      </w:r>
    </w:p>
    <w:p w:rsidR="00DE67FB" w:rsidRPr="00DE67FB" w:rsidRDefault="00DE67FB" w:rsidP="00313F2F">
      <w:pPr>
        <w:jc w:val="both"/>
        <w:rPr>
          <w:sz w:val="22"/>
          <w:szCs w:val="22"/>
        </w:rPr>
      </w:pPr>
      <w:r w:rsidRPr="00DE67FB">
        <w:rPr>
          <w:sz w:val="22"/>
          <w:szCs w:val="22"/>
        </w:rPr>
        <w:t>If you have any queries or would like a to have a meeting to discuss this, please email the below contact within your current employing board:</w:t>
      </w:r>
    </w:p>
    <w:p w:rsidR="3F8AEE62" w:rsidRDefault="3F8AEE62" w:rsidP="3F8AEE62">
      <w:pPr>
        <w:spacing w:after="0"/>
        <w:jc w:val="both"/>
        <w:rPr>
          <w:sz w:val="22"/>
          <w:szCs w:val="22"/>
        </w:rPr>
      </w:pPr>
      <w:r w:rsidRPr="3F8AEE62">
        <w:rPr>
          <w:sz w:val="22"/>
          <w:szCs w:val="22"/>
        </w:rPr>
        <w:t>NHS Lothian – Jackie Houston</w:t>
      </w:r>
      <w:r w:rsidRPr="3F8AEE62">
        <w:rPr>
          <w:color w:val="4472C4" w:themeColor="accent1"/>
          <w:sz w:val="22"/>
          <w:szCs w:val="22"/>
        </w:rPr>
        <w:t xml:space="preserve"> </w:t>
      </w:r>
      <w:hyperlink r:id="rId9">
        <w:r w:rsidRPr="3F8AEE62">
          <w:rPr>
            <w:rStyle w:val="Hyperlink"/>
            <w:rFonts w:ascii="Candara" w:eastAsia="Candara" w:hAnsi="Candara" w:cs="Candara"/>
            <w:color w:val="4472C4" w:themeColor="accent1"/>
            <w:sz w:val="22"/>
            <w:szCs w:val="22"/>
            <w:lang/>
          </w:rPr>
          <w:t>jackie.houston@nhslothian.scot.nhs.uk</w:t>
        </w:r>
      </w:hyperlink>
      <w:r w:rsidRPr="3F8AEE62">
        <w:rPr>
          <w:rFonts w:ascii="Candara" w:eastAsia="Candara" w:hAnsi="Candara" w:cs="Candara"/>
          <w:color w:val="4472C4" w:themeColor="accent1"/>
          <w:sz w:val="22"/>
          <w:szCs w:val="22"/>
          <w:lang/>
        </w:rPr>
        <w:t xml:space="preserve"> </w:t>
      </w:r>
    </w:p>
    <w:p w:rsidR="3F8AEE62" w:rsidRDefault="3F8AEE62" w:rsidP="3F8AEE62">
      <w:pPr>
        <w:spacing w:after="0"/>
        <w:jc w:val="both"/>
        <w:rPr>
          <w:color w:val="4472C4" w:themeColor="accent1"/>
          <w:sz w:val="22"/>
          <w:szCs w:val="22"/>
          <w:u w:val="single"/>
        </w:rPr>
      </w:pPr>
      <w:r w:rsidRPr="3F8AEE62">
        <w:rPr>
          <w:sz w:val="22"/>
          <w:szCs w:val="22"/>
        </w:rPr>
        <w:t xml:space="preserve">NHS Grampian – Avril Purvis </w:t>
      </w:r>
      <w:r w:rsidRPr="3F8AEE62">
        <w:rPr>
          <w:color w:val="4472C4" w:themeColor="accent1"/>
          <w:sz w:val="22"/>
          <w:szCs w:val="22"/>
          <w:u w:val="single"/>
        </w:rPr>
        <w:t>avril.purvis@nhs.net</w:t>
      </w:r>
    </w:p>
    <w:p w:rsidR="3F8AEE62" w:rsidRDefault="3F8AEE62" w:rsidP="3F8AEE62">
      <w:pPr>
        <w:spacing w:after="0"/>
        <w:jc w:val="both"/>
        <w:rPr>
          <w:sz w:val="22"/>
          <w:szCs w:val="22"/>
        </w:rPr>
      </w:pPr>
      <w:r w:rsidRPr="3F8AEE62">
        <w:rPr>
          <w:sz w:val="22"/>
          <w:szCs w:val="22"/>
        </w:rPr>
        <w:t xml:space="preserve">NHS Greater Glasgow &amp; Clyde </w:t>
      </w:r>
      <w:r w:rsidR="00025A4A">
        <w:rPr>
          <w:sz w:val="22"/>
          <w:szCs w:val="22"/>
        </w:rPr>
        <w:t>–</w:t>
      </w:r>
      <w:r w:rsidRPr="3F8AEE62">
        <w:rPr>
          <w:color w:val="4472C4" w:themeColor="accent1"/>
          <w:sz w:val="22"/>
          <w:szCs w:val="22"/>
        </w:rPr>
        <w:t xml:space="preserve"> </w:t>
      </w:r>
      <w:r w:rsidR="00025A4A" w:rsidRPr="006F284E">
        <w:rPr>
          <w:sz w:val="22"/>
          <w:szCs w:val="22"/>
        </w:rPr>
        <w:t>FAO Kenny Tracey</w:t>
      </w:r>
      <w:r w:rsidR="00025A4A">
        <w:rPr>
          <w:color w:val="4472C4" w:themeColor="accent1"/>
          <w:sz w:val="22"/>
          <w:szCs w:val="22"/>
        </w:rPr>
        <w:t xml:space="preserve">, </w:t>
      </w:r>
      <w:hyperlink r:id="rId10" w:history="1">
        <w:r w:rsidR="006F284E" w:rsidRPr="0062603D">
          <w:rPr>
            <w:rStyle w:val="Hyperlink"/>
            <w:rFonts w:ascii="Calibri" w:eastAsia="Calibri" w:hAnsi="Calibri" w:cs="Calibri"/>
            <w:sz w:val="22"/>
            <w:szCs w:val="22"/>
          </w:rPr>
          <w:t>Recruitment-st@ggc.scot.nhs.uk</w:t>
        </w:r>
      </w:hyperlink>
      <w:r w:rsidRPr="3F8AEE62">
        <w:rPr>
          <w:rFonts w:ascii="Calibri" w:eastAsia="Calibri" w:hAnsi="Calibri" w:cs="Calibri"/>
          <w:color w:val="4472C4" w:themeColor="accent1"/>
          <w:sz w:val="22"/>
          <w:szCs w:val="22"/>
        </w:rPr>
        <w:t xml:space="preserve"> </w:t>
      </w:r>
    </w:p>
    <w:p w:rsidR="004C1D59" w:rsidRPr="00DE67FB" w:rsidRDefault="004C1D59" w:rsidP="004C1D59">
      <w:pPr>
        <w:rPr>
          <w:sz w:val="22"/>
          <w:szCs w:val="22"/>
        </w:rPr>
      </w:pPr>
      <w:bookmarkStart w:id="0" w:name="_GoBack"/>
      <w:bookmarkEnd w:id="0"/>
    </w:p>
    <w:sectPr w:rsidR="004C1D59" w:rsidRPr="00DE67FB" w:rsidSect="006A64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6704"/>
    <w:multiLevelType w:val="multilevel"/>
    <w:tmpl w:val="9E104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975CFA"/>
    <w:multiLevelType w:val="hybridMultilevel"/>
    <w:tmpl w:val="D4B8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F6ED6"/>
    <w:multiLevelType w:val="hybridMultilevel"/>
    <w:tmpl w:val="A26EC98A"/>
    <w:lvl w:ilvl="0" w:tplc="23EA2DF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6E92C13"/>
    <w:multiLevelType w:val="hybridMultilevel"/>
    <w:tmpl w:val="319EF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77E4"/>
    <w:rsid w:val="00025A4A"/>
    <w:rsid w:val="00254F39"/>
    <w:rsid w:val="002924A3"/>
    <w:rsid w:val="00313F2F"/>
    <w:rsid w:val="00314FC5"/>
    <w:rsid w:val="00387707"/>
    <w:rsid w:val="003E0424"/>
    <w:rsid w:val="004C1D59"/>
    <w:rsid w:val="006A64BE"/>
    <w:rsid w:val="006F284E"/>
    <w:rsid w:val="00742521"/>
    <w:rsid w:val="00753D6D"/>
    <w:rsid w:val="008A44D8"/>
    <w:rsid w:val="00A75D26"/>
    <w:rsid w:val="00A84CC8"/>
    <w:rsid w:val="00B41832"/>
    <w:rsid w:val="00BE15E8"/>
    <w:rsid w:val="00DA77E4"/>
    <w:rsid w:val="00DE67FB"/>
    <w:rsid w:val="00E01A28"/>
    <w:rsid w:val="00E06BD1"/>
    <w:rsid w:val="00FB209E"/>
    <w:rsid w:val="197015C8"/>
    <w:rsid w:val="3F8AEE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E4"/>
  </w:style>
  <w:style w:type="paragraph" w:styleId="Heading1">
    <w:name w:val="heading 1"/>
    <w:basedOn w:val="Normal"/>
    <w:next w:val="Normal"/>
    <w:link w:val="Heading1Char"/>
    <w:uiPriority w:val="9"/>
    <w:qFormat/>
    <w:rsid w:val="00DA77E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A77E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A77E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A77E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A77E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A77E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A77E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A77E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77E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77E4"/>
    <w:rPr>
      <w:sz w:val="16"/>
      <w:szCs w:val="16"/>
    </w:rPr>
  </w:style>
  <w:style w:type="paragraph" w:styleId="CommentText">
    <w:name w:val="annotation text"/>
    <w:basedOn w:val="Normal"/>
    <w:link w:val="CommentTextChar"/>
    <w:uiPriority w:val="99"/>
    <w:semiHidden/>
    <w:unhideWhenUsed/>
    <w:rsid w:val="00DA77E4"/>
    <w:pPr>
      <w:spacing w:line="240" w:lineRule="auto"/>
    </w:pPr>
  </w:style>
  <w:style w:type="character" w:customStyle="1" w:styleId="CommentTextChar">
    <w:name w:val="Comment Text Char"/>
    <w:basedOn w:val="DefaultParagraphFont"/>
    <w:link w:val="CommentText"/>
    <w:uiPriority w:val="99"/>
    <w:semiHidden/>
    <w:rsid w:val="00DA77E4"/>
    <w:rPr>
      <w:sz w:val="20"/>
      <w:szCs w:val="20"/>
    </w:rPr>
  </w:style>
  <w:style w:type="paragraph" w:styleId="BalloonText">
    <w:name w:val="Balloon Text"/>
    <w:basedOn w:val="Normal"/>
    <w:link w:val="BalloonTextChar"/>
    <w:uiPriority w:val="99"/>
    <w:semiHidden/>
    <w:unhideWhenUsed/>
    <w:rsid w:val="00DA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E4"/>
    <w:rPr>
      <w:rFonts w:ascii="Segoe UI" w:hAnsi="Segoe UI" w:cs="Segoe UI"/>
      <w:sz w:val="18"/>
      <w:szCs w:val="18"/>
    </w:rPr>
  </w:style>
  <w:style w:type="character" w:customStyle="1" w:styleId="Heading1Char">
    <w:name w:val="Heading 1 Char"/>
    <w:basedOn w:val="DefaultParagraphFont"/>
    <w:link w:val="Heading1"/>
    <w:uiPriority w:val="9"/>
    <w:rsid w:val="00DA77E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DA77E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A77E4"/>
    <w:rPr>
      <w:caps/>
      <w:color w:val="1F3763" w:themeColor="accent1" w:themeShade="7F"/>
      <w:spacing w:val="15"/>
    </w:rPr>
  </w:style>
  <w:style w:type="character" w:customStyle="1" w:styleId="Heading4Char">
    <w:name w:val="Heading 4 Char"/>
    <w:basedOn w:val="DefaultParagraphFont"/>
    <w:link w:val="Heading4"/>
    <w:uiPriority w:val="9"/>
    <w:semiHidden/>
    <w:rsid w:val="00DA77E4"/>
    <w:rPr>
      <w:caps/>
      <w:color w:val="2F5496" w:themeColor="accent1" w:themeShade="BF"/>
      <w:spacing w:val="10"/>
    </w:rPr>
  </w:style>
  <w:style w:type="character" w:customStyle="1" w:styleId="Heading5Char">
    <w:name w:val="Heading 5 Char"/>
    <w:basedOn w:val="DefaultParagraphFont"/>
    <w:link w:val="Heading5"/>
    <w:uiPriority w:val="9"/>
    <w:semiHidden/>
    <w:rsid w:val="00DA77E4"/>
    <w:rPr>
      <w:caps/>
      <w:color w:val="2F5496" w:themeColor="accent1" w:themeShade="BF"/>
      <w:spacing w:val="10"/>
    </w:rPr>
  </w:style>
  <w:style w:type="character" w:customStyle="1" w:styleId="Heading6Char">
    <w:name w:val="Heading 6 Char"/>
    <w:basedOn w:val="DefaultParagraphFont"/>
    <w:link w:val="Heading6"/>
    <w:uiPriority w:val="9"/>
    <w:semiHidden/>
    <w:rsid w:val="00DA77E4"/>
    <w:rPr>
      <w:caps/>
      <w:color w:val="2F5496" w:themeColor="accent1" w:themeShade="BF"/>
      <w:spacing w:val="10"/>
    </w:rPr>
  </w:style>
  <w:style w:type="character" w:customStyle="1" w:styleId="Heading7Char">
    <w:name w:val="Heading 7 Char"/>
    <w:basedOn w:val="DefaultParagraphFont"/>
    <w:link w:val="Heading7"/>
    <w:uiPriority w:val="9"/>
    <w:semiHidden/>
    <w:rsid w:val="00DA77E4"/>
    <w:rPr>
      <w:caps/>
      <w:color w:val="2F5496" w:themeColor="accent1" w:themeShade="BF"/>
      <w:spacing w:val="10"/>
    </w:rPr>
  </w:style>
  <w:style w:type="character" w:customStyle="1" w:styleId="Heading8Char">
    <w:name w:val="Heading 8 Char"/>
    <w:basedOn w:val="DefaultParagraphFont"/>
    <w:link w:val="Heading8"/>
    <w:uiPriority w:val="9"/>
    <w:semiHidden/>
    <w:rsid w:val="00DA77E4"/>
    <w:rPr>
      <w:caps/>
      <w:spacing w:val="10"/>
      <w:sz w:val="18"/>
      <w:szCs w:val="18"/>
    </w:rPr>
  </w:style>
  <w:style w:type="character" w:customStyle="1" w:styleId="Heading9Char">
    <w:name w:val="Heading 9 Char"/>
    <w:basedOn w:val="DefaultParagraphFont"/>
    <w:link w:val="Heading9"/>
    <w:uiPriority w:val="9"/>
    <w:semiHidden/>
    <w:rsid w:val="00DA77E4"/>
    <w:rPr>
      <w:i/>
      <w:iCs/>
      <w:caps/>
      <w:spacing w:val="10"/>
      <w:sz w:val="18"/>
      <w:szCs w:val="18"/>
    </w:rPr>
  </w:style>
  <w:style w:type="paragraph" w:styleId="Caption">
    <w:name w:val="caption"/>
    <w:basedOn w:val="Normal"/>
    <w:next w:val="Normal"/>
    <w:uiPriority w:val="35"/>
    <w:semiHidden/>
    <w:unhideWhenUsed/>
    <w:qFormat/>
    <w:rsid w:val="00DA77E4"/>
    <w:rPr>
      <w:b/>
      <w:bCs/>
      <w:color w:val="2F5496" w:themeColor="accent1" w:themeShade="BF"/>
      <w:sz w:val="16"/>
      <w:szCs w:val="16"/>
    </w:rPr>
  </w:style>
  <w:style w:type="paragraph" w:styleId="Title">
    <w:name w:val="Title"/>
    <w:basedOn w:val="Normal"/>
    <w:next w:val="Normal"/>
    <w:link w:val="TitleChar"/>
    <w:uiPriority w:val="10"/>
    <w:qFormat/>
    <w:rsid w:val="00DA77E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A77E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A77E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A77E4"/>
    <w:rPr>
      <w:caps/>
      <w:color w:val="595959" w:themeColor="text1" w:themeTint="A6"/>
      <w:spacing w:val="10"/>
      <w:sz w:val="21"/>
      <w:szCs w:val="21"/>
    </w:rPr>
  </w:style>
  <w:style w:type="character" w:styleId="Strong">
    <w:name w:val="Strong"/>
    <w:uiPriority w:val="22"/>
    <w:qFormat/>
    <w:rsid w:val="00DA77E4"/>
    <w:rPr>
      <w:b/>
      <w:bCs/>
    </w:rPr>
  </w:style>
  <w:style w:type="character" w:styleId="Emphasis">
    <w:name w:val="Emphasis"/>
    <w:uiPriority w:val="20"/>
    <w:qFormat/>
    <w:rsid w:val="00DA77E4"/>
    <w:rPr>
      <w:caps/>
      <w:color w:val="1F3763" w:themeColor="accent1" w:themeShade="7F"/>
      <w:spacing w:val="5"/>
    </w:rPr>
  </w:style>
  <w:style w:type="paragraph" w:styleId="NoSpacing">
    <w:name w:val="No Spacing"/>
    <w:uiPriority w:val="1"/>
    <w:qFormat/>
    <w:rsid w:val="00DA77E4"/>
    <w:pPr>
      <w:spacing w:after="0" w:line="240" w:lineRule="auto"/>
    </w:pPr>
  </w:style>
  <w:style w:type="paragraph" w:styleId="Quote">
    <w:name w:val="Quote"/>
    <w:basedOn w:val="Normal"/>
    <w:next w:val="Normal"/>
    <w:link w:val="QuoteChar"/>
    <w:uiPriority w:val="29"/>
    <w:qFormat/>
    <w:rsid w:val="00DA77E4"/>
    <w:rPr>
      <w:i/>
      <w:iCs/>
      <w:sz w:val="24"/>
      <w:szCs w:val="24"/>
    </w:rPr>
  </w:style>
  <w:style w:type="character" w:customStyle="1" w:styleId="QuoteChar">
    <w:name w:val="Quote Char"/>
    <w:basedOn w:val="DefaultParagraphFont"/>
    <w:link w:val="Quote"/>
    <w:uiPriority w:val="29"/>
    <w:rsid w:val="00DA77E4"/>
    <w:rPr>
      <w:i/>
      <w:iCs/>
      <w:sz w:val="24"/>
      <w:szCs w:val="24"/>
    </w:rPr>
  </w:style>
  <w:style w:type="paragraph" w:styleId="IntenseQuote">
    <w:name w:val="Intense Quote"/>
    <w:basedOn w:val="Normal"/>
    <w:next w:val="Normal"/>
    <w:link w:val="IntenseQuoteChar"/>
    <w:uiPriority w:val="30"/>
    <w:qFormat/>
    <w:rsid w:val="00DA77E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A77E4"/>
    <w:rPr>
      <w:color w:val="4472C4" w:themeColor="accent1"/>
      <w:sz w:val="24"/>
      <w:szCs w:val="24"/>
    </w:rPr>
  </w:style>
  <w:style w:type="character" w:styleId="SubtleEmphasis">
    <w:name w:val="Subtle Emphasis"/>
    <w:uiPriority w:val="19"/>
    <w:qFormat/>
    <w:rsid w:val="00DA77E4"/>
    <w:rPr>
      <w:i/>
      <w:iCs/>
      <w:color w:val="1F3763" w:themeColor="accent1" w:themeShade="7F"/>
    </w:rPr>
  </w:style>
  <w:style w:type="character" w:styleId="IntenseEmphasis">
    <w:name w:val="Intense Emphasis"/>
    <w:uiPriority w:val="21"/>
    <w:qFormat/>
    <w:rsid w:val="00DA77E4"/>
    <w:rPr>
      <w:b/>
      <w:bCs/>
      <w:caps/>
      <w:color w:val="1F3763" w:themeColor="accent1" w:themeShade="7F"/>
      <w:spacing w:val="10"/>
    </w:rPr>
  </w:style>
  <w:style w:type="character" w:styleId="SubtleReference">
    <w:name w:val="Subtle Reference"/>
    <w:uiPriority w:val="31"/>
    <w:qFormat/>
    <w:rsid w:val="00DA77E4"/>
    <w:rPr>
      <w:b/>
      <w:bCs/>
      <w:color w:val="4472C4" w:themeColor="accent1"/>
    </w:rPr>
  </w:style>
  <w:style w:type="character" w:styleId="IntenseReference">
    <w:name w:val="Intense Reference"/>
    <w:uiPriority w:val="32"/>
    <w:qFormat/>
    <w:rsid w:val="00DA77E4"/>
    <w:rPr>
      <w:b/>
      <w:bCs/>
      <w:i/>
      <w:iCs/>
      <w:caps/>
      <w:color w:val="4472C4" w:themeColor="accent1"/>
    </w:rPr>
  </w:style>
  <w:style w:type="character" w:styleId="BookTitle">
    <w:name w:val="Book Title"/>
    <w:uiPriority w:val="33"/>
    <w:qFormat/>
    <w:rsid w:val="00DA77E4"/>
    <w:rPr>
      <w:b/>
      <w:bCs/>
      <w:i/>
      <w:iCs/>
      <w:spacing w:val="0"/>
    </w:rPr>
  </w:style>
  <w:style w:type="paragraph" w:styleId="TOCHeading">
    <w:name w:val="TOC Heading"/>
    <w:basedOn w:val="Heading1"/>
    <w:next w:val="Normal"/>
    <w:uiPriority w:val="39"/>
    <w:semiHidden/>
    <w:unhideWhenUsed/>
    <w:qFormat/>
    <w:rsid w:val="00DA77E4"/>
    <w:pPr>
      <w:outlineLvl w:val="9"/>
    </w:pPr>
  </w:style>
  <w:style w:type="paragraph" w:styleId="CommentSubject">
    <w:name w:val="annotation subject"/>
    <w:basedOn w:val="CommentText"/>
    <w:next w:val="CommentText"/>
    <w:link w:val="CommentSubjectChar"/>
    <w:uiPriority w:val="99"/>
    <w:semiHidden/>
    <w:unhideWhenUsed/>
    <w:rsid w:val="006A64BE"/>
    <w:rPr>
      <w:b/>
      <w:bCs/>
    </w:rPr>
  </w:style>
  <w:style w:type="character" w:customStyle="1" w:styleId="CommentSubjectChar">
    <w:name w:val="Comment Subject Char"/>
    <w:basedOn w:val="CommentTextChar"/>
    <w:link w:val="CommentSubject"/>
    <w:uiPriority w:val="99"/>
    <w:semiHidden/>
    <w:rsid w:val="006A64BE"/>
    <w:rPr>
      <w:b/>
      <w:bCs/>
      <w:sz w:val="20"/>
      <w:szCs w:val="20"/>
    </w:rPr>
  </w:style>
  <w:style w:type="paragraph" w:customStyle="1" w:styleId="paragraph">
    <w:name w:val="paragraph"/>
    <w:basedOn w:val="Normal"/>
    <w:rsid w:val="00753D6D"/>
    <w:pPr>
      <w:spacing w:before="0"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53D6D"/>
  </w:style>
  <w:style w:type="character" w:customStyle="1" w:styleId="eop">
    <w:name w:val="eop"/>
    <w:basedOn w:val="DefaultParagraphFont"/>
    <w:rsid w:val="00753D6D"/>
  </w:style>
  <w:style w:type="paragraph" w:styleId="ListParagraph">
    <w:name w:val="List Paragraph"/>
    <w:basedOn w:val="Normal"/>
    <w:uiPriority w:val="34"/>
    <w:qFormat/>
    <w:rsid w:val="00753D6D"/>
    <w:pPr>
      <w:ind w:left="720"/>
      <w:contextualSpacing/>
    </w:pPr>
  </w:style>
  <w:style w:type="character" w:styleId="Hyperlink">
    <w:name w:val="Hyperlink"/>
    <w:basedOn w:val="DefaultParagraphFont"/>
    <w:uiPriority w:val="99"/>
    <w:unhideWhenUsed/>
    <w:rsid w:val="00387707"/>
    <w:rPr>
      <w:color w:val="0563C1" w:themeColor="hyperlink"/>
      <w:u w:val="single"/>
    </w:rPr>
  </w:style>
  <w:style w:type="character" w:customStyle="1" w:styleId="UnresolvedMention">
    <w:name w:val="Unresolved Mention"/>
    <w:basedOn w:val="DefaultParagraphFont"/>
    <w:uiPriority w:val="99"/>
    <w:semiHidden/>
    <w:unhideWhenUsed/>
    <w:rsid w:val="006F28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4203439">
      <w:bodyDiv w:val="1"/>
      <w:marLeft w:val="0"/>
      <w:marRight w:val="0"/>
      <w:marTop w:val="0"/>
      <w:marBottom w:val="0"/>
      <w:divBdr>
        <w:top w:val="none" w:sz="0" w:space="0" w:color="auto"/>
        <w:left w:val="none" w:sz="0" w:space="0" w:color="auto"/>
        <w:bottom w:val="none" w:sz="0" w:space="0" w:color="auto"/>
        <w:right w:val="none" w:sz="0" w:space="0" w:color="auto"/>
      </w:divBdr>
      <w:divsChild>
        <w:div w:id="48770697">
          <w:marLeft w:val="0"/>
          <w:marRight w:val="0"/>
          <w:marTop w:val="0"/>
          <w:marBottom w:val="0"/>
          <w:divBdr>
            <w:top w:val="none" w:sz="0" w:space="0" w:color="auto"/>
            <w:left w:val="none" w:sz="0" w:space="0" w:color="auto"/>
            <w:bottom w:val="none" w:sz="0" w:space="0" w:color="auto"/>
            <w:right w:val="none" w:sz="0" w:space="0" w:color="auto"/>
          </w:divBdr>
          <w:divsChild>
            <w:div w:id="1938444427">
              <w:marLeft w:val="0"/>
              <w:marRight w:val="0"/>
              <w:marTop w:val="0"/>
              <w:marBottom w:val="0"/>
              <w:divBdr>
                <w:top w:val="none" w:sz="0" w:space="0" w:color="auto"/>
                <w:left w:val="none" w:sz="0" w:space="0" w:color="auto"/>
                <w:bottom w:val="none" w:sz="0" w:space="0" w:color="auto"/>
                <w:right w:val="none" w:sz="0" w:space="0" w:color="auto"/>
              </w:divBdr>
              <w:divsChild>
                <w:div w:id="1427309014">
                  <w:marLeft w:val="0"/>
                  <w:marRight w:val="0"/>
                  <w:marTop w:val="0"/>
                  <w:marBottom w:val="0"/>
                  <w:divBdr>
                    <w:top w:val="none" w:sz="0" w:space="0" w:color="auto"/>
                    <w:left w:val="none" w:sz="0" w:space="0" w:color="auto"/>
                    <w:bottom w:val="none" w:sz="0" w:space="0" w:color="auto"/>
                    <w:right w:val="none" w:sz="0" w:space="0" w:color="auto"/>
                  </w:divBdr>
                  <w:divsChild>
                    <w:div w:id="92358440">
                      <w:marLeft w:val="0"/>
                      <w:marRight w:val="0"/>
                      <w:marTop w:val="0"/>
                      <w:marBottom w:val="0"/>
                      <w:divBdr>
                        <w:top w:val="none" w:sz="0" w:space="0" w:color="auto"/>
                        <w:left w:val="none" w:sz="0" w:space="0" w:color="auto"/>
                        <w:bottom w:val="none" w:sz="0" w:space="0" w:color="auto"/>
                        <w:right w:val="none" w:sz="0" w:space="0" w:color="auto"/>
                      </w:divBdr>
                      <w:divsChild>
                        <w:div w:id="1631940245">
                          <w:marLeft w:val="0"/>
                          <w:marRight w:val="0"/>
                          <w:marTop w:val="0"/>
                          <w:marBottom w:val="0"/>
                          <w:divBdr>
                            <w:top w:val="none" w:sz="0" w:space="0" w:color="auto"/>
                            <w:left w:val="none" w:sz="0" w:space="0" w:color="auto"/>
                            <w:bottom w:val="none" w:sz="0" w:space="0" w:color="auto"/>
                            <w:right w:val="none" w:sz="0" w:space="0" w:color="auto"/>
                          </w:divBdr>
                          <w:divsChild>
                            <w:div w:id="386103133">
                              <w:marLeft w:val="0"/>
                              <w:marRight w:val="0"/>
                              <w:marTop w:val="0"/>
                              <w:marBottom w:val="0"/>
                              <w:divBdr>
                                <w:top w:val="none" w:sz="0" w:space="0" w:color="auto"/>
                                <w:left w:val="none" w:sz="0" w:space="0" w:color="auto"/>
                                <w:bottom w:val="none" w:sz="0" w:space="0" w:color="auto"/>
                                <w:right w:val="none" w:sz="0" w:space="0" w:color="auto"/>
                              </w:divBdr>
                              <w:divsChild>
                                <w:div w:id="187328893">
                                  <w:marLeft w:val="0"/>
                                  <w:marRight w:val="0"/>
                                  <w:marTop w:val="0"/>
                                  <w:marBottom w:val="0"/>
                                  <w:divBdr>
                                    <w:top w:val="none" w:sz="0" w:space="0" w:color="auto"/>
                                    <w:left w:val="none" w:sz="0" w:space="0" w:color="auto"/>
                                    <w:bottom w:val="none" w:sz="0" w:space="0" w:color="auto"/>
                                    <w:right w:val="none" w:sz="0" w:space="0" w:color="auto"/>
                                  </w:divBdr>
                                  <w:divsChild>
                                    <w:div w:id="10029340">
                                      <w:marLeft w:val="0"/>
                                      <w:marRight w:val="0"/>
                                      <w:marTop w:val="0"/>
                                      <w:marBottom w:val="0"/>
                                      <w:divBdr>
                                        <w:top w:val="none" w:sz="0" w:space="0" w:color="auto"/>
                                        <w:left w:val="none" w:sz="0" w:space="0" w:color="auto"/>
                                        <w:bottom w:val="none" w:sz="0" w:space="0" w:color="auto"/>
                                        <w:right w:val="none" w:sz="0" w:space="0" w:color="auto"/>
                                      </w:divBdr>
                                      <w:divsChild>
                                        <w:div w:id="1442917886">
                                          <w:marLeft w:val="0"/>
                                          <w:marRight w:val="0"/>
                                          <w:marTop w:val="0"/>
                                          <w:marBottom w:val="0"/>
                                          <w:divBdr>
                                            <w:top w:val="none" w:sz="0" w:space="0" w:color="auto"/>
                                            <w:left w:val="none" w:sz="0" w:space="0" w:color="auto"/>
                                            <w:bottom w:val="none" w:sz="0" w:space="0" w:color="auto"/>
                                            <w:right w:val="none" w:sz="0" w:space="0" w:color="auto"/>
                                          </w:divBdr>
                                          <w:divsChild>
                                            <w:div w:id="1685017828">
                                              <w:marLeft w:val="0"/>
                                              <w:marRight w:val="0"/>
                                              <w:marTop w:val="0"/>
                                              <w:marBottom w:val="0"/>
                                              <w:divBdr>
                                                <w:top w:val="none" w:sz="0" w:space="0" w:color="auto"/>
                                                <w:left w:val="none" w:sz="0" w:space="0" w:color="auto"/>
                                                <w:bottom w:val="none" w:sz="0" w:space="0" w:color="auto"/>
                                                <w:right w:val="none" w:sz="0" w:space="0" w:color="auto"/>
                                              </w:divBdr>
                                              <w:divsChild>
                                                <w:div w:id="817384029">
                                                  <w:marLeft w:val="0"/>
                                                  <w:marRight w:val="0"/>
                                                  <w:marTop w:val="0"/>
                                                  <w:marBottom w:val="0"/>
                                                  <w:divBdr>
                                                    <w:top w:val="none" w:sz="0" w:space="0" w:color="auto"/>
                                                    <w:left w:val="none" w:sz="0" w:space="0" w:color="auto"/>
                                                    <w:bottom w:val="none" w:sz="0" w:space="0" w:color="auto"/>
                                                    <w:right w:val="none" w:sz="0" w:space="0" w:color="auto"/>
                                                  </w:divBdr>
                                                  <w:divsChild>
                                                    <w:div w:id="2144957556">
                                                      <w:marLeft w:val="0"/>
                                                      <w:marRight w:val="0"/>
                                                      <w:marTop w:val="0"/>
                                                      <w:marBottom w:val="0"/>
                                                      <w:divBdr>
                                                        <w:top w:val="single" w:sz="6" w:space="0" w:color="ABABAB"/>
                                                        <w:left w:val="single" w:sz="6" w:space="0" w:color="ABABAB"/>
                                                        <w:bottom w:val="none" w:sz="0" w:space="0" w:color="auto"/>
                                                        <w:right w:val="single" w:sz="6" w:space="0" w:color="ABABAB"/>
                                                      </w:divBdr>
                                                      <w:divsChild>
                                                        <w:div w:id="1466703747">
                                                          <w:marLeft w:val="0"/>
                                                          <w:marRight w:val="0"/>
                                                          <w:marTop w:val="0"/>
                                                          <w:marBottom w:val="0"/>
                                                          <w:divBdr>
                                                            <w:top w:val="none" w:sz="0" w:space="0" w:color="auto"/>
                                                            <w:left w:val="none" w:sz="0" w:space="0" w:color="auto"/>
                                                            <w:bottom w:val="none" w:sz="0" w:space="0" w:color="auto"/>
                                                            <w:right w:val="none" w:sz="0" w:space="0" w:color="auto"/>
                                                          </w:divBdr>
                                                          <w:divsChild>
                                                            <w:div w:id="62875607">
                                                              <w:marLeft w:val="0"/>
                                                              <w:marRight w:val="0"/>
                                                              <w:marTop w:val="0"/>
                                                              <w:marBottom w:val="0"/>
                                                              <w:divBdr>
                                                                <w:top w:val="none" w:sz="0" w:space="0" w:color="auto"/>
                                                                <w:left w:val="none" w:sz="0" w:space="0" w:color="auto"/>
                                                                <w:bottom w:val="none" w:sz="0" w:space="0" w:color="auto"/>
                                                                <w:right w:val="none" w:sz="0" w:space="0" w:color="auto"/>
                                                              </w:divBdr>
                                                              <w:divsChild>
                                                                <w:div w:id="2062553549">
                                                                  <w:marLeft w:val="0"/>
                                                                  <w:marRight w:val="0"/>
                                                                  <w:marTop w:val="0"/>
                                                                  <w:marBottom w:val="0"/>
                                                                  <w:divBdr>
                                                                    <w:top w:val="none" w:sz="0" w:space="0" w:color="auto"/>
                                                                    <w:left w:val="none" w:sz="0" w:space="0" w:color="auto"/>
                                                                    <w:bottom w:val="none" w:sz="0" w:space="0" w:color="auto"/>
                                                                    <w:right w:val="none" w:sz="0" w:space="0" w:color="auto"/>
                                                                  </w:divBdr>
                                                                  <w:divsChild>
                                                                    <w:div w:id="540283882">
                                                                      <w:marLeft w:val="0"/>
                                                                      <w:marRight w:val="0"/>
                                                                      <w:marTop w:val="0"/>
                                                                      <w:marBottom w:val="0"/>
                                                                      <w:divBdr>
                                                                        <w:top w:val="none" w:sz="0" w:space="0" w:color="auto"/>
                                                                        <w:left w:val="none" w:sz="0" w:space="0" w:color="auto"/>
                                                                        <w:bottom w:val="none" w:sz="0" w:space="0" w:color="auto"/>
                                                                        <w:right w:val="none" w:sz="0" w:space="0" w:color="auto"/>
                                                                      </w:divBdr>
                                                                      <w:divsChild>
                                                                        <w:div w:id="280497797">
                                                                          <w:marLeft w:val="0"/>
                                                                          <w:marRight w:val="0"/>
                                                                          <w:marTop w:val="0"/>
                                                                          <w:marBottom w:val="0"/>
                                                                          <w:divBdr>
                                                                            <w:top w:val="none" w:sz="0" w:space="0" w:color="auto"/>
                                                                            <w:left w:val="none" w:sz="0" w:space="0" w:color="auto"/>
                                                                            <w:bottom w:val="none" w:sz="0" w:space="0" w:color="auto"/>
                                                                            <w:right w:val="none" w:sz="0" w:space="0" w:color="auto"/>
                                                                          </w:divBdr>
                                                                          <w:divsChild>
                                                                            <w:div w:id="2106461582">
                                                                              <w:marLeft w:val="0"/>
                                                                              <w:marRight w:val="0"/>
                                                                              <w:marTop w:val="0"/>
                                                                              <w:marBottom w:val="0"/>
                                                                              <w:divBdr>
                                                                                <w:top w:val="none" w:sz="0" w:space="0" w:color="auto"/>
                                                                                <w:left w:val="none" w:sz="0" w:space="0" w:color="auto"/>
                                                                                <w:bottom w:val="none" w:sz="0" w:space="0" w:color="auto"/>
                                                                                <w:right w:val="none" w:sz="0" w:space="0" w:color="auto"/>
                                                                              </w:divBdr>
                                                                              <w:divsChild>
                                                                                <w:div w:id="446773421">
                                                                                  <w:marLeft w:val="0"/>
                                                                                  <w:marRight w:val="0"/>
                                                                                  <w:marTop w:val="0"/>
                                                                                  <w:marBottom w:val="0"/>
                                                                                  <w:divBdr>
                                                                                    <w:top w:val="none" w:sz="0" w:space="0" w:color="auto"/>
                                                                                    <w:left w:val="none" w:sz="0" w:space="0" w:color="auto"/>
                                                                                    <w:bottom w:val="none" w:sz="0" w:space="0" w:color="auto"/>
                                                                                    <w:right w:val="none" w:sz="0" w:space="0" w:color="auto"/>
                                                                                  </w:divBdr>
                                                                                  <w:divsChild>
                                                                                    <w:div w:id="667367908">
                                                                                      <w:marLeft w:val="0"/>
                                                                                      <w:marRight w:val="0"/>
                                                                                      <w:marTop w:val="0"/>
                                                                                      <w:marBottom w:val="0"/>
                                                                                      <w:divBdr>
                                                                                        <w:top w:val="none" w:sz="0" w:space="0" w:color="auto"/>
                                                                                        <w:left w:val="none" w:sz="0" w:space="0" w:color="auto"/>
                                                                                        <w:bottom w:val="none" w:sz="0" w:space="0" w:color="auto"/>
                                                                                        <w:right w:val="none" w:sz="0" w:space="0" w:color="auto"/>
                                                                                      </w:divBdr>
                                                                                    </w:div>
                                                                                    <w:div w:id="2144955093">
                                                                                      <w:marLeft w:val="0"/>
                                                                                      <w:marRight w:val="0"/>
                                                                                      <w:marTop w:val="0"/>
                                                                                      <w:marBottom w:val="0"/>
                                                                                      <w:divBdr>
                                                                                        <w:top w:val="none" w:sz="0" w:space="0" w:color="auto"/>
                                                                                        <w:left w:val="none" w:sz="0" w:space="0" w:color="auto"/>
                                                                                        <w:bottom w:val="none" w:sz="0" w:space="0" w:color="auto"/>
                                                                                        <w:right w:val="none" w:sz="0" w:space="0" w:color="auto"/>
                                                                                      </w:divBdr>
                                                                                    </w:div>
                                                                                  </w:divsChild>
                                                                                </w:div>
                                                                                <w:div w:id="556402638">
                                                                                  <w:marLeft w:val="0"/>
                                                                                  <w:marRight w:val="0"/>
                                                                                  <w:marTop w:val="0"/>
                                                                                  <w:marBottom w:val="0"/>
                                                                                  <w:divBdr>
                                                                                    <w:top w:val="none" w:sz="0" w:space="0" w:color="auto"/>
                                                                                    <w:left w:val="none" w:sz="0" w:space="0" w:color="auto"/>
                                                                                    <w:bottom w:val="none" w:sz="0" w:space="0" w:color="auto"/>
                                                                                    <w:right w:val="none" w:sz="0" w:space="0" w:color="auto"/>
                                                                                  </w:divBdr>
                                                                                  <w:divsChild>
                                                                                    <w:div w:id="12548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st@ggc.scot.nhs.uk" TargetMode="External"/><Relationship Id="rId4" Type="http://schemas.openxmlformats.org/officeDocument/2006/relationships/customXml" Target="../customXml/item4.xml"/><Relationship Id="rId9" Type="http://schemas.openxmlformats.org/officeDocument/2006/relationships/hyperlink" Target="mailto:jackie.houston@nhslothian.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856c35782d6917fde49a0056c83d1dd3">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306b70df14cabc55cddca815f184bfde"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D3B916F6-4F88-422F-8705-A6C46631A85C}">
  <ds:schemaRefs>
    <ds:schemaRef ds:uri="http://schemas.microsoft.com/sharepoint/v3/contenttype/forms"/>
  </ds:schemaRefs>
</ds:datastoreItem>
</file>

<file path=customXml/itemProps2.xml><?xml version="1.0" encoding="utf-8"?>
<ds:datastoreItem xmlns:ds="http://schemas.openxmlformats.org/officeDocument/2006/customXml" ds:itemID="{C7CD1EBC-520A-4D34-A940-90B7C003EBDC}">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3.xml><?xml version="1.0" encoding="utf-8"?>
<ds:datastoreItem xmlns:ds="http://schemas.openxmlformats.org/officeDocument/2006/customXml" ds:itemID="{0A222AD8-C841-42BB-B9DA-F5CDD6B10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9C3E4-B6CE-45F2-BF39-BBDB5E8E7E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4</DocSecurity>
  <Lines>27</Lines>
  <Paragraphs>7</Paragraphs>
  <ScaleCrop>false</ScaleCrop>
  <Company>NHS Greater Glasgow &amp; Clyde</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Reid</dc:creator>
  <cp:lastModifiedBy>GILLSU4071</cp:lastModifiedBy>
  <cp:revision>2</cp:revision>
  <dcterms:created xsi:type="dcterms:W3CDTF">2019-10-29T13:03:00Z</dcterms:created>
  <dcterms:modified xsi:type="dcterms:W3CDTF">2019-10-29T13:03:00Z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ies>
</file>