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B191" w14:textId="7A9E903F" w:rsidR="00847FAB" w:rsidRDefault="00847FAB" w:rsidP="00E96FF9">
      <w:pPr>
        <w:spacing w:before="0" w:after="0"/>
        <w:ind w:left="0" w:right="0"/>
        <w:rPr>
          <w:rFonts w:ascii="Arial" w:eastAsiaTheme="minorEastAsia" w:hAnsi="Arial" w:cs="Arial"/>
          <w:b/>
          <w:iCs/>
          <w:color w:val="1F3864" w:themeColor="accent5" w:themeShade="80"/>
          <w:kern w:val="0"/>
          <w:sz w:val="40"/>
          <w:szCs w:val="40"/>
          <w:lang w:val="en-GB" w:eastAsia="en-GB"/>
        </w:rPr>
      </w:pPr>
      <w:bookmarkStart w:id="0" w:name="_GoBack"/>
      <w:bookmarkEnd w:id="0"/>
      <w:r w:rsidRPr="00847FAB">
        <w:rPr>
          <w:rFonts w:ascii="Arial" w:eastAsiaTheme="minorEastAsia" w:hAnsi="Arial" w:cs="Arial"/>
          <w:b/>
          <w:iCs/>
          <w:noProof/>
          <w:color w:val="1F3864" w:themeColor="accent5" w:themeShade="80"/>
          <w:kern w:val="0"/>
          <w:sz w:val="40"/>
          <w:szCs w:val="40"/>
          <w:lang w:val="en-GB" w:eastAsia="en-GB"/>
        </w:rPr>
        <mc:AlternateContent>
          <mc:Choice Requires="wps">
            <w:drawing>
              <wp:anchor distT="45720" distB="45720" distL="114300" distR="114300" simplePos="0" relativeHeight="251659264" behindDoc="0" locked="0" layoutInCell="1" allowOverlap="1" wp14:anchorId="4FCEE722" wp14:editId="16C27FC4">
                <wp:simplePos x="0" y="0"/>
                <wp:positionH relativeFrom="column">
                  <wp:posOffset>-123825</wp:posOffset>
                </wp:positionH>
                <wp:positionV relativeFrom="paragraph">
                  <wp:posOffset>168316</wp:posOffset>
                </wp:positionV>
                <wp:extent cx="39814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noFill/>
                          <a:miter lim="800000"/>
                          <a:headEnd/>
                          <a:tailEnd/>
                        </a:ln>
                      </wps:spPr>
                      <wps:txbx>
                        <w:txbxContent>
                          <w:p w14:paraId="2A2055E4" w14:textId="075F9DA7" w:rsidR="00847FAB" w:rsidRPr="00847FAB" w:rsidRDefault="00847FAB" w:rsidP="00847FAB">
                            <w:pPr>
                              <w:ind w:left="0"/>
                              <w:rPr>
                                <w:color w:val="FFFFFF" w:themeColor="background1"/>
                                <w:sz w:val="44"/>
                                <w:szCs w:val="44"/>
                              </w:rPr>
                            </w:pPr>
                            <w:r w:rsidRPr="00847FAB">
                              <w:rPr>
                                <w:color w:val="FFFFFF" w:themeColor="background1"/>
                                <w:sz w:val="44"/>
                                <w:szCs w:val="44"/>
                              </w:rPr>
                              <w:t xml:space="preserve">Digital as Usual </w:t>
                            </w:r>
                            <w:r w:rsidR="001E171E">
                              <w:rPr>
                                <w:color w:val="FFFFFF" w:themeColor="background1"/>
                                <w:sz w:val="44"/>
                                <w:szCs w:val="44"/>
                              </w:rPr>
                              <w:br/>
                            </w:r>
                            <w:r w:rsidRPr="00847FAB">
                              <w:rPr>
                                <w:color w:val="FFFFFF" w:themeColor="background1"/>
                                <w:sz w:val="44"/>
                                <w:szCs w:val="44"/>
                              </w:rPr>
                              <w:t>Delivery Plan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EE722" id="_x0000_t202" coordsize="21600,21600" o:spt="202" path="m,l,21600r21600,l21600,xe">
                <v:stroke joinstyle="miter"/>
                <v:path gradientshapeok="t" o:connecttype="rect"/>
              </v:shapetype>
              <v:shape id="Text Box 2" o:spid="_x0000_s1026" type="#_x0000_t202" style="position:absolute;margin-left:-9.75pt;margin-top:13.25pt;width:3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" filled="f" stroked="f">
                <v:textbox style="mso-fit-shape-to-text:t">
                  <w:txbxContent>
                    <w:p w14:paraId="2A2055E4" w14:textId="075F9DA7" w:rsidR="00847FAB" w:rsidRPr="00847FAB" w:rsidRDefault="00847FAB" w:rsidP="00847FAB">
                      <w:pPr>
                        <w:ind w:left="0"/>
                        <w:rPr>
                          <w:color w:val="FFFFFF" w:themeColor="background1"/>
                          <w:sz w:val="44"/>
                          <w:szCs w:val="44"/>
                        </w:rPr>
                      </w:pPr>
                      <w:r w:rsidRPr="00847FAB">
                        <w:rPr>
                          <w:color w:val="FFFFFF" w:themeColor="background1"/>
                          <w:sz w:val="44"/>
                          <w:szCs w:val="44"/>
                        </w:rPr>
                        <w:t xml:space="preserve">Digital as Usual </w:t>
                      </w:r>
                      <w:r w:rsidR="001E171E">
                        <w:rPr>
                          <w:color w:val="FFFFFF" w:themeColor="background1"/>
                          <w:sz w:val="44"/>
                          <w:szCs w:val="44"/>
                        </w:rPr>
                        <w:br/>
                      </w:r>
                      <w:r w:rsidRPr="00847FAB">
                        <w:rPr>
                          <w:color w:val="FFFFFF" w:themeColor="background1"/>
                          <w:sz w:val="44"/>
                          <w:szCs w:val="44"/>
                        </w:rPr>
                        <w:t>Delivery Plan Update</w:t>
                      </w:r>
                    </w:p>
                  </w:txbxContent>
                </v:textbox>
                <w10:wrap type="square"/>
              </v:shape>
            </w:pict>
          </mc:Fallback>
        </mc:AlternateContent>
      </w:r>
    </w:p>
    <w:p w14:paraId="71290B9B" w14:textId="2274EC6B" w:rsidR="00847FAB" w:rsidRDefault="00847FAB" w:rsidP="00E96FF9">
      <w:pPr>
        <w:spacing w:before="0" w:after="0"/>
        <w:ind w:left="0" w:right="0"/>
        <w:rPr>
          <w:rFonts w:ascii="Arial" w:eastAsiaTheme="minorEastAsia" w:hAnsi="Arial" w:cs="Arial"/>
          <w:b/>
          <w:iCs/>
          <w:color w:val="1F3864" w:themeColor="accent5" w:themeShade="80"/>
          <w:kern w:val="0"/>
          <w:sz w:val="40"/>
          <w:szCs w:val="40"/>
          <w:lang w:val="en-GB" w:eastAsia="en-GB"/>
        </w:rPr>
      </w:pPr>
    </w:p>
    <w:p w14:paraId="1EA5F0EF" w14:textId="55185C4B" w:rsidR="00847FAB" w:rsidRDefault="00847FAB" w:rsidP="00E96FF9">
      <w:pPr>
        <w:spacing w:before="0" w:after="0"/>
        <w:ind w:left="0" w:right="0"/>
        <w:rPr>
          <w:rFonts w:ascii="Arial" w:eastAsiaTheme="minorEastAsia" w:hAnsi="Arial" w:cs="Arial"/>
          <w:b/>
          <w:iCs/>
          <w:color w:val="1F3864" w:themeColor="accent5" w:themeShade="80"/>
          <w:kern w:val="0"/>
          <w:sz w:val="40"/>
          <w:szCs w:val="40"/>
          <w:lang w:val="en-GB" w:eastAsia="en-GB"/>
        </w:rPr>
      </w:pPr>
    </w:p>
    <w:p w14:paraId="5D7C7404" w14:textId="49F35647" w:rsidR="00847FAB" w:rsidRDefault="00847FAB" w:rsidP="00E96FF9">
      <w:pPr>
        <w:spacing w:before="0" w:after="0"/>
        <w:ind w:left="0" w:right="0"/>
        <w:rPr>
          <w:rFonts w:ascii="Arial" w:eastAsiaTheme="minorEastAsia" w:hAnsi="Arial" w:cs="Arial"/>
          <w:b/>
          <w:iCs/>
          <w:color w:val="1F3864" w:themeColor="accent5" w:themeShade="80"/>
          <w:kern w:val="0"/>
          <w:sz w:val="40"/>
          <w:szCs w:val="40"/>
          <w:lang w:val="en-GB" w:eastAsia="en-GB"/>
        </w:rPr>
      </w:pPr>
    </w:p>
    <w:p w14:paraId="18869B17" w14:textId="77777777" w:rsidR="00847FAB" w:rsidRDefault="00847FAB" w:rsidP="00E96FF9">
      <w:pPr>
        <w:spacing w:before="0" w:after="0"/>
        <w:ind w:left="0" w:right="0"/>
        <w:rPr>
          <w:rFonts w:ascii="Arial" w:eastAsiaTheme="minorEastAsia" w:hAnsi="Arial" w:cs="Arial"/>
          <w:b/>
          <w:iCs/>
          <w:color w:val="1F3864" w:themeColor="accent5" w:themeShade="80"/>
          <w:kern w:val="0"/>
          <w:sz w:val="40"/>
          <w:szCs w:val="40"/>
          <w:lang w:val="en-GB" w:eastAsia="en-GB"/>
        </w:rPr>
      </w:pPr>
    </w:p>
    <w:p w14:paraId="7F251D4B" w14:textId="77777777" w:rsidR="001E171E" w:rsidRDefault="001E171E" w:rsidP="00E96FF9">
      <w:pPr>
        <w:spacing w:before="0" w:after="0"/>
        <w:ind w:left="0" w:right="0"/>
        <w:rPr>
          <w:rFonts w:ascii="Arial" w:eastAsiaTheme="minorEastAsia" w:hAnsi="Arial" w:cs="Arial"/>
          <w:b/>
          <w:iCs/>
          <w:color w:val="1F3864" w:themeColor="accent5" w:themeShade="80"/>
          <w:kern w:val="0"/>
          <w:sz w:val="40"/>
          <w:szCs w:val="40"/>
          <w:lang w:val="en-GB" w:eastAsia="en-GB"/>
        </w:rPr>
      </w:pPr>
      <w:r>
        <w:rPr>
          <w:rFonts w:ascii="Arial" w:eastAsiaTheme="minorEastAsia" w:hAnsi="Arial" w:cs="Arial"/>
          <w:b/>
          <w:iCs/>
          <w:color w:val="1F3864" w:themeColor="accent5" w:themeShade="80"/>
          <w:kern w:val="0"/>
          <w:sz w:val="40"/>
          <w:szCs w:val="40"/>
          <w:lang w:val="en-GB" w:eastAsia="en-GB"/>
        </w:rPr>
        <w:t>Introduction</w:t>
      </w:r>
    </w:p>
    <w:p w14:paraId="40066B40" w14:textId="3951D7D6" w:rsidR="00E96FF9" w:rsidRPr="00E96FF9" w:rsidRDefault="001E171E" w:rsidP="00E96FF9">
      <w:pPr>
        <w:spacing w:before="0" w:after="0"/>
        <w:ind w:left="0" w:right="0"/>
        <w:rPr>
          <w:rFonts w:ascii="Arial" w:eastAsiaTheme="minorEastAsia" w:hAnsi="Arial" w:cs="Arial"/>
          <w:color w:val="1F3864"/>
          <w:kern w:val="0"/>
          <w:sz w:val="40"/>
          <w:szCs w:val="40"/>
          <w:lang w:val="en-GB" w:eastAsia="en-GB"/>
        </w:rPr>
      </w:pPr>
      <w:r>
        <w:rPr>
          <w:rFonts w:ascii="Arial" w:eastAsiaTheme="minorEastAsia" w:hAnsi="Arial" w:cs="Arial"/>
          <w:iCs/>
          <w:color w:val="1F3864" w:themeColor="accent5" w:themeShade="80"/>
          <w:kern w:val="0"/>
          <w:szCs w:val="24"/>
          <w:lang w:val="en-GB" w:eastAsia="en-GB"/>
        </w:rPr>
        <w:t xml:space="preserve">This update covers eHealth Strategy Programmes of work that have been delivered </w:t>
      </w:r>
      <w:r w:rsidR="00497525">
        <w:rPr>
          <w:rFonts w:ascii="Arial" w:eastAsiaTheme="minorEastAsia" w:hAnsi="Arial" w:cs="Arial"/>
          <w:iCs/>
          <w:color w:val="1F3864" w:themeColor="accent5" w:themeShade="80"/>
          <w:kern w:val="0"/>
          <w:szCs w:val="24"/>
          <w:lang w:val="en-GB" w:eastAsia="en-GB"/>
        </w:rPr>
        <w:t>during the</w:t>
      </w:r>
      <w:r>
        <w:rPr>
          <w:rFonts w:ascii="Arial" w:eastAsiaTheme="minorEastAsia" w:hAnsi="Arial" w:cs="Arial"/>
          <w:iCs/>
          <w:color w:val="1F3864" w:themeColor="accent5" w:themeShade="80"/>
          <w:kern w:val="0"/>
          <w:szCs w:val="24"/>
          <w:lang w:val="en-GB" w:eastAsia="en-GB"/>
        </w:rPr>
        <w:t xml:space="preserve"> year and what is currently in progress.</w:t>
      </w:r>
      <w:r>
        <w:rPr>
          <w:rFonts w:ascii="Arial" w:eastAsiaTheme="minorEastAsia" w:hAnsi="Arial" w:cs="Arial"/>
          <w:b/>
          <w:iCs/>
          <w:color w:val="1F3864" w:themeColor="accent5" w:themeShade="80"/>
          <w:kern w:val="0"/>
          <w:sz w:val="40"/>
          <w:szCs w:val="40"/>
          <w:lang w:val="en-GB" w:eastAsia="en-GB"/>
        </w:rPr>
        <w:br/>
      </w:r>
      <w:r>
        <w:rPr>
          <w:rFonts w:ascii="Arial" w:eastAsiaTheme="minorEastAsia" w:hAnsi="Arial" w:cs="Arial"/>
          <w:b/>
          <w:iCs/>
          <w:color w:val="1F3864" w:themeColor="accent5" w:themeShade="80"/>
          <w:kern w:val="0"/>
          <w:sz w:val="40"/>
          <w:szCs w:val="40"/>
          <w:lang w:val="en-GB" w:eastAsia="en-GB"/>
        </w:rPr>
        <w:br/>
      </w:r>
      <w:r w:rsidR="00E96FF9" w:rsidRPr="00E96FF9">
        <w:rPr>
          <w:rFonts w:ascii="Arial" w:eastAsiaTheme="minorEastAsia" w:hAnsi="Arial" w:cs="Arial"/>
          <w:b/>
          <w:iCs/>
          <w:color w:val="1F3864" w:themeColor="accent5" w:themeShade="80"/>
          <w:kern w:val="0"/>
          <w:sz w:val="40"/>
          <w:szCs w:val="40"/>
          <w:lang w:val="en-GB" w:eastAsia="en-GB"/>
        </w:rPr>
        <w:t>Integrated Electronic Health and Care Record</w:t>
      </w:r>
    </w:p>
    <w:p w14:paraId="514D43E0" w14:textId="77777777" w:rsidR="00E96FF9" w:rsidRPr="00E96FF9" w:rsidRDefault="00E96FF9"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p>
    <w:p w14:paraId="1C31C91C" w14:textId="77777777" w:rsidR="00E96FF9" w:rsidRPr="00E96FF9" w:rsidRDefault="00E96FF9" w:rsidP="00E96FF9">
      <w:pPr>
        <w:spacing w:before="0" w:after="0" w:line="259" w:lineRule="auto"/>
        <w:ind w:left="0" w:right="0"/>
        <w:rPr>
          <w:rFonts w:ascii="Arial" w:eastAsiaTheme="minorEastAsia" w:hAnsi="Arial" w:cs="Arial"/>
          <w:color w:val="auto"/>
          <w:kern w:val="0"/>
          <w:szCs w:val="24"/>
          <w:lang w:val="en-GB" w:eastAsia="en-GB"/>
        </w:rPr>
      </w:pPr>
      <w:r w:rsidRPr="00E96FF9">
        <w:rPr>
          <w:rFonts w:ascii="Arial" w:eastAsiaTheme="minorEastAsia" w:hAnsi="Arial" w:cs="Arial"/>
          <w:b/>
          <w:color w:val="1F3864" w:themeColor="accent5" w:themeShade="80"/>
          <w:kern w:val="0"/>
          <w:szCs w:val="24"/>
          <w:lang w:val="en-GB" w:eastAsia="en-GB"/>
        </w:rPr>
        <w:t>Clinical Portal Form Release</w:t>
      </w:r>
    </w:p>
    <w:p w14:paraId="3CFCFDC1" w14:textId="6D9B2815" w:rsidR="00E96FF9" w:rsidRPr="00E96FF9" w:rsidRDefault="00A2703F" w:rsidP="00E96FF9">
      <w:pPr>
        <w:spacing w:before="0" w:after="0" w:line="259" w:lineRule="auto"/>
        <w:ind w:left="0"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Since October 2018</w:t>
      </w:r>
      <w:r w:rsidR="007F6213">
        <w:rPr>
          <w:rFonts w:ascii="Arial" w:eastAsiaTheme="minorEastAsia" w:hAnsi="Arial" w:cs="Arial"/>
          <w:color w:val="1F3864" w:themeColor="accent5" w:themeShade="80"/>
          <w:kern w:val="0"/>
          <w:szCs w:val="24"/>
          <w:lang w:val="en-GB" w:eastAsia="en-GB"/>
        </w:rPr>
        <w:t>, the</w:t>
      </w:r>
      <w:r w:rsidR="001E171E">
        <w:rPr>
          <w:rFonts w:ascii="Arial" w:eastAsiaTheme="minorEastAsia" w:hAnsi="Arial" w:cs="Arial"/>
          <w:color w:val="1F3864" w:themeColor="accent5" w:themeShade="80"/>
          <w:kern w:val="0"/>
          <w:szCs w:val="24"/>
          <w:lang w:val="en-GB" w:eastAsia="en-GB"/>
        </w:rPr>
        <w:t xml:space="preserve"> </w:t>
      </w:r>
      <w:r w:rsidR="00E96FF9" w:rsidRPr="00E96FF9">
        <w:rPr>
          <w:rFonts w:ascii="Arial" w:eastAsiaTheme="minorEastAsia" w:hAnsi="Arial" w:cs="Arial"/>
          <w:color w:val="1F3864" w:themeColor="accent5" w:themeShade="80"/>
          <w:kern w:val="0"/>
          <w:szCs w:val="24"/>
          <w:lang w:val="en-GB" w:eastAsia="en-GB"/>
        </w:rPr>
        <w:t>following forms were released or updated in Clinical Portal.</w:t>
      </w:r>
    </w:p>
    <w:p w14:paraId="509FB2FF" w14:textId="77777777" w:rsidR="00E96FF9" w:rsidRPr="00E96FF9" w:rsidRDefault="00E96FF9"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p>
    <w:p w14:paraId="1E64F2FF" w14:textId="77777777" w:rsidR="00234CF1" w:rsidRDefault="00E96FF9" w:rsidP="00847FAB">
      <w:pPr>
        <w:tabs>
          <w:tab w:val="left" w:pos="6030"/>
        </w:tabs>
        <w:spacing w:before="0" w:after="0" w:line="259" w:lineRule="auto"/>
        <w:ind w:left="0" w:right="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 xml:space="preserve">New:  </w:t>
      </w:r>
    </w:p>
    <w:p w14:paraId="2BC6CCCD" w14:textId="77777777" w:rsidR="007F6213" w:rsidRDefault="007F6213"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sectPr w:rsidR="007F6213" w:rsidSect="007E756B">
          <w:footerReference w:type="default" r:id="rId11"/>
          <w:headerReference w:type="first" r:id="rId12"/>
          <w:footerReference w:type="first" r:id="rId13"/>
          <w:pgSz w:w="12240" w:h="15840" w:code="1"/>
          <w:pgMar w:top="720" w:right="720" w:bottom="720" w:left="720" w:header="720" w:footer="720" w:gutter="0"/>
          <w:cols w:space="720"/>
          <w:titlePg/>
          <w:docGrid w:linePitch="360"/>
        </w:sectPr>
      </w:pPr>
    </w:p>
    <w:p w14:paraId="6C29E5C8" w14:textId="4411F7AA" w:rsidR="007F6213" w:rsidRPr="007F6213" w:rsidRDefault="007F6213"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Anticipatory Care Plan Summary</w:t>
      </w:r>
    </w:p>
    <w:p w14:paraId="18CA1380" w14:textId="1E612391" w:rsidR="00234CF1" w:rsidRPr="00234CF1" w:rsidRDefault="00E96FF9"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 xml:space="preserve">Paediatric Pre-assessment </w:t>
      </w:r>
    </w:p>
    <w:p w14:paraId="72935CF1" w14:textId="0507161E"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Occupational Therapy &amp; Physiotherapy</w:t>
      </w:r>
    </w:p>
    <w:p w14:paraId="14E4C766" w14:textId="77777777"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 xml:space="preserve">Pre-Operative Assessment </w:t>
      </w:r>
    </w:p>
    <w:p w14:paraId="5DF062FA" w14:textId="77777777"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 xml:space="preserve">OPAT (Out-patient Parenteral Antimicrobial Therapy) Cellulitis </w:t>
      </w:r>
    </w:p>
    <w:p w14:paraId="50FC77DE" w14:textId="18C294AF"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 xml:space="preserve">CML (Chronic Myeloid Leukaemia)/Pre-SACT (pre-Systemic </w:t>
      </w:r>
      <w:r w:rsidR="006A4BDE" w:rsidRPr="00234CF1">
        <w:rPr>
          <w:rFonts w:ascii="Arial" w:eastAsiaTheme="minorEastAsia" w:hAnsi="Arial" w:cs="Arial"/>
          <w:color w:val="1F3864" w:themeColor="accent5" w:themeShade="80"/>
          <w:kern w:val="0"/>
          <w:szCs w:val="24"/>
          <w:lang w:val="en-GB" w:eastAsia="en-GB"/>
        </w:rPr>
        <w:t>Anti-Cancer</w:t>
      </w:r>
      <w:r w:rsidRPr="00234CF1">
        <w:rPr>
          <w:rFonts w:ascii="Arial" w:eastAsiaTheme="minorEastAsia" w:hAnsi="Arial" w:cs="Arial"/>
          <w:color w:val="1F3864" w:themeColor="accent5" w:themeShade="80"/>
          <w:kern w:val="0"/>
          <w:szCs w:val="24"/>
          <w:lang w:val="en-GB" w:eastAsia="en-GB"/>
        </w:rPr>
        <w:t xml:space="preserve"> Therapy) </w:t>
      </w:r>
    </w:p>
    <w:p w14:paraId="2D816FAD" w14:textId="77777777"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b/>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 xml:space="preserve">Dermatology Pre-/Post- operative </w:t>
      </w:r>
    </w:p>
    <w:p w14:paraId="06B47C30" w14:textId="59A61185" w:rsid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 xml:space="preserve">Occupational Therapy/Physiotherapy Dashboard and Burns Assessment </w:t>
      </w:r>
    </w:p>
    <w:p w14:paraId="77F4047A" w14:textId="372494CE"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Physiotherapy Day Surgery</w:t>
      </w:r>
    </w:p>
    <w:p w14:paraId="116D8239" w14:textId="2044C59E"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Occupational Therapy home Visit Assessment</w:t>
      </w:r>
    </w:p>
    <w:p w14:paraId="312980F3" w14:textId="4F6CC6FB" w:rsidR="00234CF1" w:rsidRP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CLL (Chronic Lymphocytic Leukaemia) / SLL (Small Lymphocytic Lymphona) / MCL (Mantle Cell Lymphoma) Toxicity Assessment</w:t>
      </w:r>
    </w:p>
    <w:p w14:paraId="79BFAF73" w14:textId="49BAB834" w:rsidR="00234CF1" w:rsidRDefault="00234CF1" w:rsidP="00234CF1">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sidRPr="00234CF1">
        <w:rPr>
          <w:rFonts w:ascii="Arial" w:eastAsiaTheme="minorEastAsia" w:hAnsi="Arial" w:cs="Arial"/>
          <w:color w:val="1F3864" w:themeColor="accent5" w:themeShade="80"/>
          <w:kern w:val="0"/>
          <w:szCs w:val="24"/>
          <w:lang w:val="en-GB" w:eastAsia="en-GB"/>
        </w:rPr>
        <w:t>Haematology o New Myeloma Toxicity Assessment</w:t>
      </w:r>
    </w:p>
    <w:p w14:paraId="3D236563" w14:textId="72160948" w:rsidR="007F6213" w:rsidRPr="007F6213" w:rsidRDefault="007F6213" w:rsidP="00A70A36">
      <w:pPr>
        <w:pStyle w:val="ListParagraph"/>
        <w:numPr>
          <w:ilvl w:val="0"/>
          <w:numId w:val="17"/>
        </w:numPr>
        <w:tabs>
          <w:tab w:val="left" w:pos="6030"/>
        </w:tabs>
        <w:spacing w:before="0" w:after="0" w:line="259" w:lineRule="auto"/>
        <w:ind w:right="0"/>
        <w:rPr>
          <w:rFonts w:ascii="Arial" w:eastAsiaTheme="minorEastAsia" w:hAnsi="Arial" w:cs="Arial"/>
          <w:color w:val="1F3864" w:themeColor="accent5" w:themeShade="80"/>
          <w:kern w:val="0"/>
          <w:szCs w:val="24"/>
          <w:lang w:val="en-GB" w:eastAsia="en-GB"/>
        </w:rPr>
      </w:pPr>
      <w:r w:rsidRPr="007F6213">
        <w:rPr>
          <w:rFonts w:ascii="Arial" w:eastAsiaTheme="minorEastAsia" w:hAnsi="Arial" w:cs="Arial"/>
          <w:color w:val="1F3864" w:themeColor="accent5" w:themeShade="80"/>
          <w:kern w:val="0"/>
          <w:szCs w:val="24"/>
          <w:lang w:val="en-GB" w:eastAsia="en-GB"/>
        </w:rPr>
        <w:t>Pharmaceutical Care Plan</w:t>
      </w:r>
    </w:p>
    <w:p w14:paraId="47EC5483" w14:textId="77777777" w:rsidR="007F6213" w:rsidRDefault="007F6213" w:rsidP="00234CF1">
      <w:pPr>
        <w:autoSpaceDE w:val="0"/>
        <w:autoSpaceDN w:val="0"/>
        <w:adjustRightInd w:val="0"/>
        <w:spacing w:before="0" w:after="0"/>
        <w:ind w:left="0" w:right="0"/>
        <w:rPr>
          <w:rFonts w:ascii="Arial" w:eastAsia="HGGothicE" w:hAnsi="Arial" w:cs="Arial"/>
          <w:color w:val="000000"/>
          <w:kern w:val="0"/>
          <w:szCs w:val="24"/>
          <w:lang w:val="en-GB" w:eastAsia="en-GB"/>
        </w:rPr>
        <w:sectPr w:rsidR="007F6213" w:rsidSect="007F6213">
          <w:type w:val="continuous"/>
          <w:pgSz w:w="12240" w:h="15840" w:code="1"/>
          <w:pgMar w:top="720" w:right="720" w:bottom="720" w:left="720" w:header="720" w:footer="720" w:gutter="0"/>
          <w:cols w:num="2" w:space="720"/>
          <w:titlePg/>
          <w:docGrid w:linePitch="360"/>
        </w:sectPr>
      </w:pPr>
    </w:p>
    <w:p w14:paraId="567FFBBA" w14:textId="04ABA52D" w:rsidR="00234CF1" w:rsidRPr="00234CF1" w:rsidRDefault="00234CF1" w:rsidP="00234CF1">
      <w:pPr>
        <w:autoSpaceDE w:val="0"/>
        <w:autoSpaceDN w:val="0"/>
        <w:adjustRightInd w:val="0"/>
        <w:spacing w:before="0" w:after="0"/>
        <w:ind w:left="0" w:right="0"/>
        <w:rPr>
          <w:rFonts w:ascii="Arial" w:eastAsia="HGGothicE" w:hAnsi="Arial" w:cs="Arial"/>
          <w:color w:val="000000"/>
          <w:kern w:val="0"/>
          <w:szCs w:val="24"/>
          <w:lang w:val="en-GB" w:eastAsia="en-GB"/>
        </w:rPr>
      </w:pPr>
    </w:p>
    <w:p w14:paraId="7F2F3150" w14:textId="77777777" w:rsidR="00E96FF9" w:rsidRPr="00E96FF9" w:rsidRDefault="00E96FF9" w:rsidP="00E96FF9">
      <w:pPr>
        <w:spacing w:before="0" w:after="0" w:line="259" w:lineRule="auto"/>
        <w:ind w:left="0" w:right="0"/>
        <w:contextualSpacing/>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Updates</w:t>
      </w:r>
    </w:p>
    <w:p w14:paraId="106D9606" w14:textId="77777777" w:rsid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sectPr w:rsidR="00E96FF9" w:rsidSect="007F6213">
          <w:type w:val="continuous"/>
          <w:pgSz w:w="12240" w:h="15840" w:code="1"/>
          <w:pgMar w:top="720" w:right="720" w:bottom="720" w:left="720" w:header="720" w:footer="720" w:gutter="0"/>
          <w:cols w:space="720"/>
          <w:titlePg/>
          <w:docGrid w:linePitch="360"/>
        </w:sectPr>
      </w:pPr>
    </w:p>
    <w:p w14:paraId="5083BDD3" w14:textId="5A12705D" w:rsidR="00E96FF9" w:rsidRP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Child Protection Notification of Concern</w:t>
      </w:r>
    </w:p>
    <w:p w14:paraId="691639EA" w14:textId="77777777" w:rsidR="00E96FF9" w:rsidRP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Child Protection Support/Advice</w:t>
      </w:r>
    </w:p>
    <w:p w14:paraId="14B8C64A" w14:textId="77777777" w:rsidR="00E96FF9" w:rsidRP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Surplus Tissue Authorisation</w:t>
      </w:r>
    </w:p>
    <w:p w14:paraId="0F9BB72A" w14:textId="77777777" w:rsidR="00E96FF9" w:rsidRP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Surplus Tissue Alternative Authorisation</w:t>
      </w:r>
    </w:p>
    <w:p w14:paraId="63CE7529" w14:textId="77777777" w:rsidR="00E96FF9" w:rsidRP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Dermatology Pre-operative Assessment</w:t>
      </w:r>
    </w:p>
    <w:p w14:paraId="02719ADD" w14:textId="77777777" w:rsidR="00E96FF9" w:rsidRDefault="00E96FF9" w:rsidP="00E96FF9">
      <w:pPr>
        <w:numPr>
          <w:ilvl w:val="0"/>
          <w:numId w:val="1"/>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Dermatology Post-operative Assessment</w:t>
      </w:r>
    </w:p>
    <w:p w14:paraId="0F8662E5" w14:textId="7B74AED7" w:rsidR="00234CF1" w:rsidRPr="00E96FF9" w:rsidRDefault="00234CF1" w:rsidP="441FF3FF">
      <w:pPr>
        <w:numPr>
          <w:ilvl w:val="0"/>
          <w:numId w:val="1"/>
        </w:numPr>
        <w:spacing w:before="0" w:after="0" w:line="259" w:lineRule="auto"/>
        <w:ind w:right="0"/>
        <w:contextualSpacing/>
        <w:rPr>
          <w:rFonts w:ascii="Arial" w:eastAsiaTheme="minorEastAsia" w:hAnsi="Arial" w:cs="Arial"/>
          <w:color w:val="1F3864"/>
          <w:lang w:val="en-GB" w:eastAsia="en-GB"/>
        </w:rPr>
      </w:pPr>
      <w:r w:rsidRPr="441FF3FF">
        <w:rPr>
          <w:rFonts w:ascii="Arial" w:eastAsiaTheme="minorEastAsia" w:hAnsi="Arial" w:cs="Arial"/>
          <w:color w:val="1F3864" w:themeColor="accent5" w:themeShade="80"/>
          <w:kern w:val="0"/>
          <w:lang w:val="en-GB" w:eastAsia="en-GB"/>
        </w:rPr>
        <w:t>Occupational Therapy &amp; Physiotherapy Record of Care, Notes, Goals and Treatment</w:t>
      </w:r>
    </w:p>
    <w:p w14:paraId="2F32F010" w14:textId="77777777" w:rsidR="00E96FF9" w:rsidRDefault="00E96FF9" w:rsidP="00E96FF9">
      <w:pPr>
        <w:spacing w:before="0" w:after="0" w:line="259" w:lineRule="auto"/>
        <w:ind w:left="360" w:right="0"/>
        <w:contextualSpacing/>
        <w:rPr>
          <w:rFonts w:ascii="Arial" w:eastAsiaTheme="minorEastAsia" w:hAnsi="Arial" w:cs="Arial"/>
          <w:color w:val="1F3864" w:themeColor="accent5" w:themeShade="80"/>
          <w:kern w:val="0"/>
          <w:szCs w:val="24"/>
          <w:lang w:val="en-GB" w:eastAsia="en-GB"/>
        </w:rPr>
        <w:sectPr w:rsidR="00E96FF9" w:rsidSect="00E96FF9">
          <w:type w:val="continuous"/>
          <w:pgSz w:w="12240" w:h="15840" w:code="1"/>
          <w:pgMar w:top="720" w:right="720" w:bottom="720" w:left="720" w:header="720" w:footer="720" w:gutter="0"/>
          <w:cols w:num="2" w:space="720"/>
          <w:docGrid w:linePitch="360"/>
        </w:sectPr>
      </w:pPr>
    </w:p>
    <w:p w14:paraId="5B4EB227" w14:textId="57212FC8" w:rsidR="00E96FF9" w:rsidRDefault="00E96FF9" w:rsidP="00E96FF9">
      <w:pPr>
        <w:spacing w:before="0" w:after="0" w:line="259" w:lineRule="auto"/>
        <w:ind w:left="360" w:right="0"/>
        <w:contextualSpacing/>
        <w:rPr>
          <w:rFonts w:ascii="Arial" w:eastAsiaTheme="minorEastAsia" w:hAnsi="Arial" w:cs="Arial"/>
          <w:color w:val="1F3864" w:themeColor="accent5" w:themeShade="80"/>
          <w:kern w:val="0"/>
          <w:szCs w:val="24"/>
          <w:lang w:val="en-GB" w:eastAsia="en-GB"/>
        </w:rPr>
      </w:pPr>
    </w:p>
    <w:p w14:paraId="06AAB0D5" w14:textId="77777777" w:rsidR="007F6213" w:rsidRDefault="007F6213" w:rsidP="007F6213">
      <w:pPr>
        <w:spacing w:before="0" w:after="0" w:line="259" w:lineRule="auto"/>
        <w:ind w:left="0" w:right="0"/>
        <w:rPr>
          <w:rFonts w:ascii="Arial" w:eastAsiaTheme="minorEastAsia" w:hAnsi="Arial" w:cs="Arial"/>
          <w:color w:val="1F3864" w:themeColor="accent5" w:themeShade="80"/>
          <w:kern w:val="0"/>
          <w:szCs w:val="24"/>
          <w:lang w:val="en-GB" w:eastAsia="en-GB"/>
        </w:rPr>
      </w:pPr>
    </w:p>
    <w:p w14:paraId="298EDBF3" w14:textId="77777777" w:rsidR="007F6213" w:rsidRDefault="007F6213">
      <w:pPr>
        <w:spacing w:before="0" w:after="0"/>
        <w:ind w:left="0"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br w:type="page"/>
      </w:r>
    </w:p>
    <w:p w14:paraId="673A54D8" w14:textId="2E51CCAA" w:rsidR="007F6213" w:rsidRPr="00E96FF9" w:rsidRDefault="007F6213" w:rsidP="007F6213">
      <w:pPr>
        <w:spacing w:before="0" w:after="0"/>
        <w:ind w:left="0" w:right="0"/>
        <w:rPr>
          <w:rFonts w:ascii="Arial" w:eastAsiaTheme="minorEastAsia" w:hAnsi="Arial" w:cs="Arial"/>
          <w:color w:val="1F3864"/>
          <w:kern w:val="0"/>
          <w:szCs w:val="24"/>
          <w:lang w:val="en-GB" w:eastAsia="en-GB"/>
        </w:rPr>
      </w:pPr>
      <w:r>
        <w:rPr>
          <w:rFonts w:ascii="Arial" w:eastAsiaTheme="minorEastAsia" w:hAnsi="Arial" w:cs="Arial"/>
          <w:color w:val="1F3864"/>
          <w:kern w:val="0"/>
          <w:szCs w:val="24"/>
          <w:lang w:val="en-GB" w:eastAsia="en-GB"/>
        </w:rPr>
        <w:lastRenderedPageBreak/>
        <w:br/>
      </w:r>
      <w:r>
        <w:rPr>
          <w:rFonts w:ascii="Arial" w:eastAsiaTheme="minorEastAsia" w:hAnsi="Arial" w:cs="Arial"/>
          <w:color w:val="1F3864"/>
          <w:kern w:val="0"/>
          <w:szCs w:val="24"/>
          <w:lang w:val="en-GB" w:eastAsia="en-GB"/>
        </w:rPr>
        <w:br/>
      </w:r>
      <w:r>
        <w:rPr>
          <w:rFonts w:ascii="Arial" w:eastAsiaTheme="minorEastAsia" w:hAnsi="Arial" w:cs="Arial"/>
          <w:color w:val="1F3864"/>
          <w:kern w:val="0"/>
          <w:szCs w:val="24"/>
          <w:lang w:val="en-GB" w:eastAsia="en-GB"/>
        </w:rPr>
        <w:br/>
      </w:r>
      <w:r>
        <w:rPr>
          <w:rFonts w:ascii="Arial" w:eastAsiaTheme="minorEastAsia" w:hAnsi="Arial" w:cs="Arial"/>
          <w:color w:val="1F3864"/>
          <w:kern w:val="0"/>
          <w:szCs w:val="24"/>
          <w:lang w:val="en-GB" w:eastAsia="en-GB"/>
        </w:rPr>
        <w:br/>
      </w:r>
      <w:r>
        <w:rPr>
          <w:rFonts w:ascii="Arial" w:eastAsiaTheme="minorEastAsia" w:hAnsi="Arial" w:cs="Arial"/>
          <w:color w:val="1F3864"/>
          <w:kern w:val="0"/>
          <w:szCs w:val="24"/>
          <w:lang w:val="en-GB" w:eastAsia="en-GB"/>
        </w:rPr>
        <w:br/>
      </w:r>
      <w:r>
        <w:rPr>
          <w:rFonts w:ascii="Arial" w:eastAsiaTheme="minorEastAsia" w:hAnsi="Arial" w:cs="Arial"/>
          <w:color w:val="1F3864"/>
          <w:kern w:val="0"/>
          <w:szCs w:val="24"/>
          <w:lang w:val="en-GB" w:eastAsia="en-GB"/>
        </w:rPr>
        <w:br/>
      </w:r>
      <w:r>
        <w:rPr>
          <w:rFonts w:ascii="Arial" w:eastAsiaTheme="minorEastAsia" w:hAnsi="Arial" w:cs="Arial"/>
          <w:color w:val="1F3864"/>
          <w:kern w:val="0"/>
          <w:szCs w:val="24"/>
          <w:lang w:val="en-GB" w:eastAsia="en-GB"/>
        </w:rPr>
        <w:br/>
      </w:r>
      <w:r w:rsidRPr="00E96FF9">
        <w:rPr>
          <w:rFonts w:ascii="Arial" w:eastAsiaTheme="minorEastAsia" w:hAnsi="Arial" w:cs="Arial"/>
          <w:color w:val="1F3864"/>
          <w:kern w:val="0"/>
          <w:szCs w:val="24"/>
          <w:lang w:val="en-GB" w:eastAsia="en-GB"/>
        </w:rPr>
        <w:t>A number of Clinical Portal developments are scheduled to be released over the forthcoming months as part of the continuing development of the EHCR and to support winter planning:</w:t>
      </w:r>
    </w:p>
    <w:p w14:paraId="43D5D0D7" w14:textId="77777777" w:rsidR="007F6213" w:rsidRPr="00E96FF9" w:rsidRDefault="007F6213" w:rsidP="007F6213">
      <w:pPr>
        <w:spacing w:before="0" w:after="0" w:line="259" w:lineRule="auto"/>
        <w:ind w:left="0" w:right="0"/>
        <w:rPr>
          <w:rFonts w:ascii="Arial" w:eastAsiaTheme="minorEastAsia" w:hAnsi="Arial" w:cs="Arial"/>
          <w:color w:val="1F3864"/>
          <w:kern w:val="0"/>
          <w:szCs w:val="24"/>
          <w:lang w:val="en-GB" w:eastAsia="en-GB"/>
        </w:rPr>
      </w:pPr>
    </w:p>
    <w:p w14:paraId="7CB990EF" w14:textId="77777777" w:rsidR="007F6213" w:rsidRPr="000B0BC9" w:rsidRDefault="007F6213" w:rsidP="007F6213">
      <w:pPr>
        <w:pStyle w:val="Default"/>
        <w:numPr>
          <w:ilvl w:val="0"/>
          <w:numId w:val="16"/>
        </w:numPr>
        <w:rPr>
          <w:rFonts w:eastAsiaTheme="minorEastAsia"/>
          <w:color w:val="1F3864"/>
        </w:rPr>
      </w:pPr>
      <w:r w:rsidRPr="00E96FF9">
        <w:rPr>
          <w:rFonts w:eastAsiaTheme="minorEastAsia"/>
          <w:b/>
          <w:color w:val="1F3864"/>
        </w:rPr>
        <w:t>Community Pharmacy</w:t>
      </w:r>
      <w:r w:rsidRPr="00E96FF9">
        <w:rPr>
          <w:rFonts w:eastAsiaTheme="minorEastAsia"/>
          <w:color w:val="1F3864"/>
        </w:rPr>
        <w:t xml:space="preserve"> – the roll-out of access to an agreed dataset in Clinical Portal for community pharmacy staff will be completed during October 2019</w:t>
      </w:r>
      <w:r>
        <w:rPr>
          <w:rFonts w:eastAsiaTheme="minorEastAsia"/>
          <w:color w:val="1F3864"/>
        </w:rPr>
        <w:t>.</w:t>
      </w:r>
      <w:r w:rsidRPr="000B0BC9">
        <w:rPr>
          <w:rFonts w:eastAsiaTheme="minorEastAsia"/>
          <w:color w:val="1F3864"/>
        </w:rPr>
        <w:t xml:space="preserve">  This will further aid Pharmacists to treat minor ailments, independently prescribe in a safer manner and work collaboratively with Acute, Primary Care and Partnership services</w:t>
      </w:r>
      <w:r>
        <w:rPr>
          <w:rFonts w:eastAsiaTheme="minorEastAsia"/>
          <w:color w:val="1F3864"/>
        </w:rPr>
        <w:t>.</w:t>
      </w:r>
    </w:p>
    <w:p w14:paraId="419BA521" w14:textId="77777777" w:rsidR="007F6213" w:rsidRPr="007F6213" w:rsidRDefault="007F6213" w:rsidP="007F6213">
      <w:pPr>
        <w:spacing w:before="0" w:after="0" w:line="259" w:lineRule="auto"/>
        <w:ind w:left="360" w:right="0"/>
        <w:contextualSpacing/>
        <w:rPr>
          <w:rFonts w:ascii="Arial" w:eastAsiaTheme="minorEastAsia" w:hAnsi="Arial" w:cs="Arial"/>
          <w:color w:val="1F3864"/>
          <w:kern w:val="0"/>
          <w:szCs w:val="24"/>
          <w:lang w:val="en-GB" w:eastAsia="en-GB"/>
        </w:rPr>
      </w:pPr>
    </w:p>
    <w:p w14:paraId="4465EEBD" w14:textId="7B11B070" w:rsidR="007F6213" w:rsidRDefault="007F6213" w:rsidP="007F6213">
      <w:pPr>
        <w:numPr>
          <w:ilvl w:val="0"/>
          <w:numId w:val="5"/>
        </w:numPr>
        <w:spacing w:before="0" w:after="0" w:line="259" w:lineRule="auto"/>
        <w:ind w:right="0"/>
        <w:contextualSpacing/>
        <w:rPr>
          <w:rFonts w:ascii="Arial" w:eastAsiaTheme="minorEastAsia" w:hAnsi="Arial" w:cs="Arial"/>
          <w:color w:val="1F3864"/>
          <w:kern w:val="0"/>
          <w:szCs w:val="24"/>
          <w:lang w:val="en-GB" w:eastAsia="en-GB"/>
        </w:rPr>
      </w:pPr>
      <w:r w:rsidRPr="00E96FF9">
        <w:rPr>
          <w:rFonts w:ascii="Arial" w:eastAsiaTheme="minorEastAsia" w:hAnsi="Arial" w:cs="Arial"/>
          <w:b/>
          <w:color w:val="1F3864"/>
          <w:kern w:val="0"/>
          <w:szCs w:val="24"/>
          <w:lang w:val="en-GB" w:eastAsia="en-GB"/>
        </w:rPr>
        <w:t>GP Summary</w:t>
      </w:r>
      <w:r w:rsidRPr="00E96FF9">
        <w:rPr>
          <w:rFonts w:ascii="Arial" w:eastAsiaTheme="minorEastAsia" w:hAnsi="Arial" w:cs="Arial"/>
          <w:color w:val="1F3864"/>
          <w:kern w:val="0"/>
          <w:szCs w:val="24"/>
          <w:lang w:val="en-GB" w:eastAsia="en-GB"/>
        </w:rPr>
        <w:t xml:space="preserve"> – testing is progressing on the integration of a GP summary into Clinical Portal.  The summary will include Medications, Encounters, Risks and Warnings (Allergies/ Adverse Reactions, Contra-indications, Smoking Status), Procedures (Immunisations, Operations) and Exam Findings.  Testing on live systems will be undertaken in 5 practices during October with full roll-out commencing from end October</w:t>
      </w:r>
      <w:r>
        <w:rPr>
          <w:rFonts w:ascii="Arial" w:eastAsiaTheme="minorEastAsia" w:hAnsi="Arial" w:cs="Arial"/>
          <w:color w:val="1F3864"/>
          <w:kern w:val="0"/>
          <w:szCs w:val="24"/>
          <w:lang w:val="en-GB" w:eastAsia="en-GB"/>
        </w:rPr>
        <w:t>.</w:t>
      </w:r>
      <w:r w:rsidR="00497525">
        <w:rPr>
          <w:rFonts w:ascii="Arial" w:eastAsiaTheme="minorEastAsia" w:hAnsi="Arial" w:cs="Arial"/>
          <w:color w:val="1F3864"/>
          <w:kern w:val="0"/>
          <w:szCs w:val="24"/>
          <w:lang w:val="en-GB" w:eastAsia="en-GB"/>
        </w:rPr>
        <w:t xml:space="preserve">  This is dependent on national data sharing agreements.</w:t>
      </w:r>
    </w:p>
    <w:p w14:paraId="1584AF51" w14:textId="77777777" w:rsidR="007F6213" w:rsidRDefault="007F6213" w:rsidP="007F6213">
      <w:pPr>
        <w:spacing w:before="0" w:after="0" w:line="259" w:lineRule="auto"/>
        <w:ind w:right="0"/>
        <w:contextualSpacing/>
        <w:rPr>
          <w:rFonts w:ascii="Arial" w:eastAsiaTheme="minorEastAsia" w:hAnsi="Arial" w:cs="Arial"/>
          <w:color w:val="1F3864"/>
          <w:kern w:val="0"/>
          <w:szCs w:val="24"/>
          <w:lang w:val="en-GB" w:eastAsia="en-GB"/>
        </w:rPr>
      </w:pPr>
    </w:p>
    <w:p w14:paraId="32CF616D" w14:textId="2F666718" w:rsidR="00234CF1" w:rsidRPr="007F6213" w:rsidRDefault="007F6213" w:rsidP="007F6213">
      <w:pPr>
        <w:pStyle w:val="ListParagraph"/>
        <w:numPr>
          <w:ilvl w:val="0"/>
          <w:numId w:val="16"/>
        </w:numPr>
        <w:spacing w:before="0" w:after="0" w:line="259" w:lineRule="auto"/>
        <w:ind w:right="0"/>
        <w:rPr>
          <w:rFonts w:ascii="Arial" w:eastAsiaTheme="minorEastAsia" w:hAnsi="Arial" w:cs="Arial"/>
          <w:color w:val="1F3864" w:themeColor="accent5" w:themeShade="80"/>
          <w:kern w:val="0"/>
          <w:szCs w:val="24"/>
          <w:lang w:val="en-GB" w:eastAsia="en-GB"/>
        </w:rPr>
      </w:pPr>
      <w:r w:rsidRPr="00847FAB">
        <w:rPr>
          <w:rFonts w:ascii="Arial" w:eastAsiaTheme="minorEastAsia" w:hAnsi="Arial" w:cs="Arial"/>
          <w:b/>
          <w:color w:val="1F3864"/>
          <w:kern w:val="0"/>
          <w:szCs w:val="24"/>
          <w:lang w:val="en-GB" w:eastAsia="en-GB"/>
        </w:rPr>
        <w:t>HSCP Data Sharing</w:t>
      </w:r>
      <w:r w:rsidRPr="00847FAB">
        <w:rPr>
          <w:rFonts w:ascii="Arial" w:eastAsiaTheme="minorEastAsia" w:hAnsi="Arial" w:cs="Arial"/>
          <w:color w:val="1F3864"/>
          <w:kern w:val="0"/>
          <w:szCs w:val="24"/>
          <w:lang w:val="en-GB" w:eastAsia="en-GB"/>
        </w:rPr>
        <w:t xml:space="preserve"> – East Renfrewshire Council and Inverclyde Council data sharing in Clinical Portal is scheduled to be switched on during October 2019.  Work is continuing with Glasgow City Council to provide access to their data.</w:t>
      </w:r>
      <w:r>
        <w:rPr>
          <w:rFonts w:ascii="Arial" w:eastAsiaTheme="minorEastAsia" w:hAnsi="Arial" w:cs="Arial"/>
          <w:color w:val="1F3864"/>
          <w:kern w:val="0"/>
          <w:szCs w:val="24"/>
          <w:lang w:val="en-GB" w:eastAsia="en-GB"/>
        </w:rPr>
        <w:t xml:space="preserve">  Data sharing in Clinical Portal for West Dunbartonshire and Renfrewshire Councils was switched on in March 2018</w:t>
      </w:r>
      <w:r>
        <w:rPr>
          <w:rFonts w:ascii="Arial" w:eastAsiaTheme="minorEastAsia" w:hAnsi="Arial" w:cs="Arial"/>
          <w:color w:val="1F3864"/>
          <w:kern w:val="0"/>
          <w:szCs w:val="24"/>
          <w:lang w:val="en-GB" w:eastAsia="en-GB"/>
        </w:rPr>
        <w:br/>
      </w:r>
    </w:p>
    <w:p w14:paraId="75155FE7" w14:textId="6D3AC38A" w:rsidR="00E96FF9" w:rsidRPr="00E96FF9" w:rsidRDefault="007F6213" w:rsidP="00E96FF9">
      <w:pPr>
        <w:spacing w:before="0" w:after="0" w:line="259" w:lineRule="auto"/>
        <w:ind w:left="0" w:right="0"/>
        <w:rPr>
          <w:rFonts w:ascii="Arial" w:eastAsiaTheme="minorEastAsia" w:hAnsi="Arial" w:cs="Arial"/>
          <w:b/>
          <w:color w:val="1F3864"/>
          <w:kern w:val="0"/>
          <w:szCs w:val="24"/>
          <w:lang w:val="en-GB" w:eastAsia="en-GB"/>
        </w:rPr>
      </w:pPr>
      <w:r>
        <w:rPr>
          <w:rFonts w:ascii="Arial" w:eastAsiaTheme="minorEastAsia" w:hAnsi="Arial" w:cs="Arial"/>
          <w:b/>
          <w:color w:val="1F3864"/>
          <w:kern w:val="0"/>
          <w:szCs w:val="24"/>
          <w:lang w:val="en-GB" w:eastAsia="en-GB"/>
        </w:rPr>
        <w:t xml:space="preserve">West of Scotland Beatson Cancer Centre Electronic Health &amp; Care Record </w:t>
      </w:r>
    </w:p>
    <w:p w14:paraId="500D1AAD" w14:textId="77777777" w:rsidR="00E96FF9" w:rsidRPr="00E96FF9" w:rsidRDefault="00E96FF9" w:rsidP="00E96FF9">
      <w:pPr>
        <w:spacing w:before="0" w:after="0" w:line="259" w:lineRule="auto"/>
        <w:ind w:left="0" w:right="0"/>
        <w:rPr>
          <w:rFonts w:ascii="Arial" w:eastAsiaTheme="minorEastAsia" w:hAnsi="Arial" w:cs="Arial"/>
          <w:color w:val="1F3864"/>
          <w:kern w:val="0"/>
          <w:szCs w:val="24"/>
          <w:lang w:val="en-GB" w:eastAsia="en-GB"/>
        </w:rPr>
      </w:pPr>
      <w:r w:rsidRPr="00E96FF9">
        <w:rPr>
          <w:rFonts w:ascii="Arial" w:eastAsiaTheme="minorEastAsia" w:hAnsi="Arial" w:cs="Arial"/>
          <w:color w:val="1F3864"/>
          <w:kern w:val="0"/>
          <w:szCs w:val="24"/>
          <w:lang w:val="en-GB" w:eastAsia="en-GB"/>
        </w:rPr>
        <w:t>A programme of work has commenced to support the transition from paper to EHCR in the Beatson West of Scotland Cancer Centre.  Workshops are planned over the next month to confirm workflow and capture requirements.</w:t>
      </w:r>
    </w:p>
    <w:p w14:paraId="7D7FDABC" w14:textId="666F12CF" w:rsidR="000B0BC9" w:rsidRDefault="000B0BC9" w:rsidP="00E96FF9">
      <w:pPr>
        <w:spacing w:before="0" w:after="0" w:line="259" w:lineRule="auto"/>
        <w:ind w:left="0" w:right="0"/>
        <w:rPr>
          <w:rFonts w:ascii="Arial" w:eastAsiaTheme="minorEastAsia" w:hAnsi="Arial" w:cs="Arial"/>
          <w:color w:val="1F3864"/>
          <w:kern w:val="0"/>
          <w:szCs w:val="24"/>
          <w:lang w:val="en-GB" w:eastAsia="en-GB"/>
        </w:rPr>
      </w:pPr>
    </w:p>
    <w:p w14:paraId="0177A7DA" w14:textId="3E038A8D" w:rsidR="000B0BC9" w:rsidRPr="000B0BC9" w:rsidRDefault="000B0BC9" w:rsidP="00E96FF9">
      <w:pPr>
        <w:spacing w:before="0" w:after="0" w:line="259" w:lineRule="auto"/>
        <w:ind w:left="0" w:right="0"/>
        <w:rPr>
          <w:rFonts w:ascii="Arial" w:eastAsiaTheme="minorEastAsia" w:hAnsi="Arial" w:cs="Arial"/>
          <w:b/>
          <w:color w:val="1F3864"/>
          <w:kern w:val="0"/>
          <w:szCs w:val="24"/>
          <w:lang w:val="en-GB" w:eastAsia="en-GB"/>
        </w:rPr>
      </w:pPr>
      <w:r w:rsidRPr="000B0BC9">
        <w:rPr>
          <w:rFonts w:ascii="Arial" w:eastAsiaTheme="minorEastAsia" w:hAnsi="Arial" w:cs="Arial"/>
          <w:b/>
          <w:color w:val="1F3864"/>
          <w:kern w:val="0"/>
          <w:szCs w:val="24"/>
          <w:lang w:val="en-GB" w:eastAsia="en-GB"/>
        </w:rPr>
        <w:t>Electronic Observations</w:t>
      </w:r>
    </w:p>
    <w:p w14:paraId="2A1B5469" w14:textId="26002547" w:rsidR="000B0BC9" w:rsidRPr="000B0BC9" w:rsidRDefault="006632CB" w:rsidP="00E96FF9">
      <w:pPr>
        <w:spacing w:before="0" w:after="0" w:line="259" w:lineRule="auto"/>
        <w:ind w:left="0" w:right="0"/>
        <w:rPr>
          <w:rFonts w:ascii="Arial" w:eastAsiaTheme="minorEastAsia" w:hAnsi="Arial" w:cs="Arial"/>
          <w:color w:val="1F3864"/>
          <w:kern w:val="0"/>
          <w:szCs w:val="24"/>
          <w:lang w:val="en-GB" w:eastAsia="en-GB"/>
        </w:rPr>
      </w:pPr>
      <w:r>
        <w:rPr>
          <w:rFonts w:ascii="Arial" w:eastAsiaTheme="minorEastAsia" w:hAnsi="Arial" w:cs="Arial"/>
          <w:color w:val="1F3864"/>
          <w:kern w:val="0"/>
          <w:szCs w:val="24"/>
          <w:lang w:val="en-GB" w:eastAsia="en-GB"/>
        </w:rPr>
        <w:t>A proof of concept to test a</w:t>
      </w:r>
      <w:r w:rsidR="000B0BC9" w:rsidRPr="000B0BC9">
        <w:rPr>
          <w:rFonts w:ascii="Arial" w:eastAsiaTheme="minorEastAsia" w:hAnsi="Arial" w:cs="Arial"/>
          <w:color w:val="1F3864"/>
          <w:kern w:val="0"/>
          <w:szCs w:val="24"/>
          <w:lang w:val="en-GB" w:eastAsia="en-GB"/>
        </w:rPr>
        <w:t xml:space="preserve">n </w:t>
      </w:r>
      <w:r w:rsidR="00B5515F">
        <w:rPr>
          <w:rFonts w:ascii="Arial" w:eastAsiaTheme="minorEastAsia" w:hAnsi="Arial" w:cs="Arial"/>
          <w:color w:val="1F3864"/>
          <w:kern w:val="0"/>
          <w:szCs w:val="24"/>
          <w:lang w:val="en-GB" w:eastAsia="en-GB"/>
        </w:rPr>
        <w:t xml:space="preserve">electronic </w:t>
      </w:r>
      <w:r w:rsidR="000B0BC9" w:rsidRPr="000B0BC9">
        <w:rPr>
          <w:rFonts w:ascii="Arial" w:eastAsiaTheme="minorEastAsia" w:hAnsi="Arial" w:cs="Arial"/>
          <w:color w:val="1F3864"/>
          <w:kern w:val="0"/>
          <w:szCs w:val="24"/>
          <w:lang w:val="en-GB" w:eastAsia="en-GB"/>
        </w:rPr>
        <w:t>early warning scoring system</w:t>
      </w:r>
      <w:r w:rsidR="00B5515F">
        <w:rPr>
          <w:rFonts w:ascii="Arial" w:eastAsiaTheme="minorEastAsia" w:hAnsi="Arial" w:cs="Arial"/>
          <w:color w:val="1F3864"/>
          <w:kern w:val="0"/>
          <w:szCs w:val="24"/>
          <w:lang w:val="en-GB" w:eastAsia="en-GB"/>
        </w:rPr>
        <w:t xml:space="preserve"> used to </w:t>
      </w:r>
      <w:r w:rsidR="002B3DDF">
        <w:rPr>
          <w:rFonts w:ascii="Arial" w:eastAsiaTheme="minorEastAsia" w:hAnsi="Arial" w:cs="Arial"/>
          <w:color w:val="1F3864"/>
          <w:kern w:val="0"/>
          <w:szCs w:val="24"/>
          <w:lang w:val="en-GB" w:eastAsia="en-GB"/>
        </w:rPr>
        <w:t xml:space="preserve">capture and record patient observations </w:t>
      </w:r>
      <w:r>
        <w:rPr>
          <w:rFonts w:ascii="Arial" w:eastAsiaTheme="minorEastAsia" w:hAnsi="Arial" w:cs="Arial"/>
          <w:color w:val="1F3864"/>
          <w:kern w:val="0"/>
          <w:szCs w:val="24"/>
          <w:lang w:val="en-GB" w:eastAsia="en-GB"/>
        </w:rPr>
        <w:t>will be piloted</w:t>
      </w:r>
      <w:r w:rsidR="000B0BC9" w:rsidRPr="000B0BC9">
        <w:rPr>
          <w:rFonts w:ascii="Arial" w:eastAsiaTheme="minorEastAsia" w:hAnsi="Arial" w:cs="Arial"/>
          <w:color w:val="1F3864"/>
          <w:kern w:val="0"/>
          <w:szCs w:val="24"/>
          <w:lang w:val="en-GB" w:eastAsia="en-GB"/>
        </w:rPr>
        <w:t xml:space="preserve"> in Glasgow Royal Infirmary’s Ward 51</w:t>
      </w:r>
      <w:r>
        <w:rPr>
          <w:rFonts w:ascii="Arial" w:eastAsiaTheme="minorEastAsia" w:hAnsi="Arial" w:cs="Arial"/>
          <w:color w:val="1F3864"/>
          <w:kern w:val="0"/>
          <w:szCs w:val="24"/>
          <w:lang w:val="en-GB" w:eastAsia="en-GB"/>
        </w:rPr>
        <w:t xml:space="preserve"> over a three month period</w:t>
      </w:r>
      <w:r w:rsidR="002B3DDF">
        <w:rPr>
          <w:rFonts w:ascii="Arial" w:eastAsiaTheme="minorEastAsia" w:hAnsi="Arial" w:cs="Arial"/>
          <w:color w:val="1F3864"/>
          <w:kern w:val="0"/>
          <w:szCs w:val="24"/>
          <w:lang w:val="en-GB" w:eastAsia="en-GB"/>
        </w:rPr>
        <w:t xml:space="preserve">. </w:t>
      </w:r>
      <w:r>
        <w:rPr>
          <w:rFonts w:ascii="Arial" w:eastAsiaTheme="minorEastAsia" w:hAnsi="Arial" w:cs="Arial"/>
          <w:color w:val="1F3864"/>
          <w:kern w:val="0"/>
          <w:szCs w:val="24"/>
          <w:lang w:val="en-GB" w:eastAsia="en-GB"/>
        </w:rPr>
        <w:t xml:space="preserve"> </w:t>
      </w:r>
      <w:r w:rsidR="002B3DDF">
        <w:rPr>
          <w:rFonts w:ascii="Arial" w:eastAsiaTheme="minorEastAsia" w:hAnsi="Arial" w:cs="Arial"/>
          <w:color w:val="1F3864"/>
          <w:kern w:val="0"/>
          <w:szCs w:val="24"/>
          <w:lang w:val="en-GB" w:eastAsia="en-GB"/>
        </w:rPr>
        <w:t>NEWS scoring system is used to monitor deteriorating patients and provide early clinical interventions thereby enhancing patient safety.</w:t>
      </w:r>
    </w:p>
    <w:p w14:paraId="2D579B5F" w14:textId="77777777" w:rsidR="000B0BC9" w:rsidRDefault="000B0BC9" w:rsidP="00E96FF9">
      <w:pPr>
        <w:spacing w:before="0" w:after="0" w:line="259" w:lineRule="auto"/>
        <w:ind w:left="0" w:right="0"/>
        <w:rPr>
          <w:rFonts w:ascii="Arial" w:eastAsiaTheme="minorEastAsia" w:hAnsi="Arial" w:cs="Arial"/>
          <w:color w:val="1F3864"/>
          <w:kern w:val="0"/>
          <w:szCs w:val="24"/>
          <w:lang w:val="en-GB" w:eastAsia="en-GB"/>
        </w:rPr>
      </w:pPr>
    </w:p>
    <w:p w14:paraId="4B07110C" w14:textId="77777777" w:rsidR="00581AE9" w:rsidRDefault="00E96FF9"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 xml:space="preserve">Maternity Services System (BadgerNet) </w:t>
      </w:r>
    </w:p>
    <w:p w14:paraId="2D1E17CD" w14:textId="0B730572" w:rsidR="006D04F9" w:rsidRDefault="00581AE9" w:rsidP="006D04F9">
      <w:pPr>
        <w:spacing w:before="0" w:after="0" w:line="259" w:lineRule="auto"/>
        <w:ind w:left="0" w:right="0"/>
      </w:pPr>
      <w:r w:rsidRPr="006D04F9">
        <w:rPr>
          <w:rFonts w:ascii="Arial" w:eastAsiaTheme="minorEastAsia" w:hAnsi="Arial" w:cs="Arial"/>
          <w:color w:val="1F3864" w:themeColor="accent5" w:themeShade="80"/>
          <w:kern w:val="0"/>
          <w:szCs w:val="24"/>
          <w:lang w:val="en-GB" w:eastAsia="en-GB"/>
        </w:rPr>
        <w:t xml:space="preserve">Work </w:t>
      </w:r>
      <w:r w:rsidR="00526114">
        <w:rPr>
          <w:rFonts w:ascii="Arial" w:eastAsiaTheme="minorEastAsia" w:hAnsi="Arial" w:cs="Arial"/>
          <w:color w:val="1F3864" w:themeColor="accent5" w:themeShade="80"/>
          <w:kern w:val="0"/>
          <w:szCs w:val="24"/>
          <w:lang w:val="en-GB" w:eastAsia="en-GB"/>
        </w:rPr>
        <w:t>continues to implement</w:t>
      </w:r>
      <w:r w:rsidR="006D04F9">
        <w:rPr>
          <w:rFonts w:ascii="Arial" w:eastAsiaTheme="minorEastAsia" w:hAnsi="Arial" w:cs="Arial"/>
          <w:color w:val="1F3864" w:themeColor="accent5" w:themeShade="80"/>
          <w:kern w:val="0"/>
          <w:szCs w:val="24"/>
          <w:lang w:val="en-GB" w:eastAsia="en-GB"/>
        </w:rPr>
        <w:t xml:space="preserve"> Phase 2 Maternity Services System known as BadgerNet </w:t>
      </w:r>
      <w:r w:rsidR="00526114">
        <w:rPr>
          <w:rFonts w:ascii="Arial" w:eastAsiaTheme="minorEastAsia" w:hAnsi="Arial" w:cs="Arial"/>
          <w:color w:val="1F3864" w:themeColor="accent5" w:themeShade="80"/>
          <w:kern w:val="0"/>
          <w:szCs w:val="24"/>
          <w:lang w:val="en-GB" w:eastAsia="en-GB"/>
        </w:rPr>
        <w:t>by December 2019.</w:t>
      </w:r>
      <w:r w:rsidR="006D04F9">
        <w:rPr>
          <w:rFonts w:ascii="Arial" w:eastAsiaTheme="minorEastAsia" w:hAnsi="Arial" w:cs="Arial"/>
          <w:color w:val="1F3864" w:themeColor="accent5" w:themeShade="80"/>
          <w:kern w:val="0"/>
          <w:szCs w:val="24"/>
          <w:lang w:val="en-GB" w:eastAsia="en-GB"/>
        </w:rPr>
        <w:t xml:space="preserve">  New functionality will include:</w:t>
      </w:r>
    </w:p>
    <w:p w14:paraId="7631FFB5" w14:textId="00C4BC60" w:rsidR="00E96FF9" w:rsidRPr="006D04F9" w:rsidRDefault="00E96FF9" w:rsidP="00E96FF9">
      <w:pPr>
        <w:spacing w:before="0" w:after="0" w:line="259" w:lineRule="auto"/>
        <w:ind w:left="0" w:right="0"/>
        <w:rPr>
          <w:rFonts w:ascii="Arial" w:eastAsiaTheme="minorEastAsia" w:hAnsi="Arial" w:cs="Arial"/>
          <w:color w:val="1F3864" w:themeColor="accent5" w:themeShade="80"/>
          <w:kern w:val="0"/>
          <w:szCs w:val="24"/>
          <w:lang w:val="en-GB" w:eastAsia="en-GB"/>
        </w:rPr>
      </w:pPr>
    </w:p>
    <w:p w14:paraId="772BCAD2" w14:textId="56A49A0A" w:rsidR="00E96FF9" w:rsidRPr="006D04F9" w:rsidRDefault="006D04F9" w:rsidP="00E96FF9">
      <w:pPr>
        <w:numPr>
          <w:ilvl w:val="0"/>
          <w:numId w:val="6"/>
        </w:numPr>
        <w:spacing w:before="0" w:after="0" w:line="259" w:lineRule="auto"/>
        <w:ind w:right="0"/>
        <w:contextualSpacing/>
        <w:rPr>
          <w:rFonts w:ascii="Arial" w:eastAsiaTheme="minorEastAsia" w:hAnsi="Arial" w:cs="Arial"/>
          <w:color w:val="1F3864"/>
          <w:kern w:val="0"/>
          <w:szCs w:val="24"/>
          <w:lang w:val="en-GB" w:eastAsia="en-GB"/>
        </w:rPr>
      </w:pPr>
      <w:r w:rsidRPr="006D04F9">
        <w:rPr>
          <w:rFonts w:ascii="Arial" w:eastAsiaTheme="minorEastAsia" w:hAnsi="Arial" w:cs="Arial"/>
          <w:color w:val="1F3864" w:themeColor="accent5" w:themeShade="80"/>
          <w:kern w:val="0"/>
          <w:szCs w:val="24"/>
          <w:lang w:val="en-GB" w:eastAsia="en-GB"/>
        </w:rPr>
        <w:t xml:space="preserve">Cardiotocography (CTG) </w:t>
      </w:r>
    </w:p>
    <w:p w14:paraId="6610D518" w14:textId="0B929169" w:rsidR="00E96FF9" w:rsidRPr="006D04F9" w:rsidRDefault="00E96FF9" w:rsidP="00E96FF9">
      <w:pPr>
        <w:numPr>
          <w:ilvl w:val="0"/>
          <w:numId w:val="6"/>
        </w:numPr>
        <w:spacing w:before="0" w:after="0" w:line="259" w:lineRule="auto"/>
        <w:ind w:right="0"/>
        <w:contextualSpacing/>
        <w:rPr>
          <w:rFonts w:ascii="Arial" w:eastAsiaTheme="minorEastAsia" w:hAnsi="Arial" w:cs="Arial"/>
          <w:color w:val="1F3864"/>
          <w:kern w:val="0"/>
          <w:szCs w:val="24"/>
          <w:lang w:val="en-GB" w:eastAsia="en-GB"/>
        </w:rPr>
      </w:pPr>
      <w:r w:rsidRPr="006D04F9">
        <w:rPr>
          <w:rFonts w:ascii="Arial" w:eastAsiaTheme="minorEastAsia" w:hAnsi="Arial" w:cs="Arial"/>
          <w:color w:val="1F3864" w:themeColor="accent5" w:themeShade="80"/>
          <w:kern w:val="0"/>
          <w:szCs w:val="24"/>
          <w:lang w:val="en-GB" w:eastAsia="en-GB"/>
        </w:rPr>
        <w:t xml:space="preserve">Patient </w:t>
      </w:r>
      <w:r w:rsidR="006D04F9" w:rsidRPr="006D04F9">
        <w:rPr>
          <w:rFonts w:ascii="Arial" w:eastAsiaTheme="minorEastAsia" w:hAnsi="Arial" w:cs="Arial"/>
          <w:color w:val="1F3864" w:themeColor="accent5" w:themeShade="80"/>
          <w:kern w:val="0"/>
          <w:szCs w:val="24"/>
          <w:lang w:val="en-GB" w:eastAsia="en-GB"/>
        </w:rPr>
        <w:t>access via Patient Portal</w:t>
      </w:r>
      <w:r w:rsidRPr="006D04F9">
        <w:rPr>
          <w:rFonts w:ascii="Arial" w:eastAsiaTheme="minorEastAsia" w:hAnsi="Arial" w:cs="Arial"/>
          <w:color w:val="1F3864"/>
          <w:kern w:val="0"/>
          <w:szCs w:val="24"/>
          <w:lang w:val="en-GB" w:eastAsia="en-GB"/>
        </w:rPr>
        <w:t xml:space="preserve">.   </w:t>
      </w:r>
    </w:p>
    <w:p w14:paraId="2ECBEED5" w14:textId="7737FB9E" w:rsidR="00E96FF9" w:rsidRPr="006D04F9" w:rsidRDefault="00E96FF9" w:rsidP="00E96FF9">
      <w:pPr>
        <w:numPr>
          <w:ilvl w:val="0"/>
          <w:numId w:val="6"/>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6D04F9">
        <w:rPr>
          <w:rFonts w:ascii="Arial" w:eastAsiaTheme="minorEastAsia" w:hAnsi="Arial" w:cs="Arial"/>
          <w:color w:val="1F3864" w:themeColor="accent5" w:themeShade="80"/>
          <w:kern w:val="0"/>
          <w:szCs w:val="24"/>
          <w:lang w:val="en-GB" w:eastAsia="en-GB"/>
        </w:rPr>
        <w:t>Ultrasound</w:t>
      </w:r>
      <w:r w:rsidR="006D04F9" w:rsidRPr="006D04F9">
        <w:rPr>
          <w:rFonts w:ascii="Arial" w:eastAsiaTheme="minorEastAsia" w:hAnsi="Arial" w:cs="Arial"/>
          <w:color w:val="1F3864" w:themeColor="accent5" w:themeShade="80"/>
          <w:kern w:val="0"/>
          <w:szCs w:val="24"/>
          <w:lang w:val="en-GB" w:eastAsia="en-GB"/>
        </w:rPr>
        <w:t xml:space="preserve"> devices set up to send images to the BadgerNet system</w:t>
      </w:r>
    </w:p>
    <w:p w14:paraId="71B7F2E7" w14:textId="7B927C3D" w:rsidR="006D04F9" w:rsidRPr="006D04F9" w:rsidRDefault="006D04F9" w:rsidP="00E96FF9">
      <w:pPr>
        <w:numPr>
          <w:ilvl w:val="0"/>
          <w:numId w:val="6"/>
        </w:numPr>
        <w:spacing w:before="0" w:after="0" w:line="259" w:lineRule="auto"/>
        <w:ind w:right="0"/>
        <w:contextualSpacing/>
        <w:rPr>
          <w:rFonts w:ascii="Arial" w:eastAsiaTheme="minorEastAsia" w:hAnsi="Arial" w:cs="Arial"/>
          <w:color w:val="1F3864" w:themeColor="accent5" w:themeShade="80"/>
          <w:kern w:val="0"/>
          <w:szCs w:val="24"/>
          <w:lang w:val="en-GB" w:eastAsia="en-GB"/>
        </w:rPr>
      </w:pPr>
      <w:r w:rsidRPr="006D04F9">
        <w:rPr>
          <w:rFonts w:ascii="Arial" w:eastAsiaTheme="minorEastAsia" w:hAnsi="Arial" w:cs="Arial"/>
          <w:color w:val="1F3864" w:themeColor="accent5" w:themeShade="80"/>
          <w:kern w:val="0"/>
          <w:szCs w:val="24"/>
          <w:lang w:val="en-GB" w:eastAsia="en-GB"/>
        </w:rPr>
        <w:t>Enhanced reporting</w:t>
      </w:r>
    </w:p>
    <w:p w14:paraId="7DDDCB59" w14:textId="77777777" w:rsidR="00E96FF9" w:rsidRPr="00E96FF9" w:rsidRDefault="00E96FF9" w:rsidP="00E96FF9">
      <w:pPr>
        <w:spacing w:before="0" w:after="0" w:line="259" w:lineRule="auto"/>
        <w:ind w:left="360" w:right="0"/>
        <w:contextualSpacing/>
        <w:rPr>
          <w:rFonts w:ascii="Arial" w:eastAsiaTheme="minorEastAsia" w:hAnsi="Arial" w:cs="Arial"/>
          <w:color w:val="1F3864" w:themeColor="accent5" w:themeShade="80"/>
          <w:kern w:val="0"/>
          <w:szCs w:val="24"/>
          <w:lang w:val="en-GB" w:eastAsia="en-GB"/>
        </w:rPr>
      </w:pPr>
    </w:p>
    <w:p w14:paraId="3BAE1A8D" w14:textId="77777777" w:rsidR="005C3C4F" w:rsidRDefault="007F6213"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r>
        <w:rPr>
          <w:rFonts w:ascii="Arial" w:eastAsiaTheme="minorEastAsia" w:hAnsi="Arial" w:cs="Arial"/>
          <w:b/>
          <w:color w:val="1F3864" w:themeColor="accent5" w:themeShade="80"/>
          <w:kern w:val="0"/>
          <w:szCs w:val="24"/>
          <w:lang w:val="en-GB" w:eastAsia="en-GB"/>
        </w:rPr>
        <w:lastRenderedPageBreak/>
        <w:br/>
      </w:r>
      <w:r>
        <w:rPr>
          <w:rFonts w:ascii="Arial" w:eastAsiaTheme="minorEastAsia" w:hAnsi="Arial" w:cs="Arial"/>
          <w:b/>
          <w:color w:val="1F3864" w:themeColor="accent5" w:themeShade="80"/>
          <w:kern w:val="0"/>
          <w:szCs w:val="24"/>
          <w:lang w:val="en-GB" w:eastAsia="en-GB"/>
        </w:rPr>
        <w:br/>
      </w:r>
      <w:r>
        <w:rPr>
          <w:rFonts w:ascii="Arial" w:eastAsiaTheme="minorEastAsia" w:hAnsi="Arial" w:cs="Arial"/>
          <w:b/>
          <w:color w:val="1F3864" w:themeColor="accent5" w:themeShade="80"/>
          <w:kern w:val="0"/>
          <w:szCs w:val="24"/>
          <w:lang w:val="en-GB" w:eastAsia="en-GB"/>
        </w:rPr>
        <w:br/>
      </w:r>
      <w:r>
        <w:rPr>
          <w:rFonts w:ascii="Arial" w:eastAsiaTheme="minorEastAsia" w:hAnsi="Arial" w:cs="Arial"/>
          <w:b/>
          <w:color w:val="1F3864" w:themeColor="accent5" w:themeShade="80"/>
          <w:kern w:val="0"/>
          <w:szCs w:val="24"/>
          <w:lang w:val="en-GB" w:eastAsia="en-GB"/>
        </w:rPr>
        <w:br/>
      </w:r>
      <w:r>
        <w:rPr>
          <w:rFonts w:ascii="Arial" w:eastAsiaTheme="minorEastAsia" w:hAnsi="Arial" w:cs="Arial"/>
          <w:b/>
          <w:color w:val="1F3864" w:themeColor="accent5" w:themeShade="80"/>
          <w:kern w:val="0"/>
          <w:szCs w:val="24"/>
          <w:lang w:val="en-GB" w:eastAsia="en-GB"/>
        </w:rPr>
        <w:br/>
      </w:r>
      <w:r>
        <w:rPr>
          <w:rFonts w:ascii="Arial" w:eastAsiaTheme="minorEastAsia" w:hAnsi="Arial" w:cs="Arial"/>
          <w:b/>
          <w:color w:val="1F3864" w:themeColor="accent5" w:themeShade="80"/>
          <w:kern w:val="0"/>
          <w:szCs w:val="24"/>
          <w:lang w:val="en-GB" w:eastAsia="en-GB"/>
        </w:rPr>
        <w:br/>
      </w:r>
    </w:p>
    <w:p w14:paraId="33741247" w14:textId="213D64E6" w:rsidR="0065037D" w:rsidRDefault="0065037D"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r>
        <w:rPr>
          <w:rFonts w:ascii="Arial" w:eastAsiaTheme="minorEastAsia" w:hAnsi="Arial" w:cs="Arial"/>
          <w:b/>
          <w:color w:val="1F3864" w:themeColor="accent5" w:themeShade="80"/>
          <w:kern w:val="0"/>
          <w:szCs w:val="24"/>
          <w:lang w:val="en-GB" w:eastAsia="en-GB"/>
        </w:rPr>
        <w:t xml:space="preserve">TrakCare </w:t>
      </w:r>
      <w:r w:rsidR="000B0BC9">
        <w:rPr>
          <w:rFonts w:ascii="Arial" w:eastAsiaTheme="minorEastAsia" w:hAnsi="Arial" w:cs="Arial"/>
          <w:b/>
          <w:color w:val="1F3864" w:themeColor="accent5" w:themeShade="80"/>
          <w:kern w:val="0"/>
          <w:szCs w:val="24"/>
          <w:lang w:val="en-GB" w:eastAsia="en-GB"/>
        </w:rPr>
        <w:t xml:space="preserve">2018 </w:t>
      </w:r>
      <w:r>
        <w:rPr>
          <w:rFonts w:ascii="Arial" w:eastAsiaTheme="minorEastAsia" w:hAnsi="Arial" w:cs="Arial"/>
          <w:b/>
          <w:color w:val="1F3864" w:themeColor="accent5" w:themeShade="80"/>
          <w:kern w:val="0"/>
          <w:szCs w:val="24"/>
          <w:lang w:val="en-GB" w:eastAsia="en-GB"/>
        </w:rPr>
        <w:t>Upgrade</w:t>
      </w:r>
      <w:r w:rsidR="000B0BC9">
        <w:rPr>
          <w:rFonts w:ascii="Arial" w:eastAsiaTheme="minorEastAsia" w:hAnsi="Arial" w:cs="Arial"/>
          <w:b/>
          <w:color w:val="1F3864" w:themeColor="accent5" w:themeShade="80"/>
          <w:kern w:val="0"/>
          <w:szCs w:val="24"/>
          <w:lang w:val="en-GB" w:eastAsia="en-GB"/>
        </w:rPr>
        <w:t xml:space="preserve"> and MR7 Release</w:t>
      </w:r>
    </w:p>
    <w:p w14:paraId="197ECC23" w14:textId="1B7CEF37" w:rsidR="0065037D" w:rsidRDefault="00581AE9" w:rsidP="00581AE9">
      <w:pPr>
        <w:spacing w:before="0" w:after="0"/>
        <w:ind w:left="0" w:right="0"/>
        <w:rPr>
          <w:rFonts w:ascii="Arial" w:eastAsiaTheme="minorEastAsia" w:hAnsi="Arial" w:cs="Arial"/>
          <w:color w:val="1F3864" w:themeColor="accent5" w:themeShade="80"/>
          <w:kern w:val="0"/>
          <w:szCs w:val="24"/>
          <w:lang w:val="en-GB" w:eastAsia="en-GB"/>
        </w:rPr>
        <w:sectPr w:rsidR="0065037D" w:rsidSect="007B3901">
          <w:headerReference w:type="default" r:id="rId14"/>
          <w:type w:val="continuous"/>
          <w:pgSz w:w="12240" w:h="15840" w:code="1"/>
          <w:pgMar w:top="720" w:right="720" w:bottom="720" w:left="720" w:header="720" w:footer="720" w:gutter="0"/>
          <w:cols w:space="720"/>
          <w:docGrid w:linePitch="360"/>
        </w:sectPr>
      </w:pPr>
      <w:r w:rsidRPr="00581AE9">
        <w:rPr>
          <w:rFonts w:ascii="Arial" w:eastAsiaTheme="minorEastAsia" w:hAnsi="Arial" w:cs="Arial"/>
          <w:color w:val="1F3864" w:themeColor="accent5" w:themeShade="80"/>
          <w:kern w:val="0"/>
          <w:szCs w:val="24"/>
          <w:lang w:val="en-GB" w:eastAsia="en-GB"/>
        </w:rPr>
        <w:t xml:space="preserve">NHSGGC Trakcare application went through a major upgrade in March 2019.  T2018 version delivers a suite of new functionality and many benefits to NHSGGC.  </w:t>
      </w:r>
    </w:p>
    <w:p w14:paraId="045F7A01" w14:textId="28928ED8" w:rsidR="0065037D" w:rsidRDefault="0065037D" w:rsidP="0065037D">
      <w:pPr>
        <w:pStyle w:val="ListParagraph"/>
        <w:spacing w:before="0" w:after="0" w:line="259" w:lineRule="auto"/>
        <w:ind w:right="0"/>
        <w:rPr>
          <w:rFonts w:ascii="Arial" w:eastAsiaTheme="minorEastAsia" w:hAnsi="Arial" w:cs="Arial"/>
          <w:color w:val="1F3864" w:themeColor="accent5" w:themeShade="80"/>
          <w:kern w:val="0"/>
          <w:szCs w:val="24"/>
          <w:lang w:val="en-GB" w:eastAsia="en-GB"/>
        </w:rPr>
      </w:pPr>
    </w:p>
    <w:p w14:paraId="7BBE1267" w14:textId="77777777" w:rsidR="007B3901" w:rsidRDefault="007B3901" w:rsidP="0065037D">
      <w:pPr>
        <w:pStyle w:val="ListParagraph"/>
        <w:spacing w:before="0" w:after="0" w:line="259" w:lineRule="auto"/>
        <w:ind w:left="0" w:right="0"/>
        <w:rPr>
          <w:rFonts w:ascii="Arial" w:eastAsiaTheme="minorEastAsia" w:hAnsi="Arial" w:cs="Arial"/>
          <w:color w:val="1F3864" w:themeColor="accent5" w:themeShade="80"/>
          <w:kern w:val="0"/>
          <w:szCs w:val="24"/>
          <w:lang w:val="en-GB" w:eastAsia="en-GB"/>
        </w:rPr>
        <w:sectPr w:rsidR="007B3901" w:rsidSect="007B3901">
          <w:type w:val="continuous"/>
          <w:pgSz w:w="12240" w:h="15840" w:code="1"/>
          <w:pgMar w:top="720" w:right="720" w:bottom="720" w:left="720" w:header="720" w:footer="720" w:gutter="0"/>
          <w:cols w:space="720"/>
          <w:docGrid w:linePitch="360"/>
        </w:sectPr>
      </w:pPr>
    </w:p>
    <w:p w14:paraId="49F3FED2" w14:textId="25989C0F" w:rsidR="0065037D" w:rsidRDefault="0065037D" w:rsidP="6A32B0F0">
      <w:pPr>
        <w:pStyle w:val="ListParagraph"/>
        <w:spacing w:before="0" w:after="0" w:line="259" w:lineRule="auto"/>
        <w:ind w:left="0" w:right="0"/>
        <w:rPr>
          <w:rFonts w:ascii="Arial" w:eastAsiaTheme="minorEastAsia" w:hAnsi="Arial" w:cs="Arial"/>
          <w:color w:val="1F3864"/>
          <w:lang w:val="en-GB" w:eastAsia="en-GB"/>
        </w:rPr>
      </w:pPr>
      <w:r w:rsidRPr="6A32B0F0">
        <w:rPr>
          <w:rFonts w:ascii="Arial" w:eastAsiaTheme="minorEastAsia" w:hAnsi="Arial" w:cs="Arial"/>
          <w:color w:val="1F3864" w:themeColor="accent5" w:themeShade="80"/>
          <w:kern w:val="0"/>
          <w:lang w:val="en-GB" w:eastAsia="en-GB"/>
        </w:rPr>
        <w:t xml:space="preserve">A further release </w:t>
      </w:r>
      <w:r w:rsidR="00581AE9" w:rsidRPr="6A32B0F0">
        <w:rPr>
          <w:rFonts w:ascii="Arial" w:eastAsiaTheme="minorEastAsia" w:hAnsi="Arial" w:cs="Arial"/>
          <w:color w:val="1F3864" w:themeColor="accent5" w:themeShade="80"/>
          <w:kern w:val="0"/>
          <w:lang w:val="en-GB" w:eastAsia="en-GB"/>
        </w:rPr>
        <w:t xml:space="preserve">(MR7) </w:t>
      </w:r>
      <w:r w:rsidRPr="6A32B0F0">
        <w:rPr>
          <w:rFonts w:ascii="Arial" w:eastAsiaTheme="minorEastAsia" w:hAnsi="Arial" w:cs="Arial"/>
          <w:color w:val="1F3864" w:themeColor="accent5" w:themeShade="80"/>
          <w:kern w:val="0"/>
          <w:lang w:val="en-GB" w:eastAsia="en-GB"/>
        </w:rPr>
        <w:t xml:space="preserve">will go live end of October that will </w:t>
      </w:r>
      <w:r w:rsidR="00497525">
        <w:rPr>
          <w:rFonts w:ascii="Arial" w:eastAsiaTheme="minorEastAsia" w:hAnsi="Arial" w:cs="Arial"/>
          <w:color w:val="1F3864" w:themeColor="accent5" w:themeShade="80"/>
          <w:kern w:val="0"/>
          <w:lang w:val="en-GB" w:eastAsia="en-GB"/>
        </w:rPr>
        <w:t xml:space="preserve">provide additional </w:t>
      </w:r>
      <w:r w:rsidR="00581AE9" w:rsidRPr="6A32B0F0">
        <w:rPr>
          <w:rFonts w:ascii="Arial" w:eastAsiaTheme="minorEastAsia" w:hAnsi="Arial" w:cs="Arial"/>
          <w:color w:val="1F3864" w:themeColor="accent5" w:themeShade="80"/>
          <w:kern w:val="0"/>
          <w:lang w:val="en-GB" w:eastAsia="en-GB"/>
        </w:rPr>
        <w:t>functionality, ie</w:t>
      </w:r>
      <w:r w:rsidRPr="6A32B0F0">
        <w:rPr>
          <w:rFonts w:ascii="Arial" w:eastAsiaTheme="minorEastAsia" w:hAnsi="Arial" w:cs="Arial"/>
          <w:color w:val="1F3864" w:themeColor="accent5" w:themeShade="80"/>
          <w:kern w:val="0"/>
          <w:lang w:val="en-GB" w:eastAsia="en-GB"/>
        </w:rPr>
        <w:t>:</w:t>
      </w:r>
    </w:p>
    <w:p w14:paraId="0073B268" w14:textId="77777777"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sectPr w:rsidR="007B3901" w:rsidSect="00E96FF9">
          <w:type w:val="continuous"/>
          <w:pgSz w:w="12240" w:h="15840" w:code="1"/>
          <w:pgMar w:top="720" w:right="720" w:bottom="720" w:left="720" w:header="720" w:footer="720" w:gutter="0"/>
          <w:cols w:space="720"/>
          <w:docGrid w:linePitch="360"/>
        </w:sectPr>
      </w:pPr>
    </w:p>
    <w:p w14:paraId="4859D88E" w14:textId="0413A37D"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Frailty Screening Tool</w:t>
      </w:r>
    </w:p>
    <w:p w14:paraId="39D5A0EB" w14:textId="77777777"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New Patient Banner</w:t>
      </w:r>
    </w:p>
    <w:p w14:paraId="538B2F56" w14:textId="77777777"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BadgerNet MR02 Interfacing</w:t>
      </w:r>
    </w:p>
    <w:p w14:paraId="1DA3D986" w14:textId="77777777"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Active Clinical Notes</w:t>
      </w:r>
    </w:p>
    <w:p w14:paraId="38D89329" w14:textId="77777777"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sectPr w:rsidR="007B3901" w:rsidSect="005C3C4F">
          <w:type w:val="continuous"/>
          <w:pgSz w:w="12240" w:h="15840" w:code="1"/>
          <w:pgMar w:top="720" w:right="720" w:bottom="720" w:left="720" w:header="720" w:footer="720" w:gutter="0"/>
          <w:cols w:num="3" w:space="720"/>
          <w:docGrid w:linePitch="360"/>
        </w:sectPr>
      </w:pPr>
      <w:r>
        <w:rPr>
          <w:rFonts w:ascii="Arial" w:eastAsiaTheme="minorEastAsia" w:hAnsi="Arial" w:cs="Arial"/>
          <w:color w:val="1F3864" w:themeColor="accent5" w:themeShade="80"/>
          <w:kern w:val="0"/>
          <w:szCs w:val="24"/>
          <w:lang w:val="en-GB" w:eastAsia="en-GB"/>
        </w:rPr>
        <w:t xml:space="preserve">National Early Warning </w:t>
      </w:r>
    </w:p>
    <w:p w14:paraId="31DCB702" w14:textId="718FE888" w:rsidR="007B3901" w:rsidRDefault="007B3901" w:rsidP="007B3901">
      <w:pPr>
        <w:pStyle w:val="ListParagraph"/>
        <w:numPr>
          <w:ilvl w:val="0"/>
          <w:numId w:val="7"/>
        </w:numPr>
        <w:spacing w:before="0" w:after="0" w:line="259" w:lineRule="auto"/>
        <w:ind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Score 2 (NEWS) Recording</w:t>
      </w:r>
    </w:p>
    <w:p w14:paraId="7E833F50" w14:textId="77777777" w:rsidR="005C3C4F" w:rsidRDefault="005C3C4F" w:rsidP="00E96FF9">
      <w:pPr>
        <w:spacing w:before="0" w:after="0" w:line="259" w:lineRule="auto"/>
        <w:ind w:left="0" w:right="0"/>
        <w:rPr>
          <w:rFonts w:ascii="Arial" w:eastAsiaTheme="minorEastAsia" w:hAnsi="Arial" w:cs="Arial"/>
          <w:color w:val="1F3864" w:themeColor="accent5" w:themeShade="80"/>
          <w:kern w:val="0"/>
          <w:szCs w:val="24"/>
          <w:lang w:val="en-GB" w:eastAsia="en-GB"/>
        </w:rPr>
        <w:sectPr w:rsidR="005C3C4F" w:rsidSect="005C3C4F">
          <w:type w:val="continuous"/>
          <w:pgSz w:w="12240" w:h="15840" w:code="1"/>
          <w:pgMar w:top="720" w:right="720" w:bottom="720" w:left="720" w:header="720" w:footer="720" w:gutter="0"/>
          <w:cols w:num="3" w:space="720"/>
          <w:docGrid w:linePitch="360"/>
        </w:sectPr>
      </w:pPr>
    </w:p>
    <w:p w14:paraId="301E0814" w14:textId="633B8C53" w:rsidR="0065037D" w:rsidRPr="0065037D" w:rsidRDefault="0065037D" w:rsidP="00E96FF9">
      <w:pPr>
        <w:spacing w:before="0" w:after="0" w:line="259" w:lineRule="auto"/>
        <w:ind w:left="0" w:right="0"/>
        <w:rPr>
          <w:rFonts w:ascii="Arial" w:eastAsiaTheme="minorEastAsia" w:hAnsi="Arial" w:cs="Arial"/>
          <w:color w:val="1F3864" w:themeColor="accent5" w:themeShade="80"/>
          <w:kern w:val="0"/>
          <w:szCs w:val="24"/>
          <w:lang w:val="en-GB" w:eastAsia="en-GB"/>
        </w:rPr>
      </w:pPr>
    </w:p>
    <w:p w14:paraId="40CF1F33" w14:textId="5D991CE8" w:rsidR="00E96FF9" w:rsidRPr="00E96FF9" w:rsidRDefault="00E96FF9" w:rsidP="00E96FF9">
      <w:pPr>
        <w:spacing w:before="0" w:after="0" w:line="259" w:lineRule="auto"/>
        <w:ind w:left="0" w:right="0"/>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TrakCare Advance Programme</w:t>
      </w:r>
    </w:p>
    <w:p w14:paraId="08363B9C" w14:textId="7DC06704" w:rsidR="00E96FF9" w:rsidRPr="00E96FF9" w:rsidRDefault="00E96FF9" w:rsidP="6A32B0F0">
      <w:pPr>
        <w:spacing w:before="0" w:after="0" w:line="259" w:lineRule="auto"/>
        <w:ind w:left="0" w:right="0"/>
        <w:rPr>
          <w:rFonts w:ascii="Arial" w:eastAsiaTheme="minorEastAsia" w:hAnsi="Arial" w:cs="Arial"/>
          <w:color w:val="1F3864"/>
          <w:lang w:val="en-GB" w:eastAsia="en-GB"/>
        </w:rPr>
      </w:pPr>
      <w:r w:rsidRPr="6A32B0F0">
        <w:rPr>
          <w:rFonts w:ascii="Arial" w:eastAsiaTheme="minorEastAsia" w:hAnsi="Arial" w:cs="Arial"/>
          <w:color w:val="1F3864" w:themeColor="accent5" w:themeShade="80"/>
          <w:kern w:val="0"/>
          <w:lang w:val="en-GB" w:eastAsia="en-GB"/>
        </w:rPr>
        <w:t xml:space="preserve">NHSGGC </w:t>
      </w:r>
      <w:r w:rsidR="00497525">
        <w:rPr>
          <w:rFonts w:ascii="Arial" w:eastAsiaTheme="minorEastAsia" w:hAnsi="Arial" w:cs="Arial"/>
          <w:color w:val="1F3864" w:themeColor="accent5" w:themeShade="80"/>
          <w:kern w:val="0"/>
          <w:lang w:val="en-GB" w:eastAsia="en-GB"/>
        </w:rPr>
        <w:t xml:space="preserve">is working with </w:t>
      </w:r>
      <w:r w:rsidR="006A4BDE">
        <w:rPr>
          <w:rFonts w:ascii="Arial" w:eastAsiaTheme="minorEastAsia" w:hAnsi="Arial" w:cs="Arial"/>
          <w:color w:val="1F3864" w:themeColor="accent5" w:themeShade="80"/>
          <w:kern w:val="0"/>
          <w:lang w:val="en-GB" w:eastAsia="en-GB"/>
        </w:rPr>
        <w:t>InterSystems</w:t>
      </w:r>
      <w:r w:rsidRPr="6A32B0F0">
        <w:rPr>
          <w:rFonts w:ascii="Arial" w:eastAsiaTheme="minorEastAsia" w:hAnsi="Arial" w:cs="Arial"/>
          <w:color w:val="1F3864" w:themeColor="accent5" w:themeShade="80"/>
          <w:kern w:val="0"/>
          <w:lang w:val="en-GB" w:eastAsia="en-GB"/>
        </w:rPr>
        <w:t xml:space="preserve"> to undertake an evaluation of the clinical and non-clinical use of TrakCare.  The survey, circulated at the end of August, complements a wider piece of work that will help NHSGGC take full advantage of TrakCare functionality and, importantly, help to influence the TrakCare product development roadmap.  Further details will be circulated over the next few months.</w:t>
      </w:r>
      <w:r w:rsidR="000B0BC9">
        <w:rPr>
          <w:rFonts w:ascii="Arial" w:eastAsiaTheme="minorEastAsia" w:hAnsi="Arial" w:cs="Arial"/>
          <w:b/>
          <w:color w:val="1F3864" w:themeColor="accent5" w:themeShade="80"/>
          <w:kern w:val="0"/>
          <w:szCs w:val="24"/>
          <w:lang w:val="en-GB" w:eastAsia="en-GB"/>
        </w:rPr>
        <w:br/>
      </w:r>
      <w:r w:rsidR="000B0BC9">
        <w:rPr>
          <w:rFonts w:ascii="Arial" w:eastAsiaTheme="minorEastAsia" w:hAnsi="Arial" w:cs="Arial"/>
          <w:b/>
          <w:color w:val="1F3864" w:themeColor="accent5" w:themeShade="80"/>
          <w:kern w:val="0"/>
          <w:szCs w:val="24"/>
          <w:lang w:val="en-GB" w:eastAsia="en-GB"/>
        </w:rPr>
        <w:br/>
      </w:r>
      <w:r w:rsidRPr="6A32B0F0">
        <w:rPr>
          <w:rFonts w:ascii="Arial" w:eastAsiaTheme="minorEastAsia" w:hAnsi="Arial" w:cs="Arial"/>
          <w:b/>
          <w:bCs/>
          <w:color w:val="1F3864" w:themeColor="accent5" w:themeShade="80"/>
          <w:kern w:val="0"/>
          <w:lang w:val="en-GB" w:eastAsia="en-GB"/>
        </w:rPr>
        <w:t>TrakCare Results Sign-off</w:t>
      </w:r>
    </w:p>
    <w:p w14:paraId="54A20AF5" w14:textId="485E409A" w:rsidR="00E96FF9" w:rsidRPr="00E96FF9" w:rsidRDefault="00497525" w:rsidP="00E96FF9">
      <w:pPr>
        <w:spacing w:before="0" w:after="0" w:line="259" w:lineRule="auto"/>
        <w:ind w:left="0" w:right="0"/>
        <w:rPr>
          <w:rFonts w:ascii="Arial" w:eastAsiaTheme="minorEastAsia" w:hAnsi="Arial" w:cs="Arial"/>
          <w:color w:val="1F3864" w:themeColor="accent5" w:themeShade="80"/>
          <w:kern w:val="0"/>
          <w:szCs w:val="24"/>
          <w:lang w:val="en-GB" w:eastAsia="en-GB"/>
        </w:rPr>
      </w:pPr>
      <w:r>
        <w:rPr>
          <w:rFonts w:ascii="Arial" w:eastAsiaTheme="minorEastAsia" w:hAnsi="Arial" w:cs="Arial"/>
          <w:color w:val="1F3864" w:themeColor="accent5" w:themeShade="80"/>
          <w:kern w:val="0"/>
          <w:szCs w:val="24"/>
          <w:lang w:val="en-GB" w:eastAsia="en-GB"/>
        </w:rPr>
        <w:t>The</w:t>
      </w:r>
      <w:r w:rsidR="00E96FF9" w:rsidRPr="00E96FF9">
        <w:rPr>
          <w:rFonts w:ascii="Arial" w:eastAsiaTheme="minorEastAsia" w:hAnsi="Arial" w:cs="Arial"/>
          <w:color w:val="1F3864" w:themeColor="accent5" w:themeShade="80"/>
          <w:kern w:val="0"/>
          <w:szCs w:val="24"/>
          <w:lang w:val="en-GB" w:eastAsia="en-GB"/>
        </w:rPr>
        <w:t xml:space="preserve"> uptake of TrakCare results sign-off</w:t>
      </w:r>
      <w:r>
        <w:rPr>
          <w:rFonts w:ascii="Arial" w:eastAsiaTheme="minorEastAsia" w:hAnsi="Arial" w:cs="Arial"/>
          <w:color w:val="1F3864" w:themeColor="accent5" w:themeShade="80"/>
          <w:kern w:val="0"/>
          <w:szCs w:val="24"/>
          <w:lang w:val="en-GB" w:eastAsia="en-GB"/>
        </w:rPr>
        <w:t xml:space="preserve"> continues to rise</w:t>
      </w:r>
      <w:r w:rsidR="00E96FF9" w:rsidRPr="00E96FF9">
        <w:rPr>
          <w:rFonts w:ascii="Arial" w:eastAsiaTheme="minorEastAsia" w:hAnsi="Arial" w:cs="Arial"/>
          <w:color w:val="1F3864" w:themeColor="accent5" w:themeShade="80"/>
          <w:kern w:val="0"/>
          <w:szCs w:val="24"/>
          <w:lang w:val="en-GB" w:eastAsia="en-GB"/>
        </w:rPr>
        <w:t xml:space="preserve">.  </w:t>
      </w:r>
      <w:r>
        <w:rPr>
          <w:rFonts w:ascii="Arial" w:eastAsiaTheme="minorEastAsia" w:hAnsi="Arial" w:cs="Arial"/>
          <w:color w:val="1F3864" w:themeColor="accent5" w:themeShade="80"/>
          <w:kern w:val="0"/>
          <w:szCs w:val="24"/>
          <w:lang w:val="en-GB" w:eastAsia="en-GB"/>
        </w:rPr>
        <w:t>In</w:t>
      </w:r>
      <w:r w:rsidR="00E96FF9" w:rsidRPr="00E96FF9">
        <w:rPr>
          <w:rFonts w:ascii="Arial" w:eastAsiaTheme="minorEastAsia" w:hAnsi="Arial" w:cs="Arial"/>
          <w:color w:val="1F3864" w:themeColor="accent5" w:themeShade="80"/>
          <w:kern w:val="0"/>
          <w:szCs w:val="24"/>
          <w:lang w:val="en-GB" w:eastAsia="en-GB"/>
        </w:rPr>
        <w:t> September, 32% of Laboratory and Radiology results issued in August have been signed off in TrakCare.  This equates to 240,978 results and is a 6% increase from July.</w:t>
      </w:r>
      <w:r w:rsidR="00526114">
        <w:rPr>
          <w:rFonts w:ascii="Arial" w:eastAsiaTheme="minorEastAsia" w:hAnsi="Arial" w:cs="Arial"/>
          <w:color w:val="1F3864" w:themeColor="accent5" w:themeShade="80"/>
          <w:kern w:val="0"/>
          <w:szCs w:val="24"/>
          <w:lang w:val="en-GB" w:eastAsia="en-GB"/>
        </w:rPr>
        <w:t xml:space="preserve">  </w:t>
      </w:r>
      <w:r w:rsidR="00E96FF9" w:rsidRPr="00E96FF9">
        <w:rPr>
          <w:rFonts w:ascii="Arial" w:eastAsiaTheme="minorEastAsia" w:hAnsi="Arial" w:cs="Arial"/>
          <w:color w:val="1F3864" w:themeColor="accent5" w:themeShade="80"/>
          <w:kern w:val="0"/>
          <w:szCs w:val="24"/>
          <w:lang w:val="en-GB" w:eastAsia="en-GB"/>
        </w:rPr>
        <w:t>Service engagement continues</w:t>
      </w:r>
      <w:r>
        <w:rPr>
          <w:rFonts w:ascii="Arial" w:eastAsiaTheme="minorEastAsia" w:hAnsi="Arial" w:cs="Arial"/>
          <w:color w:val="1F3864" w:themeColor="accent5" w:themeShade="80"/>
          <w:kern w:val="0"/>
          <w:szCs w:val="24"/>
          <w:lang w:val="en-GB" w:eastAsia="en-GB"/>
        </w:rPr>
        <w:t xml:space="preserve"> in order to support services adopt this change</w:t>
      </w:r>
      <w:r w:rsidR="00526114">
        <w:rPr>
          <w:rFonts w:ascii="Arial" w:eastAsiaTheme="minorEastAsia" w:hAnsi="Arial" w:cs="Arial"/>
          <w:color w:val="1F3864" w:themeColor="accent5" w:themeShade="80"/>
          <w:kern w:val="0"/>
          <w:szCs w:val="24"/>
          <w:lang w:val="en-GB" w:eastAsia="en-GB"/>
        </w:rPr>
        <w:t>.</w:t>
      </w:r>
    </w:p>
    <w:p w14:paraId="16D52488" w14:textId="77777777" w:rsidR="00E96FF9" w:rsidRDefault="00E96FF9" w:rsidP="00581AE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sectPr w:rsidR="00E96FF9" w:rsidSect="00E96FF9">
          <w:type w:val="continuous"/>
          <w:pgSz w:w="12240" w:h="15840" w:code="1"/>
          <w:pgMar w:top="720" w:right="720" w:bottom="720" w:left="720" w:header="720" w:footer="720" w:gutter="0"/>
          <w:cols w:space="720"/>
          <w:docGrid w:linePitch="360"/>
        </w:sectPr>
      </w:pPr>
    </w:p>
    <w:p w14:paraId="6FBE0D6C" w14:textId="24A53401" w:rsidR="00E96FF9" w:rsidRPr="00E96FF9" w:rsidRDefault="00E96FF9" w:rsidP="00581AE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pPr>
    </w:p>
    <w:p w14:paraId="06F35457" w14:textId="77777777" w:rsidR="00E96FF9" w:rsidRPr="00E96FF9" w:rsidRDefault="00E96FF9" w:rsidP="00E96FF9">
      <w:pPr>
        <w:spacing w:before="0" w:after="0" w:line="259" w:lineRule="auto"/>
        <w:ind w:left="0" w:right="0"/>
        <w:contextualSpacing/>
        <w:rPr>
          <w:rFonts w:ascii="Arial" w:eastAsiaTheme="minorEastAsia" w:hAnsi="Arial" w:cs="Arial"/>
          <w:b/>
          <w:iCs/>
          <w:color w:val="1F3864" w:themeColor="accent5" w:themeShade="80"/>
          <w:kern w:val="0"/>
          <w:sz w:val="40"/>
          <w:szCs w:val="40"/>
          <w:lang w:val="en-GB" w:eastAsia="en-GB"/>
        </w:rPr>
      </w:pPr>
      <w:r w:rsidRPr="00E96FF9">
        <w:rPr>
          <w:rFonts w:ascii="Arial" w:eastAsiaTheme="minorEastAsia" w:hAnsi="Arial" w:cs="Arial"/>
          <w:b/>
          <w:iCs/>
          <w:color w:val="1F3864" w:themeColor="accent5" w:themeShade="80"/>
          <w:kern w:val="0"/>
          <w:sz w:val="40"/>
          <w:szCs w:val="40"/>
          <w:lang w:val="en-GB" w:eastAsia="en-GB"/>
        </w:rPr>
        <w:t>Safer Medicines</w:t>
      </w:r>
    </w:p>
    <w:p w14:paraId="3FF73E02" w14:textId="77777777" w:rsidR="00E96FF9" w:rsidRPr="00E96FF9" w:rsidRDefault="00E96FF9" w:rsidP="00E96FF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pPr>
    </w:p>
    <w:p w14:paraId="0B12B99B" w14:textId="77777777" w:rsidR="00E96FF9" w:rsidRPr="00E96FF9" w:rsidRDefault="00E96FF9" w:rsidP="00E96FF9">
      <w:pPr>
        <w:spacing w:before="0" w:after="0" w:line="259" w:lineRule="auto"/>
        <w:ind w:left="0" w:right="0"/>
        <w:rPr>
          <w:rFonts w:ascii="Arial" w:eastAsiaTheme="minorEastAsia" w:hAnsi="Arial" w:cs="Arial"/>
          <w:color w:val="auto"/>
          <w:kern w:val="0"/>
          <w:szCs w:val="24"/>
          <w:lang w:val="en-GB" w:eastAsia="en-GB"/>
        </w:rPr>
      </w:pPr>
      <w:r w:rsidRPr="00E96FF9">
        <w:rPr>
          <w:rFonts w:ascii="Arial" w:eastAsiaTheme="minorEastAsia" w:hAnsi="Arial" w:cs="Arial"/>
          <w:b/>
          <w:color w:val="1F3864" w:themeColor="accent5" w:themeShade="80"/>
          <w:kern w:val="0"/>
          <w:szCs w:val="24"/>
          <w:lang w:val="en-GB" w:eastAsia="en-GB"/>
        </w:rPr>
        <w:t>HEPMA (Hospital Electronic Prescribing and Medicines Administration)</w:t>
      </w:r>
    </w:p>
    <w:p w14:paraId="686731D8" w14:textId="369C5E18"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r w:rsidRPr="00E96FF9">
        <w:rPr>
          <w:rFonts w:ascii="Arial" w:eastAsiaTheme="minorEastAsia" w:hAnsi="Arial" w:cs="Arial"/>
          <w:color w:val="002060"/>
          <w:kern w:val="0"/>
          <w:szCs w:val="24"/>
          <w:lang w:val="en-GB" w:eastAsia="en-GB"/>
        </w:rPr>
        <w:t>The procurement process</w:t>
      </w:r>
      <w:r w:rsidR="000B0BC9">
        <w:rPr>
          <w:rFonts w:ascii="Arial" w:eastAsiaTheme="minorEastAsia" w:hAnsi="Arial" w:cs="Arial"/>
          <w:color w:val="002060"/>
          <w:kern w:val="0"/>
          <w:szCs w:val="24"/>
          <w:lang w:val="en-GB" w:eastAsia="en-GB"/>
        </w:rPr>
        <w:t xml:space="preserve"> to commission a hospital electronic prescribing and medicine administration application</w:t>
      </w:r>
      <w:r w:rsidRPr="00E96FF9">
        <w:rPr>
          <w:rFonts w:ascii="Arial" w:eastAsiaTheme="minorEastAsia" w:hAnsi="Arial" w:cs="Arial"/>
          <w:color w:val="002060"/>
          <w:kern w:val="0"/>
          <w:szCs w:val="24"/>
          <w:lang w:val="en-GB" w:eastAsia="en-GB"/>
        </w:rPr>
        <w:t xml:space="preserve"> is almost complete.  </w:t>
      </w:r>
      <w:r w:rsidR="002118A5">
        <w:rPr>
          <w:rFonts w:ascii="Arial" w:eastAsiaTheme="minorEastAsia" w:hAnsi="Arial" w:cs="Arial"/>
          <w:color w:val="002060"/>
          <w:kern w:val="0"/>
          <w:szCs w:val="24"/>
          <w:lang w:val="en-GB" w:eastAsia="en-GB"/>
        </w:rPr>
        <w:t>A full business case will be submitted to the Corporate Management Team for approval in November 2019</w:t>
      </w:r>
      <w:r w:rsidR="00FC7EF7">
        <w:rPr>
          <w:rFonts w:ascii="Arial" w:eastAsiaTheme="minorEastAsia" w:hAnsi="Arial" w:cs="Arial"/>
          <w:color w:val="002060"/>
          <w:kern w:val="0"/>
          <w:szCs w:val="24"/>
          <w:lang w:val="en-GB" w:eastAsia="en-GB"/>
        </w:rPr>
        <w:t>.  If approved, implementation will be over an 18 month period starting in 2020.</w:t>
      </w:r>
    </w:p>
    <w:p w14:paraId="59F010B2" w14:textId="77777777"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p>
    <w:p w14:paraId="69BD65B6" w14:textId="77777777"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r w:rsidRPr="00E96FF9">
        <w:rPr>
          <w:rFonts w:ascii="Arial" w:eastAsiaTheme="minorEastAsia" w:hAnsi="Arial" w:cs="Arial"/>
          <w:b/>
          <w:color w:val="002060"/>
          <w:kern w:val="0"/>
          <w:szCs w:val="24"/>
          <w:lang w:val="en-GB" w:eastAsia="en-GB"/>
        </w:rPr>
        <w:t>EDTS (Enhanced Drug Treatment Service)</w:t>
      </w:r>
    </w:p>
    <w:p w14:paraId="348DE908" w14:textId="79436804" w:rsidR="006B4FCC" w:rsidRDefault="00432C4E" w:rsidP="006B4FCC">
      <w:pPr>
        <w:pStyle w:val="paragraph"/>
        <w:textAlignment w:val="baseline"/>
        <w:rPr>
          <w:rFonts w:ascii="Arial" w:eastAsiaTheme="minorEastAsia" w:hAnsi="Arial" w:cs="Arial"/>
          <w:color w:val="002060"/>
        </w:rPr>
      </w:pPr>
      <w:r>
        <w:rPr>
          <w:rFonts w:ascii="Arial" w:eastAsiaTheme="minorEastAsia" w:hAnsi="Arial" w:cs="Arial"/>
          <w:color w:val="002060"/>
        </w:rPr>
        <w:t>Work is progressing with the c</w:t>
      </w:r>
      <w:r w:rsidRPr="00432C4E">
        <w:rPr>
          <w:rFonts w:ascii="Arial" w:eastAsiaTheme="minorEastAsia" w:hAnsi="Arial" w:cs="Arial"/>
          <w:color w:val="002060"/>
        </w:rPr>
        <w:t>onfiguration of cornerstone applications to enable the Enhanced Drug Treatment Service to record all data about product acquisition, dispensing, supply, administration and patient pre-and post-injection assessments within one electronic recording system</w:t>
      </w:r>
      <w:r w:rsidR="00A268A1">
        <w:rPr>
          <w:rFonts w:ascii="Arial" w:eastAsiaTheme="minorEastAsia" w:hAnsi="Arial" w:cs="Arial"/>
          <w:color w:val="002060"/>
        </w:rPr>
        <w:t>.</w:t>
      </w:r>
      <w:r w:rsidR="00526114" w:rsidRPr="00526114">
        <w:rPr>
          <w:rFonts w:ascii="Arial" w:eastAsiaTheme="minorEastAsia" w:hAnsi="Arial" w:cs="Arial"/>
          <w:color w:val="002060"/>
        </w:rPr>
        <w:t xml:space="preserve">  To</w:t>
      </w:r>
      <w:r w:rsidR="00526114">
        <w:rPr>
          <w:rFonts w:ascii="Arial" w:eastAsiaTheme="minorEastAsia" w:hAnsi="Arial" w:cs="Arial"/>
          <w:color w:val="002060"/>
        </w:rPr>
        <w:t>-</w:t>
      </w:r>
      <w:r w:rsidR="00526114" w:rsidRPr="00526114">
        <w:rPr>
          <w:rFonts w:ascii="Arial" w:eastAsiaTheme="minorEastAsia" w:hAnsi="Arial" w:cs="Arial"/>
          <w:color w:val="002060"/>
        </w:rPr>
        <w:t>date, critical work has been completed in EMIS Ascribe and EMIS Web</w:t>
      </w:r>
      <w:r w:rsidR="000B0BC9">
        <w:rPr>
          <w:rFonts w:ascii="Arial" w:eastAsiaTheme="minorEastAsia" w:hAnsi="Arial" w:cs="Arial"/>
          <w:color w:val="002060"/>
        </w:rPr>
        <w:t xml:space="preserve"> and TrakCare</w:t>
      </w:r>
      <w:r w:rsidR="009C2688">
        <w:rPr>
          <w:rFonts w:ascii="Arial" w:eastAsiaTheme="minorEastAsia" w:hAnsi="Arial" w:cs="Arial"/>
          <w:color w:val="002060"/>
        </w:rPr>
        <w:t xml:space="preserve"> Alert build will be completed by 31 October</w:t>
      </w:r>
      <w:r w:rsidR="00526114" w:rsidRPr="00E96FF9">
        <w:rPr>
          <w:rFonts w:ascii="Arial" w:eastAsiaTheme="minorEastAsia" w:hAnsi="Arial" w:cs="Arial"/>
          <w:color w:val="002060"/>
        </w:rPr>
        <w:t>.</w:t>
      </w:r>
      <w:r>
        <w:rPr>
          <w:rFonts w:ascii="Arial" w:eastAsiaTheme="minorEastAsia" w:hAnsi="Arial" w:cs="Arial"/>
          <w:color w:val="002060"/>
        </w:rPr>
        <w:t xml:space="preserve">  </w:t>
      </w:r>
    </w:p>
    <w:p w14:paraId="6257B6C2" w14:textId="77777777" w:rsidR="006B4FCC" w:rsidRDefault="006B4FCC" w:rsidP="006B4FCC">
      <w:pPr>
        <w:pStyle w:val="paragraph"/>
        <w:textAlignment w:val="baseline"/>
        <w:rPr>
          <w:rFonts w:ascii="Arial" w:eastAsiaTheme="minorEastAsia" w:hAnsi="Arial" w:cs="Arial"/>
          <w:color w:val="002060"/>
        </w:rPr>
      </w:pPr>
    </w:p>
    <w:p w14:paraId="57874E18" w14:textId="77777777" w:rsidR="005C3C4F" w:rsidRDefault="007F6213" w:rsidP="006B4FCC">
      <w:pPr>
        <w:pStyle w:val="paragraph"/>
        <w:textAlignment w:val="baseline"/>
        <w:rPr>
          <w:rFonts w:ascii="Arial" w:eastAsiaTheme="minorEastAsia" w:hAnsi="Arial" w:cs="Arial"/>
          <w:b/>
          <w:color w:val="002060"/>
        </w:rPr>
      </w:pPr>
      <w:r>
        <w:rPr>
          <w:rFonts w:ascii="Arial" w:eastAsiaTheme="minorEastAsia" w:hAnsi="Arial" w:cs="Arial"/>
          <w:b/>
          <w:color w:val="002060"/>
        </w:rPr>
        <w:lastRenderedPageBreak/>
        <w:br/>
      </w:r>
      <w:r>
        <w:rPr>
          <w:rFonts w:ascii="Arial" w:eastAsiaTheme="minorEastAsia" w:hAnsi="Arial" w:cs="Arial"/>
          <w:b/>
          <w:color w:val="002060"/>
        </w:rPr>
        <w:br/>
      </w:r>
      <w:r>
        <w:rPr>
          <w:rFonts w:ascii="Arial" w:eastAsiaTheme="minorEastAsia" w:hAnsi="Arial" w:cs="Arial"/>
          <w:b/>
          <w:color w:val="002060"/>
        </w:rPr>
        <w:br/>
      </w:r>
      <w:r>
        <w:rPr>
          <w:rFonts w:ascii="Arial" w:eastAsiaTheme="minorEastAsia" w:hAnsi="Arial" w:cs="Arial"/>
          <w:b/>
          <w:color w:val="002060"/>
        </w:rPr>
        <w:br/>
      </w:r>
      <w:r>
        <w:rPr>
          <w:rFonts w:ascii="Arial" w:eastAsiaTheme="minorEastAsia" w:hAnsi="Arial" w:cs="Arial"/>
          <w:b/>
          <w:color w:val="002060"/>
        </w:rPr>
        <w:br/>
      </w:r>
      <w:r>
        <w:rPr>
          <w:rFonts w:ascii="Arial" w:eastAsiaTheme="minorEastAsia" w:hAnsi="Arial" w:cs="Arial"/>
          <w:b/>
          <w:color w:val="002060"/>
        </w:rPr>
        <w:br/>
      </w:r>
    </w:p>
    <w:p w14:paraId="484B4D48" w14:textId="7CCBDFC8" w:rsidR="00E96FF9" w:rsidRPr="00E96FF9" w:rsidRDefault="00E96FF9" w:rsidP="006B4FCC">
      <w:pPr>
        <w:pStyle w:val="paragraph"/>
        <w:textAlignment w:val="baseline"/>
        <w:rPr>
          <w:rFonts w:ascii="Arial" w:eastAsiaTheme="minorEastAsia" w:hAnsi="Arial" w:cs="Arial"/>
          <w:color w:val="002060"/>
        </w:rPr>
      </w:pPr>
      <w:r w:rsidRPr="00E96FF9">
        <w:rPr>
          <w:rFonts w:ascii="Arial" w:eastAsiaTheme="minorEastAsia" w:hAnsi="Arial" w:cs="Arial"/>
          <w:b/>
          <w:color w:val="002060"/>
        </w:rPr>
        <w:t>Medicines Reconciliation/Immediate Discharge Letters</w:t>
      </w:r>
    </w:p>
    <w:p w14:paraId="22A4D4A0" w14:textId="77777777" w:rsidR="00394A7E" w:rsidRDefault="00432C4E" w:rsidP="00E96FF9">
      <w:pPr>
        <w:spacing w:before="0" w:after="0" w:line="259" w:lineRule="auto"/>
        <w:ind w:left="0" w:right="0"/>
        <w:rPr>
          <w:rFonts w:ascii="Arial" w:eastAsiaTheme="minorEastAsia" w:hAnsi="Arial" w:cs="Arial"/>
          <w:color w:val="002060"/>
          <w:kern w:val="0"/>
          <w:szCs w:val="24"/>
          <w:lang w:val="en-GB" w:eastAsia="en-GB"/>
        </w:rPr>
      </w:pPr>
      <w:r>
        <w:rPr>
          <w:rFonts w:ascii="Arial" w:eastAsiaTheme="minorEastAsia" w:hAnsi="Arial" w:cs="Arial"/>
          <w:color w:val="002060"/>
          <w:kern w:val="0"/>
          <w:szCs w:val="24"/>
          <w:lang w:val="en-GB" w:eastAsia="en-GB"/>
        </w:rPr>
        <w:t>Implementation of e</w:t>
      </w:r>
      <w:r w:rsidR="00E96FF9" w:rsidRPr="00E96FF9">
        <w:rPr>
          <w:rFonts w:ascii="Arial" w:eastAsiaTheme="minorEastAsia" w:hAnsi="Arial" w:cs="Arial"/>
          <w:color w:val="002060"/>
          <w:kern w:val="0"/>
          <w:szCs w:val="24"/>
          <w:lang w:val="en-GB" w:eastAsia="en-GB"/>
        </w:rPr>
        <w:t xml:space="preserve">nhancements </w:t>
      </w:r>
      <w:r>
        <w:rPr>
          <w:rFonts w:ascii="Arial" w:eastAsiaTheme="minorEastAsia" w:hAnsi="Arial" w:cs="Arial"/>
          <w:color w:val="002060"/>
          <w:kern w:val="0"/>
          <w:szCs w:val="24"/>
          <w:lang w:val="en-GB" w:eastAsia="en-GB"/>
        </w:rPr>
        <w:t xml:space="preserve">to Medical Reconciliation/Immediate Discharge Letters </w:t>
      </w:r>
      <w:r w:rsidR="00CF074F">
        <w:rPr>
          <w:rFonts w:ascii="Arial" w:eastAsiaTheme="minorEastAsia" w:hAnsi="Arial" w:cs="Arial"/>
          <w:color w:val="002060"/>
          <w:kern w:val="0"/>
          <w:szCs w:val="24"/>
          <w:lang w:val="en-GB" w:eastAsia="en-GB"/>
        </w:rPr>
        <w:t>were</w:t>
      </w:r>
      <w:r w:rsidR="00E96FF9" w:rsidRPr="00E96FF9">
        <w:rPr>
          <w:rFonts w:ascii="Arial" w:eastAsiaTheme="minorEastAsia" w:hAnsi="Arial" w:cs="Arial"/>
          <w:color w:val="002060"/>
          <w:kern w:val="0"/>
          <w:szCs w:val="24"/>
          <w:lang w:val="en-GB" w:eastAsia="en-GB"/>
        </w:rPr>
        <w:t xml:space="preserve"> released on 28 September. </w:t>
      </w:r>
      <w:r w:rsidR="00394A7E">
        <w:rPr>
          <w:rFonts w:ascii="Arial" w:eastAsiaTheme="minorEastAsia" w:hAnsi="Arial" w:cs="Arial"/>
          <w:color w:val="002060"/>
          <w:kern w:val="0"/>
          <w:szCs w:val="24"/>
          <w:lang w:val="en-GB" w:eastAsia="en-GB"/>
        </w:rPr>
        <w:t>Enhancements included:</w:t>
      </w:r>
    </w:p>
    <w:p w14:paraId="3E7EEE52" w14:textId="77777777" w:rsidR="00394A7E" w:rsidRPr="00394A7E" w:rsidRDefault="00394A7E" w:rsidP="00394A7E">
      <w:pPr>
        <w:pStyle w:val="ListParagraph"/>
        <w:numPr>
          <w:ilvl w:val="0"/>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all users</w:t>
      </w:r>
    </w:p>
    <w:p w14:paraId="2689A47F" w14:textId="77777777" w:rsidR="00394A7E" w:rsidRPr="00394A7E" w:rsidRDefault="00394A7E" w:rsidP="00394A7E">
      <w:pPr>
        <w:pStyle w:val="ListParagraph"/>
        <w:numPr>
          <w:ilvl w:val="1"/>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Improvements to Ad Hoc tasks: users will be able to schedule only tasks they can then complete</w:t>
      </w:r>
    </w:p>
    <w:p w14:paraId="09785469" w14:textId="77777777" w:rsidR="00394A7E" w:rsidRPr="00394A7E" w:rsidRDefault="00394A7E" w:rsidP="00394A7E">
      <w:pPr>
        <w:pStyle w:val="ListParagraph"/>
        <w:numPr>
          <w:ilvl w:val="1"/>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Tasks on deactivated pathways will be automatically closed removing the risk that they are later completed in error.</w:t>
      </w:r>
    </w:p>
    <w:p w14:paraId="684B036E" w14:textId="77777777" w:rsidR="00394A7E" w:rsidRPr="00394A7E" w:rsidRDefault="00394A7E" w:rsidP="00394A7E">
      <w:pPr>
        <w:pStyle w:val="ListParagraph"/>
        <w:numPr>
          <w:ilvl w:val="1"/>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IDL task history now accessible even when IDL pathway is complete</w:t>
      </w:r>
    </w:p>
    <w:p w14:paraId="6139992A" w14:textId="5521B546" w:rsidR="00394A7E" w:rsidRDefault="00394A7E" w:rsidP="00394A7E">
      <w:pPr>
        <w:pStyle w:val="ListParagraph"/>
        <w:numPr>
          <w:ilvl w:val="0"/>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 xml:space="preserve">Nurses </w:t>
      </w:r>
      <w:r w:rsidR="00497525">
        <w:rPr>
          <w:rFonts w:ascii="Arial" w:eastAsiaTheme="minorEastAsia" w:hAnsi="Arial" w:cs="Arial"/>
          <w:color w:val="002060"/>
          <w:kern w:val="0"/>
          <w:szCs w:val="24"/>
          <w:lang w:val="en-GB" w:eastAsia="en-GB"/>
        </w:rPr>
        <w:t xml:space="preserve">are </w:t>
      </w:r>
      <w:r w:rsidRPr="00394A7E">
        <w:rPr>
          <w:rFonts w:ascii="Arial" w:eastAsiaTheme="minorEastAsia" w:hAnsi="Arial" w:cs="Arial"/>
          <w:color w:val="002060"/>
          <w:kern w:val="0"/>
          <w:szCs w:val="24"/>
          <w:lang w:val="en-GB" w:eastAsia="en-GB"/>
        </w:rPr>
        <w:t>now able to complete the Pharmacy Review Not Required ad hoc task</w:t>
      </w:r>
    </w:p>
    <w:p w14:paraId="17036877" w14:textId="34038E67" w:rsidR="00394A7E" w:rsidRPr="00394A7E" w:rsidRDefault="00394A7E" w:rsidP="00394A7E">
      <w:pPr>
        <w:pStyle w:val="ListParagraph"/>
        <w:numPr>
          <w:ilvl w:val="0"/>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For Pharmacy staff - Yes/No column</w:t>
      </w:r>
      <w:r>
        <w:rPr>
          <w:rFonts w:ascii="Arial" w:eastAsiaTheme="minorEastAsia" w:hAnsi="Arial" w:cs="Arial"/>
          <w:color w:val="002060"/>
          <w:kern w:val="0"/>
          <w:szCs w:val="24"/>
          <w:lang w:val="en-GB" w:eastAsia="en-GB"/>
        </w:rPr>
        <w:t xml:space="preserve"> added</w:t>
      </w:r>
      <w:r w:rsidRPr="00394A7E">
        <w:rPr>
          <w:rFonts w:ascii="Arial" w:eastAsiaTheme="minorEastAsia" w:hAnsi="Arial" w:cs="Arial"/>
          <w:color w:val="002060"/>
          <w:kern w:val="0"/>
          <w:szCs w:val="24"/>
          <w:lang w:val="en-GB" w:eastAsia="en-GB"/>
        </w:rPr>
        <w:t xml:space="preserve"> to printed Dispensing Report for use by Pharmacy technical staff.  </w:t>
      </w:r>
      <w:r>
        <w:rPr>
          <w:rFonts w:ascii="Arial" w:eastAsiaTheme="minorEastAsia" w:hAnsi="Arial" w:cs="Arial"/>
          <w:color w:val="002060"/>
          <w:kern w:val="0"/>
          <w:szCs w:val="24"/>
          <w:lang w:val="en-GB" w:eastAsia="en-GB"/>
        </w:rPr>
        <w:t>Search function upgrade to include task date/time</w:t>
      </w:r>
      <w:r w:rsidRPr="00394A7E">
        <w:rPr>
          <w:rFonts w:ascii="Arial" w:eastAsiaTheme="minorEastAsia" w:hAnsi="Arial" w:cs="Arial"/>
          <w:color w:val="002060"/>
          <w:kern w:val="0"/>
          <w:szCs w:val="24"/>
          <w:lang w:val="en-GB" w:eastAsia="en-GB"/>
        </w:rPr>
        <w:t xml:space="preserve"> which will help with prioritisation of work</w:t>
      </w:r>
    </w:p>
    <w:p w14:paraId="2DAFC13A" w14:textId="077ACDBA" w:rsidR="00394A7E" w:rsidRPr="00394A7E" w:rsidRDefault="00394A7E" w:rsidP="00394A7E">
      <w:pPr>
        <w:pStyle w:val="ListParagraph"/>
        <w:numPr>
          <w:ilvl w:val="0"/>
          <w:numId w:val="18"/>
        </w:numPr>
        <w:spacing w:before="0" w:after="160" w:line="256" w:lineRule="auto"/>
        <w:ind w:right="0"/>
        <w:rPr>
          <w:rFonts w:ascii="Arial" w:eastAsiaTheme="minorEastAsia" w:hAnsi="Arial" w:cs="Arial"/>
          <w:color w:val="002060"/>
          <w:kern w:val="0"/>
          <w:szCs w:val="24"/>
          <w:lang w:val="en-GB" w:eastAsia="en-GB"/>
        </w:rPr>
      </w:pPr>
      <w:r w:rsidRPr="00394A7E">
        <w:rPr>
          <w:rFonts w:ascii="Arial" w:eastAsiaTheme="minorEastAsia" w:hAnsi="Arial" w:cs="Arial"/>
          <w:color w:val="002060"/>
          <w:kern w:val="0"/>
          <w:szCs w:val="24"/>
          <w:lang w:val="en-GB" w:eastAsia="en-GB"/>
        </w:rPr>
        <w:t>For GPs</w:t>
      </w:r>
      <w:r>
        <w:rPr>
          <w:rFonts w:ascii="Arial" w:eastAsiaTheme="minorEastAsia" w:hAnsi="Arial" w:cs="Arial"/>
          <w:color w:val="002060"/>
          <w:kern w:val="0"/>
          <w:szCs w:val="24"/>
          <w:lang w:val="en-GB" w:eastAsia="en-GB"/>
        </w:rPr>
        <w:t xml:space="preserve"> - </w:t>
      </w:r>
      <w:r w:rsidRPr="00394A7E">
        <w:rPr>
          <w:rFonts w:ascii="Arial" w:eastAsiaTheme="minorEastAsia" w:hAnsi="Arial" w:cs="Arial"/>
          <w:color w:val="002060"/>
          <w:kern w:val="0"/>
          <w:szCs w:val="24"/>
          <w:lang w:val="en-GB" w:eastAsia="en-GB"/>
        </w:rPr>
        <w:t>Improvements to IDL content and layout</w:t>
      </w:r>
    </w:p>
    <w:p w14:paraId="2C18965C" w14:textId="09342503" w:rsidR="00232371" w:rsidRDefault="00E96FF9" w:rsidP="00E96FF9">
      <w:pPr>
        <w:spacing w:before="0" w:after="0" w:line="259" w:lineRule="auto"/>
        <w:ind w:left="0" w:right="0"/>
        <w:rPr>
          <w:rFonts w:ascii="Arial" w:eastAsiaTheme="minorEastAsia" w:hAnsi="Arial" w:cs="Arial"/>
          <w:b/>
          <w:color w:val="1F3864" w:themeColor="accent5" w:themeShade="80"/>
          <w:kern w:val="0"/>
          <w:sz w:val="40"/>
          <w:szCs w:val="40"/>
          <w:lang w:val="en-GB" w:eastAsia="en-GB"/>
        </w:rPr>
      </w:pPr>
      <w:r w:rsidRPr="00232371">
        <w:rPr>
          <w:rFonts w:ascii="Arial" w:eastAsiaTheme="minorEastAsia" w:hAnsi="Arial" w:cs="Arial"/>
          <w:color w:val="002060"/>
          <w:kern w:val="0"/>
          <w:szCs w:val="24"/>
          <w:lang w:val="en-GB" w:eastAsia="en-GB"/>
        </w:rPr>
        <w:t xml:space="preserve"> </w:t>
      </w:r>
      <w:r w:rsidR="00232371" w:rsidRPr="00232371">
        <w:rPr>
          <w:rFonts w:ascii="Arial" w:eastAsiaTheme="minorEastAsia" w:hAnsi="Arial" w:cs="Arial"/>
          <w:color w:val="002060"/>
          <w:kern w:val="0"/>
          <w:szCs w:val="24"/>
          <w:lang w:val="en-GB" w:eastAsia="en-GB"/>
        </w:rPr>
        <w:t>Work is ongoing to prioritise the next list of enhancements</w:t>
      </w:r>
      <w:r w:rsidR="00232371">
        <w:rPr>
          <w:rFonts w:ascii="Arial" w:eastAsiaTheme="minorEastAsia" w:hAnsi="Arial" w:cs="Arial"/>
          <w:color w:val="002060"/>
          <w:kern w:val="0"/>
          <w:szCs w:val="24"/>
          <w:lang w:val="en-GB" w:eastAsia="en-GB"/>
        </w:rPr>
        <w:t>.</w:t>
      </w:r>
      <w:r w:rsidR="006632CB" w:rsidRPr="00232371">
        <w:rPr>
          <w:rFonts w:ascii="Arial" w:eastAsiaTheme="minorEastAsia" w:hAnsi="Arial" w:cs="Arial"/>
          <w:b/>
          <w:color w:val="000000" w:themeColor="text1"/>
          <w:kern w:val="0"/>
          <w:sz w:val="40"/>
          <w:szCs w:val="40"/>
          <w:lang w:val="en-GB" w:eastAsia="en-GB"/>
        </w:rPr>
        <w:br/>
      </w:r>
    </w:p>
    <w:p w14:paraId="2C12AA33" w14:textId="464D0935" w:rsidR="00E96FF9" w:rsidRPr="00E96FF9" w:rsidRDefault="00E96FF9" w:rsidP="00E96FF9">
      <w:pPr>
        <w:spacing w:before="0" w:after="0" w:line="259" w:lineRule="auto"/>
        <w:ind w:left="0" w:right="0"/>
        <w:rPr>
          <w:rFonts w:ascii="Arial" w:eastAsiaTheme="minorEastAsia" w:hAnsi="Arial" w:cs="Arial"/>
          <w:i/>
          <w:color w:val="9CC2E5" w:themeColor="accent1" w:themeTint="99"/>
          <w:kern w:val="0"/>
          <w:sz w:val="40"/>
          <w:szCs w:val="40"/>
          <w:lang w:val="en-GB" w:eastAsia="en-GB"/>
        </w:rPr>
      </w:pPr>
      <w:r w:rsidRPr="00E96FF9">
        <w:rPr>
          <w:rFonts w:ascii="Arial" w:eastAsiaTheme="minorEastAsia" w:hAnsi="Arial" w:cs="Arial"/>
          <w:b/>
          <w:color w:val="1F3864" w:themeColor="accent5" w:themeShade="80"/>
          <w:kern w:val="0"/>
          <w:sz w:val="40"/>
          <w:szCs w:val="40"/>
          <w:lang w:val="en-GB" w:eastAsia="en-GB"/>
        </w:rPr>
        <w:t>Safer Diagnostics</w:t>
      </w:r>
    </w:p>
    <w:p w14:paraId="63183460" w14:textId="77777777" w:rsidR="00E96FF9" w:rsidRPr="00E96FF9" w:rsidRDefault="00E96FF9" w:rsidP="00E96FF9">
      <w:pPr>
        <w:spacing w:before="0" w:after="0" w:line="259" w:lineRule="auto"/>
        <w:ind w:left="0" w:right="0"/>
        <w:rPr>
          <w:rFonts w:ascii="Arial" w:eastAsiaTheme="minorEastAsia" w:hAnsi="Arial" w:cs="Arial"/>
          <w:i/>
          <w:color w:val="9CC2E5" w:themeColor="accent1" w:themeTint="99"/>
          <w:kern w:val="0"/>
          <w:szCs w:val="24"/>
          <w:lang w:val="en-GB" w:eastAsia="en-GB"/>
        </w:rPr>
      </w:pPr>
    </w:p>
    <w:p w14:paraId="329E3C83" w14:textId="77777777"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r w:rsidRPr="00E96FF9">
        <w:rPr>
          <w:rFonts w:ascii="Arial" w:eastAsiaTheme="minorEastAsia" w:hAnsi="Arial" w:cs="Arial"/>
          <w:b/>
          <w:color w:val="1F3864" w:themeColor="accent5" w:themeShade="80"/>
          <w:kern w:val="0"/>
          <w:szCs w:val="24"/>
          <w:lang w:val="en-GB" w:eastAsia="en-GB"/>
        </w:rPr>
        <w:t>Laboratory Information Management System (LIMS) (Telepath) Replacement</w:t>
      </w:r>
    </w:p>
    <w:p w14:paraId="196C9837" w14:textId="5970662C" w:rsidR="00E96FF9" w:rsidRDefault="00E96FF9"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color w:val="1F3864"/>
          <w:kern w:val="0"/>
          <w:szCs w:val="24"/>
          <w:lang w:val="en-GB" w:eastAsia="en-GB"/>
        </w:rPr>
        <w:t>The Project Team has been appointed and is working to develop a specification for a new LIMS</w:t>
      </w:r>
      <w:r w:rsidR="006B4FCC">
        <w:rPr>
          <w:rFonts w:ascii="Arial" w:eastAsiaTheme="minorEastAsia" w:hAnsi="Arial" w:cs="Arial"/>
          <w:color w:val="1F3864"/>
          <w:kern w:val="0"/>
          <w:szCs w:val="24"/>
          <w:lang w:val="en-GB" w:eastAsia="en-GB"/>
        </w:rPr>
        <w:t xml:space="preserve"> which will replace the current Telepath system</w:t>
      </w:r>
      <w:r w:rsidRPr="00E96FF9">
        <w:rPr>
          <w:rFonts w:ascii="Arial" w:eastAsiaTheme="minorEastAsia" w:hAnsi="Arial" w:cs="Arial"/>
          <w:color w:val="1F3864"/>
          <w:kern w:val="0"/>
          <w:szCs w:val="24"/>
          <w:lang w:val="en-GB" w:eastAsia="en-GB"/>
        </w:rPr>
        <w:t>.  Communication is being issued to all Health Boards who are participating to nominate representatives to the various discipline-specific subgroups.</w:t>
      </w:r>
    </w:p>
    <w:p w14:paraId="7618281B" w14:textId="77777777" w:rsidR="00E96FF9" w:rsidRDefault="00E96FF9" w:rsidP="00E96FF9">
      <w:pPr>
        <w:spacing w:before="0" w:after="0" w:line="259" w:lineRule="auto"/>
        <w:ind w:left="0" w:right="0"/>
        <w:rPr>
          <w:rFonts w:ascii="Arial" w:eastAsiaTheme="minorEastAsia" w:hAnsi="Arial" w:cs="Arial"/>
          <w:b/>
          <w:color w:val="1F3864" w:themeColor="accent5" w:themeShade="80"/>
          <w:kern w:val="0"/>
          <w:szCs w:val="24"/>
          <w:lang w:val="en-GB" w:eastAsia="en-GB"/>
        </w:rPr>
      </w:pPr>
    </w:p>
    <w:p w14:paraId="2F401267" w14:textId="6462A8B1"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r w:rsidRPr="00E96FF9">
        <w:rPr>
          <w:rFonts w:ascii="Arial" w:eastAsiaTheme="minorEastAsia" w:hAnsi="Arial" w:cs="Arial"/>
          <w:b/>
          <w:color w:val="1F3864" w:themeColor="accent5" w:themeShade="80"/>
          <w:kern w:val="0"/>
          <w:szCs w:val="24"/>
          <w:lang w:val="en-GB" w:eastAsia="en-GB"/>
        </w:rPr>
        <w:t>Secure Clinical Image Transfer Service</w:t>
      </w:r>
    </w:p>
    <w:p w14:paraId="480EC2FF" w14:textId="5A1BD92E" w:rsidR="00E96FF9" w:rsidRPr="00E96FF9" w:rsidRDefault="006B4FCC" w:rsidP="00E96FF9">
      <w:pPr>
        <w:spacing w:before="0" w:after="0" w:line="259" w:lineRule="auto"/>
        <w:ind w:left="0" w:right="0"/>
        <w:rPr>
          <w:rFonts w:ascii="Arial" w:eastAsiaTheme="minorEastAsia" w:hAnsi="Arial" w:cs="Arial"/>
          <w:color w:val="002060"/>
          <w:kern w:val="0"/>
          <w:szCs w:val="24"/>
          <w:lang w:val="en-GB" w:eastAsia="en-GB"/>
        </w:rPr>
      </w:pPr>
      <w:r>
        <w:rPr>
          <w:rFonts w:ascii="Arial" w:eastAsiaTheme="minorEastAsia" w:hAnsi="Arial" w:cs="Arial"/>
          <w:color w:val="1F3864"/>
          <w:kern w:val="0"/>
          <w:szCs w:val="24"/>
          <w:lang w:val="en-GB" w:eastAsia="en-GB"/>
        </w:rPr>
        <w:t>A system to transfer secure clinical images</w:t>
      </w:r>
      <w:r w:rsidR="00E96FF9" w:rsidRPr="00E96FF9">
        <w:rPr>
          <w:rFonts w:ascii="Arial" w:eastAsiaTheme="minorEastAsia" w:hAnsi="Arial" w:cs="Arial"/>
          <w:color w:val="1F3864"/>
          <w:kern w:val="0"/>
          <w:szCs w:val="24"/>
          <w:lang w:val="en-GB" w:eastAsia="en-GB"/>
        </w:rPr>
        <w:t xml:space="preserve"> </w:t>
      </w:r>
      <w:r w:rsidR="00A268A1">
        <w:rPr>
          <w:rFonts w:ascii="Arial" w:eastAsiaTheme="minorEastAsia" w:hAnsi="Arial" w:cs="Arial"/>
          <w:color w:val="1F3864"/>
          <w:kern w:val="0"/>
          <w:szCs w:val="24"/>
          <w:lang w:val="en-GB" w:eastAsia="en-GB"/>
        </w:rPr>
        <w:t xml:space="preserve">was implemented </w:t>
      </w:r>
      <w:r w:rsidR="00497525">
        <w:rPr>
          <w:rFonts w:ascii="Arial" w:eastAsiaTheme="minorEastAsia" w:hAnsi="Arial" w:cs="Arial"/>
          <w:color w:val="1F3864"/>
          <w:kern w:val="0"/>
          <w:szCs w:val="24"/>
          <w:lang w:val="en-GB" w:eastAsia="en-GB"/>
        </w:rPr>
        <w:t>in</w:t>
      </w:r>
      <w:r w:rsidR="00E96FF9" w:rsidRPr="00E96FF9">
        <w:rPr>
          <w:rFonts w:ascii="Arial" w:eastAsiaTheme="minorEastAsia" w:hAnsi="Arial" w:cs="Arial"/>
          <w:color w:val="1F3864"/>
          <w:kern w:val="0"/>
          <w:szCs w:val="24"/>
          <w:lang w:val="en-GB" w:eastAsia="en-GB"/>
        </w:rPr>
        <w:t xml:space="preserve"> August. </w:t>
      </w:r>
      <w:r w:rsidR="00A268A1">
        <w:rPr>
          <w:rFonts w:ascii="Arial" w:eastAsiaTheme="minorEastAsia" w:hAnsi="Arial" w:cs="Arial"/>
          <w:color w:val="1F3864"/>
          <w:kern w:val="0"/>
          <w:szCs w:val="24"/>
          <w:lang w:val="en-GB" w:eastAsia="en-GB"/>
        </w:rPr>
        <w:t xml:space="preserve">Before rolling out to clinical services, </w:t>
      </w:r>
      <w:r w:rsidR="00E96FF9" w:rsidRPr="00E96FF9">
        <w:rPr>
          <w:rFonts w:ascii="Arial" w:eastAsiaTheme="minorEastAsia" w:hAnsi="Arial" w:cs="Arial"/>
          <w:color w:val="1F3864"/>
          <w:kern w:val="0"/>
          <w:szCs w:val="24"/>
          <w:lang w:val="en-GB" w:eastAsia="en-GB"/>
        </w:rPr>
        <w:t xml:space="preserve">Medical Illustration Department is </w:t>
      </w:r>
      <w:r w:rsidR="00497525">
        <w:rPr>
          <w:rFonts w:ascii="Arial" w:eastAsiaTheme="minorEastAsia" w:hAnsi="Arial" w:cs="Arial"/>
          <w:color w:val="1F3864"/>
          <w:kern w:val="0"/>
          <w:szCs w:val="24"/>
          <w:lang w:val="en-GB" w:eastAsia="en-GB"/>
        </w:rPr>
        <w:t>completing thorough testing before sign off</w:t>
      </w:r>
      <w:r w:rsidR="00A268A1">
        <w:rPr>
          <w:rFonts w:ascii="Arial" w:eastAsiaTheme="minorEastAsia" w:hAnsi="Arial" w:cs="Arial"/>
          <w:color w:val="1F3864"/>
          <w:kern w:val="0"/>
          <w:szCs w:val="24"/>
          <w:lang w:val="en-GB" w:eastAsia="en-GB"/>
        </w:rPr>
        <w:t>.</w:t>
      </w:r>
    </w:p>
    <w:p w14:paraId="795B98B5" w14:textId="77777777" w:rsidR="00E96FF9" w:rsidRPr="00E96FF9" w:rsidRDefault="00E96FF9"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49FE636C" w14:textId="2FF7226D" w:rsidR="00E96FF9" w:rsidRPr="00E96FF9" w:rsidRDefault="00E96FF9" w:rsidP="00E96FF9">
      <w:pPr>
        <w:keepNext/>
        <w:spacing w:before="0" w:after="0" w:line="259" w:lineRule="auto"/>
        <w:ind w:left="0" w:right="0"/>
        <w:outlineLvl w:val="0"/>
        <w:rPr>
          <w:rFonts w:ascii="Arial" w:eastAsiaTheme="minorEastAsia" w:hAnsi="Arial" w:cs="Arial"/>
          <w:color w:val="002060"/>
          <w:kern w:val="0"/>
          <w:sz w:val="40"/>
          <w:szCs w:val="40"/>
          <w:lang w:val="en-GB" w:eastAsia="en-GB"/>
        </w:rPr>
      </w:pPr>
      <w:r w:rsidRPr="00E96FF9">
        <w:rPr>
          <w:rFonts w:ascii="Arial" w:eastAsiaTheme="minorEastAsia" w:hAnsi="Arial" w:cs="Arial"/>
          <w:b/>
          <w:color w:val="1F3864" w:themeColor="accent5" w:themeShade="80"/>
          <w:kern w:val="0"/>
          <w:sz w:val="40"/>
          <w:szCs w:val="40"/>
          <w:lang w:val="en-GB" w:eastAsia="en-GB"/>
        </w:rPr>
        <w:t>Self-care and Remote Care</w:t>
      </w:r>
    </w:p>
    <w:p w14:paraId="3F38EFE4" w14:textId="77777777" w:rsidR="00E96FF9" w:rsidRPr="00E96FF9" w:rsidRDefault="00E96FF9" w:rsidP="00E96FF9">
      <w:pPr>
        <w:keepNext/>
        <w:spacing w:before="0" w:after="0" w:line="259" w:lineRule="auto"/>
        <w:ind w:left="0" w:right="0"/>
        <w:outlineLvl w:val="0"/>
        <w:rPr>
          <w:rFonts w:ascii="Arial" w:eastAsiaTheme="minorEastAsia" w:hAnsi="Arial" w:cs="Arial"/>
          <w:color w:val="002060"/>
          <w:kern w:val="0"/>
          <w:szCs w:val="24"/>
          <w:lang w:val="en-GB" w:eastAsia="en-GB"/>
        </w:rPr>
      </w:pPr>
    </w:p>
    <w:p w14:paraId="0657C683" w14:textId="77777777" w:rsidR="00E96FF9" w:rsidRPr="00E96FF9" w:rsidRDefault="00E96FF9" w:rsidP="00E96FF9">
      <w:pPr>
        <w:keepNext/>
        <w:spacing w:before="0" w:after="0" w:line="259" w:lineRule="auto"/>
        <w:ind w:left="0" w:right="0"/>
        <w:outlineLvl w:val="0"/>
        <w:rPr>
          <w:rFonts w:ascii="Arial" w:eastAsiaTheme="minorEastAsia" w:hAnsi="Arial" w:cs="Arial"/>
          <w:color w:val="002060"/>
          <w:kern w:val="0"/>
          <w:szCs w:val="24"/>
          <w:lang w:val="en-GB" w:eastAsia="en-GB"/>
        </w:rPr>
      </w:pPr>
      <w:r w:rsidRPr="00E96FF9">
        <w:rPr>
          <w:rFonts w:ascii="Arial" w:eastAsiaTheme="minorEastAsia" w:hAnsi="Arial" w:cs="Arial"/>
          <w:b/>
          <w:color w:val="1F3864" w:themeColor="accent5" w:themeShade="80"/>
          <w:kern w:val="0"/>
          <w:szCs w:val="24"/>
          <w:lang w:val="en-GB" w:eastAsia="en-GB"/>
        </w:rPr>
        <w:t>Remote Video Consultation</w:t>
      </w:r>
    </w:p>
    <w:p w14:paraId="4C85AFCE" w14:textId="4FD34ADC" w:rsidR="00497525" w:rsidRDefault="00E96FF9" w:rsidP="6A32B0F0">
      <w:pPr>
        <w:spacing w:before="0" w:after="0" w:line="259" w:lineRule="auto"/>
        <w:ind w:left="0" w:right="0"/>
        <w:rPr>
          <w:rFonts w:ascii="Arial" w:eastAsiaTheme="minorEastAsia" w:hAnsi="Arial" w:cs="Arial"/>
          <w:color w:val="002060"/>
          <w:kern w:val="0"/>
          <w:lang w:val="en-GB" w:eastAsia="en-GB"/>
        </w:rPr>
      </w:pPr>
      <w:r w:rsidRPr="6A32B0F0">
        <w:rPr>
          <w:rFonts w:ascii="Arial" w:eastAsiaTheme="minorEastAsia" w:hAnsi="Arial" w:cs="Arial"/>
          <w:color w:val="002060"/>
          <w:kern w:val="0"/>
          <w:lang w:val="en-GB" w:eastAsia="en-GB"/>
        </w:rPr>
        <w:t>Facilitators have been employed on a short term basis to support services during the set up and go live of Attend Anywhere</w:t>
      </w:r>
      <w:r w:rsidR="00497525">
        <w:rPr>
          <w:rFonts w:ascii="Arial" w:eastAsiaTheme="minorEastAsia" w:hAnsi="Arial" w:cs="Arial"/>
          <w:color w:val="002060"/>
          <w:kern w:val="0"/>
          <w:lang w:val="en-GB" w:eastAsia="en-GB"/>
        </w:rPr>
        <w:t xml:space="preserve"> which provides video t</w:t>
      </w:r>
      <w:r w:rsidR="001C229D">
        <w:rPr>
          <w:rFonts w:ascii="Arial" w:eastAsiaTheme="minorEastAsia" w:hAnsi="Arial" w:cs="Arial"/>
          <w:color w:val="002060"/>
          <w:kern w:val="0"/>
          <w:lang w:val="en-GB" w:eastAsia="en-GB"/>
        </w:rPr>
        <w:t xml:space="preserve">ools </w:t>
      </w:r>
      <w:r w:rsidR="00497525">
        <w:rPr>
          <w:rFonts w:ascii="Arial" w:eastAsiaTheme="minorEastAsia" w:hAnsi="Arial" w:cs="Arial"/>
          <w:color w:val="002060"/>
          <w:kern w:val="0"/>
          <w:lang w:val="en-GB" w:eastAsia="en-GB"/>
        </w:rPr>
        <w:t>for patient consultations</w:t>
      </w:r>
      <w:r w:rsidRPr="6A32B0F0">
        <w:rPr>
          <w:rFonts w:ascii="Arial" w:eastAsiaTheme="minorEastAsia" w:hAnsi="Arial" w:cs="Arial"/>
          <w:color w:val="002060"/>
          <w:kern w:val="0"/>
          <w:lang w:val="en-GB" w:eastAsia="en-GB"/>
        </w:rPr>
        <w:t>.</w:t>
      </w:r>
      <w:r w:rsidR="00EA5E60" w:rsidRPr="6A32B0F0">
        <w:rPr>
          <w:rFonts w:ascii="Arial" w:eastAsiaTheme="minorEastAsia" w:hAnsi="Arial" w:cs="Arial"/>
          <w:color w:val="002060"/>
          <w:kern w:val="0"/>
          <w:lang w:val="en-GB" w:eastAsia="en-GB"/>
        </w:rPr>
        <w:t xml:space="preserve"> </w:t>
      </w:r>
      <w:r w:rsidR="00286713" w:rsidRPr="6A32B0F0">
        <w:rPr>
          <w:rFonts w:ascii="Arial" w:eastAsiaTheme="minorEastAsia" w:hAnsi="Arial" w:cs="Arial"/>
          <w:color w:val="002060"/>
          <w:kern w:val="0"/>
          <w:lang w:val="en-GB" w:eastAsia="en-GB"/>
        </w:rPr>
        <w:t xml:space="preserve">As of September, 500 video consultations have been conducted.  </w:t>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lastRenderedPageBreak/>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r w:rsidR="00394A7E">
        <w:rPr>
          <w:rFonts w:ascii="Arial" w:eastAsiaTheme="minorEastAsia" w:hAnsi="Arial" w:cs="Arial"/>
          <w:color w:val="002060"/>
          <w:kern w:val="0"/>
          <w:szCs w:val="24"/>
          <w:lang w:val="en-GB" w:eastAsia="en-GB"/>
        </w:rPr>
        <w:br/>
      </w:r>
    </w:p>
    <w:p w14:paraId="77EBB5EE" w14:textId="77777777" w:rsidR="001C229D" w:rsidRDefault="001C229D" w:rsidP="6A32B0F0">
      <w:pPr>
        <w:spacing w:before="0" w:after="0" w:line="259" w:lineRule="auto"/>
        <w:ind w:left="0" w:right="0"/>
        <w:rPr>
          <w:rFonts w:ascii="Arial" w:eastAsiaTheme="minorEastAsia" w:hAnsi="Arial" w:cs="Arial"/>
          <w:color w:val="002060"/>
          <w:kern w:val="0"/>
          <w:lang w:val="en-GB" w:eastAsia="en-GB"/>
        </w:rPr>
      </w:pPr>
    </w:p>
    <w:p w14:paraId="4AD1C6D1" w14:textId="1B025788" w:rsidR="00CA01CB" w:rsidRPr="00CA01CB" w:rsidRDefault="00497525" w:rsidP="6A32B0F0">
      <w:pPr>
        <w:spacing w:before="0" w:after="0" w:line="259" w:lineRule="auto"/>
        <w:ind w:left="0" w:right="0"/>
        <w:rPr>
          <w:rFonts w:ascii="Arial" w:eastAsiaTheme="minorEastAsia" w:hAnsi="Arial" w:cs="Arial"/>
          <w:b/>
          <w:bCs/>
          <w:color w:val="002060"/>
          <w:lang w:val="en-GB" w:eastAsia="en-GB"/>
        </w:rPr>
      </w:pPr>
      <w:r>
        <w:rPr>
          <w:rFonts w:ascii="Arial" w:eastAsiaTheme="minorEastAsia" w:hAnsi="Arial" w:cs="Arial"/>
          <w:color w:val="002060"/>
          <w:kern w:val="0"/>
          <w:lang w:val="en-GB" w:eastAsia="en-GB"/>
        </w:rPr>
        <w:t>Listed below are</w:t>
      </w:r>
      <w:r w:rsidR="00EA5E60" w:rsidRPr="6A32B0F0">
        <w:rPr>
          <w:rFonts w:ascii="Arial" w:eastAsiaTheme="minorEastAsia" w:hAnsi="Arial" w:cs="Arial"/>
          <w:color w:val="002060"/>
          <w:kern w:val="0"/>
          <w:lang w:val="en-GB" w:eastAsia="en-GB"/>
        </w:rPr>
        <w:t xml:space="preserve"> </w:t>
      </w:r>
      <w:r w:rsidR="00CA01CB" w:rsidRPr="6A32B0F0">
        <w:rPr>
          <w:rFonts w:ascii="Arial" w:eastAsiaTheme="minorEastAsia" w:hAnsi="Arial" w:cs="Arial"/>
          <w:color w:val="002060"/>
          <w:kern w:val="0"/>
          <w:lang w:val="en-GB" w:eastAsia="en-GB"/>
        </w:rPr>
        <w:t xml:space="preserve">the </w:t>
      </w:r>
      <w:r w:rsidR="00EA5E60" w:rsidRPr="6A32B0F0">
        <w:rPr>
          <w:rFonts w:ascii="Arial" w:eastAsiaTheme="minorEastAsia" w:hAnsi="Arial" w:cs="Arial"/>
          <w:color w:val="002060"/>
          <w:kern w:val="0"/>
          <w:lang w:val="en-GB" w:eastAsia="en-GB"/>
        </w:rPr>
        <w:t xml:space="preserve">services </w:t>
      </w:r>
      <w:r w:rsidR="00CA01CB" w:rsidRPr="6A32B0F0">
        <w:rPr>
          <w:rFonts w:ascii="Arial" w:eastAsiaTheme="minorEastAsia" w:hAnsi="Arial" w:cs="Arial"/>
          <w:color w:val="002060"/>
          <w:kern w:val="0"/>
          <w:lang w:val="en-GB" w:eastAsia="en-GB"/>
        </w:rPr>
        <w:t xml:space="preserve">that </w:t>
      </w:r>
      <w:r w:rsidR="00EA5E60" w:rsidRPr="6A32B0F0">
        <w:rPr>
          <w:rFonts w:ascii="Arial" w:eastAsiaTheme="minorEastAsia" w:hAnsi="Arial" w:cs="Arial"/>
          <w:color w:val="002060"/>
          <w:kern w:val="0"/>
          <w:lang w:val="en-GB" w:eastAsia="en-GB"/>
        </w:rPr>
        <w:t>have been or are in process of being set up to use remote video</w:t>
      </w:r>
      <w:r w:rsidR="00CA01CB" w:rsidRPr="6A32B0F0">
        <w:rPr>
          <w:rFonts w:ascii="Arial" w:eastAsiaTheme="minorEastAsia" w:hAnsi="Arial" w:cs="Arial"/>
          <w:color w:val="002060"/>
          <w:kern w:val="0"/>
          <w:lang w:val="en-GB" w:eastAsia="en-GB"/>
        </w:rPr>
        <w:t xml:space="preserve"> consultations.</w:t>
      </w:r>
      <w:r w:rsidR="00CA01CB">
        <w:rPr>
          <w:rFonts w:ascii="Arial" w:eastAsiaTheme="minorEastAsia" w:hAnsi="Arial" w:cs="Arial"/>
          <w:color w:val="002060"/>
          <w:kern w:val="0"/>
          <w:szCs w:val="24"/>
          <w:lang w:val="en-GB"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A5E60" w:rsidRPr="00EA5E60" w14:paraId="5695E8C8" w14:textId="77777777" w:rsidTr="00394A7E">
        <w:tc>
          <w:tcPr>
            <w:tcW w:w="3596" w:type="dxa"/>
          </w:tcPr>
          <w:p w14:paraId="2EAE2DC7" w14:textId="1B1B4732" w:rsidR="00EA5E60" w:rsidRPr="00EA5E60" w:rsidRDefault="00EA5E60" w:rsidP="00E96FF9">
            <w:pPr>
              <w:spacing w:before="0" w:after="0" w:line="259" w:lineRule="auto"/>
              <w:ind w:left="0" w:right="0"/>
              <w:rPr>
                <w:rFonts w:ascii="Arial" w:eastAsiaTheme="minorEastAsia" w:hAnsi="Arial" w:cs="Arial"/>
                <w:b/>
                <w:color w:val="002060"/>
                <w:kern w:val="0"/>
                <w:szCs w:val="24"/>
                <w:lang w:val="en-GB" w:eastAsia="en-GB"/>
              </w:rPr>
            </w:pPr>
            <w:r w:rsidRPr="00EA5E60">
              <w:rPr>
                <w:rFonts w:ascii="Arial" w:eastAsiaTheme="minorEastAsia" w:hAnsi="Arial" w:cs="Arial"/>
                <w:b/>
                <w:color w:val="002060"/>
                <w:kern w:val="0"/>
                <w:szCs w:val="24"/>
                <w:lang w:val="en-GB" w:eastAsia="en-GB"/>
              </w:rPr>
              <w:t>Live</w:t>
            </w:r>
          </w:p>
        </w:tc>
        <w:tc>
          <w:tcPr>
            <w:tcW w:w="3597" w:type="dxa"/>
          </w:tcPr>
          <w:p w14:paraId="6B1EFB64" w14:textId="0086FD18" w:rsidR="00EA5E60" w:rsidRPr="00EA5E60" w:rsidRDefault="00EA5E60" w:rsidP="00E96FF9">
            <w:pPr>
              <w:spacing w:before="0" w:after="0" w:line="259" w:lineRule="auto"/>
              <w:ind w:left="0" w:right="0"/>
              <w:rPr>
                <w:rFonts w:ascii="Arial" w:eastAsiaTheme="minorEastAsia" w:hAnsi="Arial" w:cs="Arial"/>
                <w:b/>
                <w:color w:val="002060"/>
                <w:kern w:val="0"/>
                <w:szCs w:val="24"/>
                <w:lang w:val="en-GB" w:eastAsia="en-GB"/>
              </w:rPr>
            </w:pPr>
            <w:r w:rsidRPr="00EA5E60">
              <w:rPr>
                <w:rFonts w:ascii="Arial" w:eastAsiaTheme="minorEastAsia" w:hAnsi="Arial" w:cs="Arial"/>
                <w:b/>
                <w:color w:val="002060"/>
                <w:kern w:val="0"/>
                <w:szCs w:val="24"/>
                <w:lang w:val="en-GB" w:eastAsia="en-GB"/>
              </w:rPr>
              <w:t>In Progress</w:t>
            </w:r>
          </w:p>
        </w:tc>
        <w:tc>
          <w:tcPr>
            <w:tcW w:w="3597" w:type="dxa"/>
          </w:tcPr>
          <w:p w14:paraId="1E9F0BD7" w14:textId="55A83079" w:rsidR="00EA5E60" w:rsidRPr="00EA5E60" w:rsidRDefault="00EA5E60" w:rsidP="00E96FF9">
            <w:pPr>
              <w:spacing w:before="0" w:after="0" w:line="259" w:lineRule="auto"/>
              <w:ind w:left="0" w:right="0"/>
              <w:rPr>
                <w:rFonts w:ascii="Arial" w:eastAsiaTheme="minorEastAsia" w:hAnsi="Arial" w:cs="Arial"/>
                <w:b/>
                <w:color w:val="002060"/>
                <w:kern w:val="0"/>
                <w:szCs w:val="24"/>
                <w:lang w:val="en-GB" w:eastAsia="en-GB"/>
              </w:rPr>
            </w:pPr>
            <w:r w:rsidRPr="00EA5E60">
              <w:rPr>
                <w:rFonts w:ascii="Arial" w:eastAsiaTheme="minorEastAsia" w:hAnsi="Arial" w:cs="Arial"/>
                <w:b/>
                <w:color w:val="002060"/>
                <w:kern w:val="0"/>
                <w:szCs w:val="24"/>
                <w:lang w:val="en-GB" w:eastAsia="en-GB"/>
              </w:rPr>
              <w:t>Planned</w:t>
            </w:r>
          </w:p>
        </w:tc>
      </w:tr>
      <w:tr w:rsidR="005C3C4F" w14:paraId="1826947D" w14:textId="77777777" w:rsidTr="00394A7E">
        <w:tc>
          <w:tcPr>
            <w:tcW w:w="3596" w:type="dxa"/>
          </w:tcPr>
          <w:p w14:paraId="4DDCBED7"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Obstetrics and Gynaecology (RAH to Oban)</w:t>
            </w:r>
          </w:p>
          <w:p w14:paraId="28922249"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Orthopaedics (cross border) </w:t>
            </w:r>
          </w:p>
          <w:p w14:paraId="093A1EBE"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WoS Fertility Counselling </w:t>
            </w:r>
          </w:p>
          <w:p w14:paraId="15BA18CC"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WoS Cleft &amp; Craniofacial </w:t>
            </w:r>
          </w:p>
          <w:p w14:paraId="3E543C28" w14:textId="77777777" w:rsidR="005C3C4F"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Pr>
                <w:rFonts w:ascii="Arial" w:eastAsiaTheme="minorEastAsia" w:hAnsi="Arial" w:cs="Arial"/>
                <w:color w:val="002060"/>
                <w:kern w:val="0"/>
                <w:szCs w:val="24"/>
                <w:lang w:val="en-GB" w:eastAsia="en-GB"/>
              </w:rPr>
              <w:t>Spinal Injuries Unit</w:t>
            </w:r>
          </w:p>
          <w:p w14:paraId="1F55FF50" w14:textId="4094AF9C"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Ophthalmology </w:t>
            </w:r>
          </w:p>
          <w:p w14:paraId="41305231"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Hand Clinic </w:t>
            </w:r>
          </w:p>
          <w:p w14:paraId="75CDE921" w14:textId="77777777" w:rsidR="005C3C4F" w:rsidRPr="00EA5E60" w:rsidRDefault="005C3C4F" w:rsidP="00286713">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Neonatology</w:t>
            </w:r>
          </w:p>
          <w:p w14:paraId="50102AE7" w14:textId="26854BB3" w:rsidR="005C3C4F" w:rsidRPr="005C3C4F" w:rsidRDefault="005C3C4F" w:rsidP="005C3C4F">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 xml:space="preserve">Dietitian </w:t>
            </w:r>
            <w:r>
              <w:rPr>
                <w:rFonts w:ascii="Arial" w:eastAsiaTheme="minorEastAsia" w:hAnsi="Arial" w:cs="Arial"/>
                <w:color w:val="002060"/>
                <w:kern w:val="0"/>
                <w:szCs w:val="24"/>
                <w:lang w:val="en-GB" w:eastAsia="en-GB"/>
              </w:rPr>
              <w:t>–</w:t>
            </w:r>
            <w:r w:rsidRPr="00EA5E60">
              <w:rPr>
                <w:rFonts w:ascii="Arial" w:eastAsiaTheme="minorEastAsia" w:hAnsi="Arial" w:cs="Arial"/>
                <w:color w:val="002060"/>
                <w:kern w:val="0"/>
                <w:szCs w:val="24"/>
                <w:lang w:val="en-GB" w:eastAsia="en-GB"/>
              </w:rPr>
              <w:t xml:space="preserve"> Renal</w:t>
            </w:r>
          </w:p>
        </w:tc>
        <w:tc>
          <w:tcPr>
            <w:tcW w:w="3597" w:type="dxa"/>
          </w:tcPr>
          <w:p w14:paraId="68191754" w14:textId="77777777" w:rsidR="005C3C4F" w:rsidRPr="00EA5E60" w:rsidRDefault="005C3C4F" w:rsidP="00286713">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Heart Failure</w:t>
            </w:r>
          </w:p>
          <w:p w14:paraId="25A0DDCA" w14:textId="77777777" w:rsidR="005C3C4F" w:rsidRPr="00EA5E60" w:rsidRDefault="005C3C4F" w:rsidP="00286713">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Physiotherapy</w:t>
            </w:r>
          </w:p>
          <w:p w14:paraId="276953EB" w14:textId="77777777" w:rsidR="005C3C4F" w:rsidRPr="00EA5E60" w:rsidRDefault="005C3C4F" w:rsidP="00286713">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Mental Health / Counselling Esteem, Mother and Baby</w:t>
            </w:r>
          </w:p>
          <w:p w14:paraId="01D775DB" w14:textId="77777777" w:rsidR="005C3C4F" w:rsidRPr="00286713" w:rsidRDefault="005C3C4F" w:rsidP="00286713">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Pr>
                <w:rFonts w:ascii="Arial" w:eastAsia="Times New Roman" w:hAnsi="Arial" w:cs="Arial"/>
                <w:bCs/>
                <w:color w:val="002060"/>
                <w:kern w:val="0"/>
                <w:szCs w:val="24"/>
                <w:lang w:eastAsia="en-GB"/>
              </w:rPr>
              <w:t>Perinatal Mental Health (Leverndale)</w:t>
            </w:r>
          </w:p>
          <w:p w14:paraId="0EC5276E" w14:textId="41D10656" w:rsidR="005C3C4F" w:rsidRPr="00EA5E60" w:rsidRDefault="005C3C4F" w:rsidP="00286713">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Brownlee Psychological Service</w:t>
            </w:r>
          </w:p>
          <w:p w14:paraId="174ACF7D" w14:textId="370C443F" w:rsidR="005C3C4F" w:rsidRPr="005C3C4F" w:rsidRDefault="005C3C4F" w:rsidP="005C3C4F">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Dietitian (Paediatric, Oncology, Community)</w:t>
            </w:r>
            <w:r>
              <w:rPr>
                <w:rFonts w:ascii="Arial" w:eastAsiaTheme="minorEastAsia" w:hAnsi="Arial" w:cs="Arial"/>
                <w:color w:val="002060"/>
                <w:kern w:val="0"/>
                <w:szCs w:val="24"/>
                <w:lang w:val="en-GB" w:eastAsia="en-GB"/>
              </w:rPr>
              <w:t xml:space="preserve"> </w:t>
            </w:r>
          </w:p>
        </w:tc>
        <w:tc>
          <w:tcPr>
            <w:tcW w:w="3597" w:type="dxa"/>
          </w:tcPr>
          <w:p w14:paraId="2D553812" w14:textId="77777777" w:rsidR="005C3C4F" w:rsidRPr="00EA5E60" w:rsidRDefault="005C3C4F" w:rsidP="00286713">
            <w:pPr>
              <w:numPr>
                <w:ilvl w:val="0"/>
                <w:numId w:val="12"/>
              </w:numPr>
              <w:tabs>
                <w:tab w:val="left" w:pos="720"/>
              </w:tabs>
              <w:spacing w:before="0" w:after="0" w:line="259" w:lineRule="auto"/>
              <w:ind w:right="0"/>
              <w:jc w:val="both"/>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Obstetrics and Gynaecology (IRH to Dunoon)</w:t>
            </w:r>
          </w:p>
          <w:p w14:paraId="3954DE3C" w14:textId="77777777" w:rsidR="005C3C4F" w:rsidRPr="00EA5E60" w:rsidRDefault="005C3C4F" w:rsidP="00286713">
            <w:pPr>
              <w:numPr>
                <w:ilvl w:val="0"/>
                <w:numId w:val="12"/>
              </w:numPr>
              <w:tabs>
                <w:tab w:val="left" w:pos="720"/>
              </w:tabs>
              <w:spacing w:before="0" w:after="0" w:line="259" w:lineRule="auto"/>
              <w:ind w:right="0"/>
              <w:jc w:val="both"/>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Pain Service</w:t>
            </w:r>
          </w:p>
          <w:p w14:paraId="07DE7985" w14:textId="77777777" w:rsidR="005C3C4F" w:rsidRPr="00EA5E60" w:rsidRDefault="005C3C4F" w:rsidP="00286713">
            <w:pPr>
              <w:numPr>
                <w:ilvl w:val="0"/>
                <w:numId w:val="12"/>
              </w:numPr>
              <w:tabs>
                <w:tab w:val="left" w:pos="720"/>
              </w:tabs>
              <w:spacing w:before="0" w:after="0" w:line="259" w:lineRule="auto"/>
              <w:ind w:right="0"/>
              <w:jc w:val="both"/>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Psychology</w:t>
            </w:r>
          </w:p>
          <w:p w14:paraId="7CE88EFF" w14:textId="77777777" w:rsidR="005C3C4F" w:rsidRPr="00EA5E60" w:rsidRDefault="005C3C4F" w:rsidP="00286713">
            <w:pPr>
              <w:numPr>
                <w:ilvl w:val="0"/>
                <w:numId w:val="12"/>
              </w:numPr>
              <w:tabs>
                <w:tab w:val="left" w:pos="720"/>
              </w:tabs>
              <w:spacing w:before="0" w:after="0" w:line="259" w:lineRule="auto"/>
              <w:ind w:right="0"/>
              <w:jc w:val="both"/>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Care of the Elderly &amp; Stroke</w:t>
            </w:r>
          </w:p>
          <w:p w14:paraId="00C2C8DF" w14:textId="51293B28" w:rsidR="005C3C4F" w:rsidRPr="00EA5E60" w:rsidRDefault="005C3C4F" w:rsidP="00286713">
            <w:pPr>
              <w:numPr>
                <w:ilvl w:val="0"/>
                <w:numId w:val="12"/>
              </w:numPr>
              <w:tabs>
                <w:tab w:val="left" w:pos="720"/>
              </w:tabs>
              <w:spacing w:before="0" w:after="0" w:line="259" w:lineRule="auto"/>
              <w:ind w:right="0"/>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P</w:t>
            </w:r>
            <w:r>
              <w:rPr>
                <w:rFonts w:ascii="Arial" w:eastAsiaTheme="minorEastAsia" w:hAnsi="Arial" w:cs="Arial"/>
                <w:color w:val="002060"/>
                <w:kern w:val="0"/>
                <w:szCs w:val="24"/>
                <w:lang w:val="en-GB" w:eastAsia="en-GB"/>
              </w:rPr>
              <w:t>hysical Disability Rehabilitation Unit</w:t>
            </w:r>
          </w:p>
          <w:p w14:paraId="4BA0CCC8" w14:textId="77777777" w:rsidR="005C3C4F" w:rsidRDefault="005C3C4F" w:rsidP="00286713">
            <w:pPr>
              <w:numPr>
                <w:ilvl w:val="0"/>
                <w:numId w:val="12"/>
              </w:numPr>
              <w:tabs>
                <w:tab w:val="left" w:pos="720"/>
              </w:tabs>
              <w:spacing w:before="0" w:after="0" w:line="259" w:lineRule="auto"/>
              <w:ind w:right="0"/>
              <w:jc w:val="both"/>
              <w:rPr>
                <w:rFonts w:ascii="Arial" w:eastAsiaTheme="minorEastAsia" w:hAnsi="Arial" w:cs="Arial"/>
                <w:color w:val="002060"/>
                <w:kern w:val="0"/>
                <w:szCs w:val="24"/>
                <w:lang w:val="en-GB" w:eastAsia="en-GB"/>
              </w:rPr>
            </w:pPr>
            <w:r w:rsidRPr="00EA5E60">
              <w:rPr>
                <w:rFonts w:ascii="Arial" w:eastAsiaTheme="minorEastAsia" w:hAnsi="Arial" w:cs="Arial"/>
                <w:color w:val="002060"/>
                <w:kern w:val="0"/>
                <w:szCs w:val="24"/>
                <w:lang w:val="en-GB" w:eastAsia="en-GB"/>
              </w:rPr>
              <w:t>Palliative Care</w:t>
            </w:r>
          </w:p>
          <w:p w14:paraId="2C06B3A5" w14:textId="44D29172" w:rsidR="005C3C4F" w:rsidRDefault="005C3C4F" w:rsidP="005C3C4F">
            <w:pPr>
              <w:pStyle w:val="ListParagraph"/>
              <w:spacing w:before="0" w:after="0" w:line="259" w:lineRule="auto"/>
              <w:ind w:left="360" w:right="0"/>
              <w:rPr>
                <w:rFonts w:ascii="Arial" w:eastAsiaTheme="minorEastAsia" w:hAnsi="Arial" w:cs="Arial"/>
                <w:color w:val="002060"/>
                <w:kern w:val="0"/>
                <w:szCs w:val="24"/>
                <w:lang w:val="en-GB" w:eastAsia="en-GB"/>
              </w:rPr>
            </w:pPr>
          </w:p>
        </w:tc>
      </w:tr>
      <w:tr w:rsidR="005C3C4F" w14:paraId="270ABFD2" w14:textId="77777777" w:rsidTr="00394A7E">
        <w:trPr>
          <w:trHeight w:val="2712"/>
        </w:trPr>
        <w:tc>
          <w:tcPr>
            <w:tcW w:w="3596" w:type="dxa"/>
          </w:tcPr>
          <w:p w14:paraId="00DEA791" w14:textId="67CB75FB" w:rsidR="005C3C4F" w:rsidRDefault="005C3C4F" w:rsidP="005C3C4F">
            <w:pPr>
              <w:pStyle w:val="ListParagraph"/>
              <w:numPr>
                <w:ilvl w:val="0"/>
                <w:numId w:val="9"/>
              </w:numPr>
              <w:spacing w:before="0" w:after="0" w:line="259" w:lineRule="auto"/>
              <w:ind w:right="0"/>
              <w:rPr>
                <w:rFonts w:ascii="Arial" w:eastAsia="Times New Roman" w:hAnsi="Arial" w:cs="Arial"/>
                <w:color w:val="002060"/>
                <w:kern w:val="0"/>
                <w:szCs w:val="24"/>
                <w:lang w:eastAsia="en-GB"/>
              </w:rPr>
            </w:pPr>
            <w:r w:rsidRPr="00CA01CB">
              <w:rPr>
                <w:rFonts w:ascii="Arial" w:eastAsia="Times New Roman" w:hAnsi="Arial" w:cs="Arial"/>
                <w:bCs/>
                <w:color w:val="002060"/>
                <w:kern w:val="0"/>
                <w:szCs w:val="24"/>
                <w:lang w:eastAsia="en-GB"/>
              </w:rPr>
              <w:t>Prison service  - </w:t>
            </w:r>
            <w:r w:rsidRPr="00CA01CB">
              <w:rPr>
                <w:rFonts w:ascii="Arial" w:eastAsia="Times New Roman" w:hAnsi="Arial" w:cs="Arial"/>
                <w:color w:val="002060"/>
                <w:kern w:val="0"/>
                <w:szCs w:val="24"/>
                <w:lang w:eastAsia="en-GB"/>
              </w:rPr>
              <w:t>Greenock</w:t>
            </w:r>
          </w:p>
          <w:p w14:paraId="2B2F926A" w14:textId="78CF14F4" w:rsidR="005C3C4F" w:rsidRPr="00CA01CB" w:rsidRDefault="005C3C4F" w:rsidP="005C3C4F">
            <w:pPr>
              <w:pStyle w:val="ListParagraph"/>
              <w:numPr>
                <w:ilvl w:val="0"/>
                <w:numId w:val="9"/>
              </w:numPr>
              <w:spacing w:before="0" w:after="0" w:line="259" w:lineRule="auto"/>
              <w:ind w:right="0"/>
              <w:rPr>
                <w:rFonts w:ascii="Arial" w:eastAsia="Times New Roman" w:hAnsi="Arial" w:cs="Arial"/>
                <w:color w:val="002060"/>
                <w:kern w:val="0"/>
                <w:szCs w:val="24"/>
                <w:lang w:eastAsia="en-GB"/>
              </w:rPr>
            </w:pPr>
            <w:r w:rsidRPr="00CA01CB">
              <w:rPr>
                <w:rFonts w:ascii="Arial" w:eastAsia="Times New Roman" w:hAnsi="Arial" w:cs="Arial"/>
                <w:color w:val="002060"/>
                <w:kern w:val="0"/>
                <w:szCs w:val="24"/>
                <w:lang w:eastAsia="en-GB"/>
              </w:rPr>
              <w:t>Barlinnie, Low Moss, Clutha House</w:t>
            </w:r>
          </w:p>
          <w:p w14:paraId="5B10AD8B" w14:textId="77777777" w:rsidR="005C3C4F" w:rsidRPr="00CA01CB" w:rsidRDefault="005C3C4F" w:rsidP="005C3C4F">
            <w:pPr>
              <w:pStyle w:val="ListParagraph"/>
              <w:numPr>
                <w:ilvl w:val="0"/>
                <w:numId w:val="9"/>
              </w:numPr>
              <w:spacing w:before="0" w:after="0" w:line="259" w:lineRule="auto"/>
              <w:ind w:right="0"/>
              <w:rPr>
                <w:rFonts w:ascii="Arial" w:eastAsia="Times New Roman" w:hAnsi="Arial" w:cs="Arial"/>
                <w:bCs/>
                <w:color w:val="002060"/>
                <w:kern w:val="0"/>
                <w:szCs w:val="24"/>
                <w:lang w:eastAsia="en-GB"/>
              </w:rPr>
            </w:pPr>
            <w:r w:rsidRPr="00CA01CB">
              <w:rPr>
                <w:rFonts w:ascii="Arial" w:eastAsia="Times New Roman" w:hAnsi="Arial" w:cs="Arial"/>
                <w:bCs/>
                <w:color w:val="002060"/>
                <w:kern w:val="0"/>
                <w:szCs w:val="24"/>
                <w:lang w:eastAsia="en-GB"/>
              </w:rPr>
              <w:t>St Margaret of Scotland Hospice</w:t>
            </w:r>
          </w:p>
          <w:p w14:paraId="29DEA0D0" w14:textId="77777777" w:rsidR="005C3C4F" w:rsidRPr="00CA01CB" w:rsidRDefault="005C3C4F" w:rsidP="005C3C4F">
            <w:pPr>
              <w:pStyle w:val="ListParagraph"/>
              <w:numPr>
                <w:ilvl w:val="0"/>
                <w:numId w:val="9"/>
              </w:numPr>
              <w:spacing w:before="0" w:after="0" w:line="259" w:lineRule="auto"/>
              <w:ind w:right="0"/>
              <w:rPr>
                <w:rFonts w:ascii="Arial" w:eastAsia="Times New Roman" w:hAnsi="Arial" w:cs="Arial"/>
                <w:color w:val="002060"/>
                <w:kern w:val="0"/>
                <w:szCs w:val="24"/>
                <w:lang w:val="en-GB" w:eastAsia="en-GB"/>
              </w:rPr>
            </w:pPr>
            <w:r w:rsidRPr="00CA01CB">
              <w:rPr>
                <w:rFonts w:ascii="Arial" w:eastAsia="Times New Roman" w:hAnsi="Arial" w:cs="Arial"/>
                <w:bCs/>
                <w:color w:val="002060"/>
                <w:kern w:val="0"/>
                <w:szCs w:val="24"/>
                <w:lang w:val="en-GB" w:eastAsia="en-GB"/>
              </w:rPr>
              <w:t>Renfrewshire HSCP </w:t>
            </w:r>
            <w:r w:rsidRPr="00CA01CB">
              <w:rPr>
                <w:rFonts w:ascii="Arial" w:eastAsia="Times New Roman" w:hAnsi="Arial" w:cs="Arial"/>
                <w:color w:val="002060"/>
                <w:kern w:val="0"/>
                <w:szCs w:val="24"/>
                <w:lang w:val="en-GB" w:eastAsia="en-GB"/>
              </w:rPr>
              <w:t>- self referral</w:t>
            </w:r>
          </w:p>
          <w:p w14:paraId="120F42B0" w14:textId="3FE5A827" w:rsidR="005C3C4F" w:rsidRPr="00EA5E60" w:rsidRDefault="005C3C4F" w:rsidP="005C3C4F">
            <w:pPr>
              <w:numPr>
                <w:ilvl w:val="0"/>
                <w:numId w:val="9"/>
              </w:numPr>
              <w:tabs>
                <w:tab w:val="left" w:pos="720"/>
              </w:tabs>
              <w:spacing w:before="0" w:after="0" w:line="259" w:lineRule="auto"/>
              <w:ind w:right="0"/>
              <w:rPr>
                <w:rFonts w:ascii="Arial" w:eastAsiaTheme="minorEastAsia" w:hAnsi="Arial" w:cs="Arial"/>
                <w:color w:val="002060"/>
                <w:kern w:val="0"/>
                <w:szCs w:val="24"/>
                <w:lang w:val="en-GB" w:eastAsia="en-GB"/>
              </w:rPr>
            </w:pPr>
            <w:r w:rsidRPr="00CA01CB">
              <w:rPr>
                <w:rFonts w:ascii="Arial" w:eastAsia="Times New Roman" w:hAnsi="Arial" w:cs="Arial"/>
                <w:bCs/>
                <w:color w:val="002060"/>
                <w:kern w:val="0"/>
                <w:szCs w:val="24"/>
                <w:lang w:eastAsia="en-GB"/>
              </w:rPr>
              <w:t>Glasgow City HSCP</w:t>
            </w:r>
            <w:r w:rsidRPr="00CA01CB">
              <w:rPr>
                <w:rFonts w:ascii="Arial" w:eastAsia="Times New Roman" w:hAnsi="Arial" w:cs="Arial"/>
                <w:color w:val="002060"/>
                <w:kern w:val="0"/>
                <w:szCs w:val="24"/>
                <w:lang w:eastAsia="en-GB"/>
              </w:rPr>
              <w:t> - Tollcross Medical Centre/ Baillieston Care Home</w:t>
            </w:r>
          </w:p>
        </w:tc>
        <w:tc>
          <w:tcPr>
            <w:tcW w:w="3597" w:type="dxa"/>
          </w:tcPr>
          <w:p w14:paraId="65C26AD3" w14:textId="77777777" w:rsidR="005C3C4F" w:rsidRDefault="005C3C4F" w:rsidP="005C3C4F">
            <w:pPr>
              <w:pStyle w:val="ListParagraph"/>
              <w:numPr>
                <w:ilvl w:val="0"/>
                <w:numId w:val="10"/>
              </w:numPr>
              <w:spacing w:before="0" w:after="0" w:line="259" w:lineRule="auto"/>
              <w:ind w:right="0"/>
              <w:rPr>
                <w:rFonts w:ascii="Arial" w:eastAsia="Times New Roman" w:hAnsi="Arial" w:cs="Arial"/>
                <w:bCs/>
                <w:color w:val="002060"/>
                <w:kern w:val="0"/>
                <w:szCs w:val="24"/>
                <w:lang w:val="en-GB" w:eastAsia="en-GB"/>
              </w:rPr>
            </w:pPr>
            <w:r w:rsidRPr="00CA01CB">
              <w:rPr>
                <w:rFonts w:ascii="Arial" w:eastAsia="Times New Roman" w:hAnsi="Arial" w:cs="Arial"/>
                <w:bCs/>
                <w:color w:val="002060"/>
                <w:kern w:val="0"/>
                <w:szCs w:val="24"/>
                <w:lang w:val="en-GB" w:eastAsia="en-GB"/>
              </w:rPr>
              <w:t xml:space="preserve">Specialist Children's </w:t>
            </w:r>
          </w:p>
          <w:p w14:paraId="5A520508" w14:textId="6E8904FB" w:rsidR="005C3C4F" w:rsidRPr="00CA01CB" w:rsidRDefault="005C3C4F" w:rsidP="005C3C4F">
            <w:pPr>
              <w:pStyle w:val="ListParagraph"/>
              <w:numPr>
                <w:ilvl w:val="0"/>
                <w:numId w:val="10"/>
              </w:numPr>
              <w:spacing w:before="0" w:after="0" w:line="259" w:lineRule="auto"/>
              <w:ind w:right="0"/>
              <w:rPr>
                <w:rFonts w:ascii="Arial" w:eastAsia="Times New Roman" w:hAnsi="Arial" w:cs="Arial"/>
                <w:color w:val="002060"/>
                <w:kern w:val="0"/>
                <w:szCs w:val="24"/>
                <w:lang w:val="en-GB" w:eastAsia="en-GB"/>
              </w:rPr>
            </w:pPr>
            <w:r w:rsidRPr="00CA01CB">
              <w:rPr>
                <w:rFonts w:ascii="Arial" w:eastAsia="Times New Roman" w:hAnsi="Arial" w:cs="Arial"/>
                <w:bCs/>
                <w:color w:val="002060"/>
                <w:kern w:val="0"/>
                <w:szCs w:val="24"/>
                <w:lang w:val="en-GB" w:eastAsia="en-GB"/>
              </w:rPr>
              <w:t xml:space="preserve"> Services</w:t>
            </w:r>
            <w:r w:rsidRPr="00CA01CB">
              <w:rPr>
                <w:rFonts w:ascii="Arial" w:eastAsia="Times New Roman" w:hAnsi="Arial" w:cs="Arial"/>
                <w:color w:val="002060"/>
                <w:kern w:val="0"/>
                <w:szCs w:val="24"/>
                <w:lang w:val="en-GB" w:eastAsia="en-GB"/>
              </w:rPr>
              <w:t xml:space="preserve">  - CAMHS and Forensic CAMHS </w:t>
            </w:r>
          </w:p>
          <w:p w14:paraId="1797EB03" w14:textId="77777777" w:rsidR="005C3C4F" w:rsidRPr="00CA01CB" w:rsidRDefault="005C3C4F" w:rsidP="005C3C4F">
            <w:pPr>
              <w:pStyle w:val="ListParagraph"/>
              <w:numPr>
                <w:ilvl w:val="0"/>
                <w:numId w:val="10"/>
              </w:numPr>
              <w:spacing w:before="0" w:after="0" w:line="259" w:lineRule="auto"/>
              <w:ind w:right="0"/>
              <w:rPr>
                <w:rFonts w:ascii="Arial" w:eastAsia="Times New Roman" w:hAnsi="Arial" w:cs="Arial"/>
                <w:color w:val="002060"/>
                <w:kern w:val="0"/>
                <w:szCs w:val="24"/>
                <w:lang w:val="en-GB" w:eastAsia="en-GB"/>
              </w:rPr>
            </w:pPr>
            <w:r w:rsidRPr="00CA01CB">
              <w:rPr>
                <w:rFonts w:ascii="Arial" w:eastAsia="Times New Roman" w:hAnsi="Arial" w:cs="Arial"/>
                <w:bCs/>
                <w:color w:val="002060"/>
                <w:kern w:val="0"/>
                <w:szCs w:val="24"/>
                <w:lang w:val="en-GB" w:eastAsia="en-GB"/>
              </w:rPr>
              <w:t>Podiatry Service</w:t>
            </w:r>
            <w:r w:rsidRPr="00CA01CB">
              <w:rPr>
                <w:rFonts w:ascii="Arial" w:eastAsia="Times New Roman" w:hAnsi="Arial" w:cs="Arial"/>
                <w:color w:val="002060"/>
                <w:kern w:val="0"/>
                <w:szCs w:val="24"/>
                <w:lang w:val="en-GB" w:eastAsia="en-GB"/>
              </w:rPr>
              <w:t> </w:t>
            </w:r>
            <w:r w:rsidRPr="00CA01CB">
              <w:rPr>
                <w:rFonts w:ascii="Arial" w:eastAsia="Times New Roman" w:hAnsi="Arial" w:cs="Arial"/>
                <w:bCs/>
                <w:color w:val="002060"/>
                <w:kern w:val="0"/>
                <w:szCs w:val="24"/>
                <w:lang w:val="en-GB" w:eastAsia="en-GB"/>
              </w:rPr>
              <w:t xml:space="preserve">hosted by </w:t>
            </w:r>
            <w:r w:rsidRPr="00CA01CB">
              <w:rPr>
                <w:rFonts w:ascii="Arial" w:eastAsia="Times New Roman" w:hAnsi="Arial" w:cs="Arial"/>
                <w:color w:val="002060"/>
                <w:kern w:val="0"/>
                <w:szCs w:val="24"/>
                <w:lang w:val="en-GB" w:eastAsia="en-GB"/>
              </w:rPr>
              <w:t xml:space="preserve">    </w:t>
            </w:r>
          </w:p>
          <w:p w14:paraId="3A1F832B" w14:textId="54B102A3" w:rsidR="005C3C4F" w:rsidRPr="00CA01CB" w:rsidRDefault="005C3C4F" w:rsidP="005C3C4F">
            <w:pPr>
              <w:pStyle w:val="ListParagraph"/>
              <w:numPr>
                <w:ilvl w:val="0"/>
                <w:numId w:val="10"/>
              </w:numPr>
              <w:spacing w:before="0" w:after="0" w:line="259" w:lineRule="auto"/>
              <w:ind w:right="0"/>
              <w:rPr>
                <w:rFonts w:ascii="Arial" w:eastAsia="Times New Roman" w:hAnsi="Arial" w:cs="Arial"/>
                <w:color w:val="002060"/>
                <w:kern w:val="0"/>
                <w:szCs w:val="24"/>
                <w:lang w:val="en-GB" w:eastAsia="en-GB"/>
              </w:rPr>
            </w:pPr>
            <w:r w:rsidRPr="00CA01CB">
              <w:rPr>
                <w:rFonts w:ascii="Arial" w:eastAsia="Times New Roman" w:hAnsi="Arial" w:cs="Arial"/>
                <w:bCs/>
                <w:color w:val="002060"/>
                <w:kern w:val="0"/>
                <w:szCs w:val="24"/>
                <w:lang w:eastAsia="en-GB"/>
              </w:rPr>
              <w:t>East Renfrewshire HSCP</w:t>
            </w:r>
            <w:r w:rsidRPr="00CA01CB">
              <w:rPr>
                <w:rFonts w:ascii="Arial" w:eastAsia="Times New Roman" w:hAnsi="Arial" w:cs="Arial"/>
                <w:color w:val="002060"/>
                <w:kern w:val="0"/>
                <w:szCs w:val="24"/>
                <w:lang w:eastAsia="en-GB"/>
              </w:rPr>
              <w:t>  - Cl</w:t>
            </w:r>
            <w:r w:rsidR="00394A7E">
              <w:rPr>
                <w:rFonts w:ascii="Arial" w:eastAsia="Times New Roman" w:hAnsi="Arial" w:cs="Arial"/>
                <w:color w:val="002060"/>
                <w:kern w:val="0"/>
                <w:szCs w:val="24"/>
                <w:lang w:eastAsia="en-GB"/>
              </w:rPr>
              <w:t>arkston and Mearns Medical Centers</w:t>
            </w:r>
          </w:p>
          <w:p w14:paraId="6E7E0FA9" w14:textId="562F3712" w:rsidR="005C3C4F" w:rsidRPr="005C3C4F" w:rsidRDefault="005C3C4F" w:rsidP="005C3C4F">
            <w:pPr>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CA01CB">
              <w:rPr>
                <w:rFonts w:ascii="Arial" w:eastAsia="Times New Roman" w:hAnsi="Arial" w:cs="Arial"/>
                <w:bCs/>
                <w:color w:val="002060"/>
                <w:kern w:val="0"/>
                <w:szCs w:val="24"/>
                <w:lang w:eastAsia="en-GB"/>
              </w:rPr>
              <w:t>Oncology Bone Marrow Transplant Unit</w:t>
            </w:r>
          </w:p>
        </w:tc>
        <w:tc>
          <w:tcPr>
            <w:tcW w:w="3597" w:type="dxa"/>
          </w:tcPr>
          <w:p w14:paraId="1D72539F" w14:textId="77777777" w:rsidR="005C3C4F" w:rsidRPr="00CA01CB" w:rsidRDefault="005C3C4F" w:rsidP="005C3C4F">
            <w:pPr>
              <w:pStyle w:val="ListParagraph"/>
              <w:numPr>
                <w:ilvl w:val="0"/>
                <w:numId w:val="10"/>
              </w:numPr>
              <w:spacing w:before="0" w:after="0" w:line="259" w:lineRule="auto"/>
              <w:ind w:right="0"/>
              <w:rPr>
                <w:rFonts w:ascii="Arial" w:eastAsia="Times New Roman" w:hAnsi="Arial" w:cs="Arial"/>
                <w:color w:val="002060"/>
                <w:kern w:val="0"/>
                <w:szCs w:val="24"/>
                <w:lang w:val="en-GB" w:eastAsia="en-GB"/>
              </w:rPr>
            </w:pPr>
            <w:r w:rsidRPr="00CA01CB">
              <w:rPr>
                <w:rFonts w:ascii="Arial" w:eastAsia="Times New Roman" w:hAnsi="Arial" w:cs="Arial"/>
                <w:bCs/>
                <w:color w:val="002060"/>
                <w:kern w:val="0"/>
                <w:szCs w:val="24"/>
                <w:lang w:val="en-GB" w:eastAsia="en-GB"/>
              </w:rPr>
              <w:t>Renfrewshire HSCP </w:t>
            </w:r>
          </w:p>
          <w:p w14:paraId="19DDA079" w14:textId="45FECC0F" w:rsidR="005C3C4F" w:rsidRPr="006A4BDE" w:rsidRDefault="005C3C4F" w:rsidP="006A4BDE">
            <w:pPr>
              <w:pStyle w:val="ListParagraph"/>
              <w:numPr>
                <w:ilvl w:val="0"/>
                <w:numId w:val="10"/>
              </w:numPr>
              <w:tabs>
                <w:tab w:val="left" w:pos="720"/>
              </w:tabs>
              <w:spacing w:before="0" w:after="0" w:line="259" w:lineRule="auto"/>
              <w:ind w:right="0"/>
              <w:rPr>
                <w:rFonts w:ascii="Arial" w:eastAsiaTheme="minorEastAsia" w:hAnsi="Arial" w:cs="Arial"/>
                <w:color w:val="002060"/>
                <w:kern w:val="0"/>
                <w:szCs w:val="24"/>
                <w:lang w:val="en-GB" w:eastAsia="en-GB"/>
              </w:rPr>
            </w:pPr>
            <w:r w:rsidRPr="006A4BDE">
              <w:rPr>
                <w:rFonts w:ascii="Arial" w:eastAsia="Times New Roman" w:hAnsi="Arial" w:cs="Arial"/>
                <w:color w:val="002060"/>
                <w:kern w:val="0"/>
                <w:szCs w:val="24"/>
                <w:lang w:val="en-GB" w:eastAsia="en-GB"/>
              </w:rPr>
              <w:t>MSK Ortho / foot protection</w:t>
            </w:r>
          </w:p>
          <w:p w14:paraId="666210A1" w14:textId="77777777" w:rsidR="005C3C4F" w:rsidRPr="00EA5E60" w:rsidRDefault="005C3C4F" w:rsidP="005C3C4F">
            <w:pPr>
              <w:tabs>
                <w:tab w:val="left" w:pos="720"/>
              </w:tabs>
              <w:spacing w:before="0" w:after="0" w:line="259" w:lineRule="auto"/>
              <w:ind w:left="0" w:right="0"/>
              <w:rPr>
                <w:rFonts w:ascii="Arial" w:eastAsiaTheme="minorEastAsia" w:hAnsi="Arial" w:cs="Arial"/>
                <w:color w:val="002060"/>
                <w:kern w:val="0"/>
                <w:szCs w:val="24"/>
                <w:lang w:val="en-GB" w:eastAsia="en-GB"/>
              </w:rPr>
            </w:pPr>
          </w:p>
          <w:p w14:paraId="752BA94C" w14:textId="77777777" w:rsidR="005C3C4F" w:rsidRPr="00EA5E60" w:rsidRDefault="005C3C4F" w:rsidP="005C3C4F">
            <w:pPr>
              <w:spacing w:before="0" w:after="0" w:line="259" w:lineRule="auto"/>
              <w:ind w:left="0" w:right="0"/>
              <w:rPr>
                <w:rFonts w:ascii="Arial" w:eastAsiaTheme="minorEastAsia" w:hAnsi="Arial" w:cs="Arial"/>
                <w:color w:val="002060"/>
                <w:kern w:val="0"/>
                <w:szCs w:val="24"/>
                <w:lang w:val="en-GB" w:eastAsia="en-GB"/>
              </w:rPr>
            </w:pPr>
          </w:p>
        </w:tc>
      </w:tr>
    </w:tbl>
    <w:p w14:paraId="027C82B6" w14:textId="77777777" w:rsidR="00CA01CB" w:rsidRPr="00CA01CB" w:rsidRDefault="00CA01CB" w:rsidP="00CA01CB">
      <w:pPr>
        <w:spacing w:before="0" w:after="0" w:line="259" w:lineRule="auto"/>
        <w:ind w:left="360" w:right="0"/>
        <w:contextualSpacing/>
        <w:rPr>
          <w:rFonts w:ascii="Arial" w:eastAsiaTheme="minorEastAsia" w:hAnsi="Arial" w:cs="Arial"/>
          <w:color w:val="002060"/>
          <w:kern w:val="0"/>
          <w:szCs w:val="24"/>
          <w:lang w:val="en-GB" w:eastAsia="en-GB"/>
        </w:rPr>
      </w:pPr>
    </w:p>
    <w:p w14:paraId="690F4B81" w14:textId="00BF55CB" w:rsidR="00E96FF9" w:rsidRPr="00E96FF9" w:rsidRDefault="00CA01CB" w:rsidP="00E96FF9">
      <w:pPr>
        <w:numPr>
          <w:ilvl w:val="0"/>
          <w:numId w:val="4"/>
        </w:numPr>
        <w:spacing w:before="0" w:after="0" w:line="259" w:lineRule="auto"/>
        <w:ind w:right="0"/>
        <w:contextualSpacing/>
        <w:rPr>
          <w:rFonts w:ascii="Arial" w:eastAsiaTheme="minorEastAsia" w:hAnsi="Arial" w:cs="Arial"/>
          <w:color w:val="002060"/>
          <w:kern w:val="0"/>
          <w:szCs w:val="24"/>
          <w:lang w:val="en-GB" w:eastAsia="en-GB"/>
        </w:rPr>
      </w:pPr>
      <w:r>
        <w:rPr>
          <w:rFonts w:ascii="Arial" w:eastAsia="Times New Roman" w:hAnsi="Arial" w:cs="Arial"/>
          <w:color w:val="002060"/>
          <w:kern w:val="0"/>
          <w:szCs w:val="24"/>
          <w:lang w:val="en-GB" w:eastAsia="en-GB"/>
        </w:rPr>
        <w:t>1</w:t>
      </w:r>
      <w:r w:rsidR="00E96FF9" w:rsidRPr="00E96FF9">
        <w:rPr>
          <w:rFonts w:ascii="Arial" w:eastAsia="Times New Roman" w:hAnsi="Arial" w:cs="Arial"/>
          <w:color w:val="002060"/>
          <w:kern w:val="0"/>
          <w:szCs w:val="24"/>
          <w:lang w:val="en-GB" w:eastAsia="en-GB"/>
        </w:rPr>
        <w:t>0.5% of Respiratory and 10.4% of Rheumatology consultations</w:t>
      </w:r>
      <w:r w:rsidR="001C229D">
        <w:rPr>
          <w:rFonts w:ascii="Arial" w:eastAsia="Times New Roman" w:hAnsi="Arial" w:cs="Arial"/>
          <w:color w:val="002060"/>
          <w:kern w:val="0"/>
          <w:szCs w:val="24"/>
          <w:lang w:val="en-GB" w:eastAsia="en-GB"/>
        </w:rPr>
        <w:t xml:space="preserve"> and advice referrals</w:t>
      </w:r>
      <w:r w:rsidR="00E96FF9" w:rsidRPr="00E96FF9">
        <w:rPr>
          <w:rFonts w:ascii="Arial" w:eastAsia="Times New Roman" w:hAnsi="Arial" w:cs="Arial"/>
          <w:color w:val="002060"/>
          <w:kern w:val="0"/>
          <w:szCs w:val="24"/>
          <w:lang w:val="en-GB" w:eastAsia="en-GB"/>
        </w:rPr>
        <w:t xml:space="preserve"> </w:t>
      </w:r>
      <w:r w:rsidR="00497525">
        <w:rPr>
          <w:rFonts w:ascii="Arial" w:eastAsia="Times New Roman" w:hAnsi="Arial" w:cs="Arial"/>
          <w:color w:val="002060"/>
          <w:kern w:val="0"/>
          <w:szCs w:val="24"/>
          <w:lang w:val="en-GB" w:eastAsia="en-GB"/>
        </w:rPr>
        <w:t>across</w:t>
      </w:r>
      <w:r w:rsidR="00E96FF9" w:rsidRPr="00E96FF9">
        <w:rPr>
          <w:rFonts w:ascii="Arial" w:eastAsia="Times New Roman" w:hAnsi="Arial" w:cs="Arial"/>
          <w:color w:val="002060"/>
          <w:kern w:val="0"/>
          <w:szCs w:val="24"/>
          <w:lang w:val="en-GB" w:eastAsia="en-GB"/>
        </w:rPr>
        <w:t xml:space="preserve"> NHSGGC were conducted via video call. </w:t>
      </w:r>
    </w:p>
    <w:p w14:paraId="0AD086CF" w14:textId="6BFC34F4" w:rsidR="00E96FF9" w:rsidRPr="00E96FF9" w:rsidRDefault="00E96FF9" w:rsidP="00286713">
      <w:pPr>
        <w:spacing w:before="0" w:after="0" w:line="259" w:lineRule="auto"/>
        <w:ind w:left="360" w:right="0"/>
        <w:contextualSpacing/>
        <w:rPr>
          <w:rFonts w:ascii="Arial" w:eastAsiaTheme="minorEastAsia" w:hAnsi="Arial" w:cs="Arial"/>
          <w:color w:val="002060"/>
          <w:kern w:val="0"/>
          <w:szCs w:val="24"/>
          <w:lang w:val="en-GB" w:eastAsia="en-GB"/>
        </w:rPr>
      </w:pPr>
    </w:p>
    <w:p w14:paraId="7CD058BC" w14:textId="0FF4717D" w:rsidR="00E96FF9" w:rsidRPr="00E96FF9" w:rsidRDefault="00E96FF9" w:rsidP="00E96FF9">
      <w:pPr>
        <w:numPr>
          <w:ilvl w:val="0"/>
          <w:numId w:val="4"/>
        </w:numPr>
        <w:spacing w:before="0" w:after="0" w:line="259" w:lineRule="auto"/>
        <w:ind w:right="0"/>
        <w:contextualSpacing/>
        <w:rPr>
          <w:rFonts w:ascii="Arial" w:eastAsiaTheme="minorEastAsia" w:hAnsi="Arial" w:cs="Arial"/>
          <w:color w:val="002060"/>
          <w:kern w:val="0"/>
          <w:szCs w:val="24"/>
          <w:lang w:val="en-GB" w:eastAsia="en-GB"/>
        </w:rPr>
      </w:pPr>
      <w:r w:rsidRPr="00E96FF9">
        <w:rPr>
          <w:rFonts w:ascii="Arial" w:eastAsiaTheme="minorEastAsia" w:hAnsi="Arial" w:cs="Arial"/>
          <w:color w:val="002060"/>
          <w:kern w:val="0"/>
          <w:szCs w:val="24"/>
          <w:lang w:val="en-GB" w:eastAsia="en-GB"/>
        </w:rPr>
        <w:t xml:space="preserve">Tollcross Medical Practice </w:t>
      </w:r>
      <w:r w:rsidR="006B2D66">
        <w:rPr>
          <w:rFonts w:ascii="Arial" w:eastAsiaTheme="minorEastAsia" w:hAnsi="Arial" w:cs="Arial"/>
          <w:color w:val="002060"/>
          <w:kern w:val="0"/>
          <w:szCs w:val="24"/>
          <w:lang w:val="en-GB" w:eastAsia="en-GB"/>
        </w:rPr>
        <w:t>conducted</w:t>
      </w:r>
      <w:r w:rsidRPr="00E96FF9">
        <w:rPr>
          <w:rFonts w:ascii="Arial" w:eastAsiaTheme="minorEastAsia" w:hAnsi="Arial" w:cs="Arial"/>
          <w:color w:val="002060"/>
          <w:kern w:val="0"/>
          <w:szCs w:val="24"/>
          <w:lang w:val="en-GB" w:eastAsia="en-GB"/>
        </w:rPr>
        <w:t xml:space="preserve"> its first video consultations with staff and patients at Baillieston Care Home </w:t>
      </w:r>
      <w:r w:rsidR="006B2D66">
        <w:rPr>
          <w:rFonts w:ascii="Arial" w:eastAsiaTheme="minorEastAsia" w:hAnsi="Arial" w:cs="Arial"/>
          <w:color w:val="002060"/>
          <w:kern w:val="0"/>
          <w:szCs w:val="24"/>
          <w:lang w:val="en-GB" w:eastAsia="en-GB"/>
        </w:rPr>
        <w:t>on</w:t>
      </w:r>
      <w:r w:rsidRPr="00E96FF9">
        <w:rPr>
          <w:rFonts w:ascii="Arial" w:eastAsiaTheme="minorEastAsia" w:hAnsi="Arial" w:cs="Arial"/>
          <w:color w:val="002060"/>
          <w:kern w:val="0"/>
          <w:szCs w:val="24"/>
          <w:lang w:val="en-GB" w:eastAsia="en-GB"/>
        </w:rPr>
        <w:t xml:space="preserve"> </w:t>
      </w:r>
      <w:r w:rsidR="00B8731E">
        <w:rPr>
          <w:rFonts w:ascii="Arial" w:eastAsiaTheme="minorEastAsia" w:hAnsi="Arial" w:cs="Arial"/>
          <w:color w:val="002060"/>
          <w:kern w:val="0"/>
          <w:szCs w:val="24"/>
          <w:lang w:val="en-GB" w:eastAsia="en-GB"/>
        </w:rPr>
        <w:t>8</w:t>
      </w:r>
      <w:r w:rsidRPr="00E96FF9">
        <w:rPr>
          <w:rFonts w:ascii="Arial" w:eastAsiaTheme="minorEastAsia" w:hAnsi="Arial" w:cs="Arial"/>
          <w:color w:val="002060"/>
          <w:kern w:val="0"/>
          <w:szCs w:val="24"/>
          <w:lang w:val="en-GB" w:eastAsia="en-GB"/>
        </w:rPr>
        <w:t xml:space="preserve"> October.  This new service will allow care home staff to telephone the surgery as required and book a video slot</w:t>
      </w:r>
      <w:r w:rsidR="006B2D66">
        <w:rPr>
          <w:rFonts w:ascii="Arial" w:eastAsiaTheme="minorEastAsia" w:hAnsi="Arial" w:cs="Arial"/>
          <w:color w:val="002060"/>
          <w:kern w:val="0"/>
          <w:szCs w:val="24"/>
          <w:lang w:val="en-GB" w:eastAsia="en-GB"/>
        </w:rPr>
        <w:t>.  This will reduce</w:t>
      </w:r>
      <w:r w:rsidRPr="00E96FF9">
        <w:rPr>
          <w:rFonts w:ascii="Arial" w:eastAsiaTheme="minorEastAsia" w:hAnsi="Arial" w:cs="Arial"/>
          <w:color w:val="002060"/>
          <w:kern w:val="0"/>
          <w:szCs w:val="24"/>
          <w:lang w:val="en-GB" w:eastAsia="en-GB"/>
        </w:rPr>
        <w:t xml:space="preserve"> GP travel and save time for both GPs and nursing hom</w:t>
      </w:r>
      <w:r w:rsidR="006B2D66">
        <w:rPr>
          <w:rFonts w:ascii="Arial" w:eastAsiaTheme="minorEastAsia" w:hAnsi="Arial" w:cs="Arial"/>
          <w:color w:val="002060"/>
          <w:kern w:val="0"/>
          <w:szCs w:val="24"/>
          <w:lang w:val="en-GB" w:eastAsia="en-GB"/>
        </w:rPr>
        <w:t>e staff</w:t>
      </w:r>
      <w:r w:rsidRPr="00E96FF9">
        <w:rPr>
          <w:rFonts w:ascii="Arial" w:eastAsiaTheme="minorEastAsia" w:hAnsi="Arial" w:cs="Arial"/>
          <w:color w:val="002060"/>
          <w:kern w:val="0"/>
          <w:szCs w:val="24"/>
          <w:lang w:val="en-GB" w:eastAsia="en-GB"/>
        </w:rPr>
        <w:t>.  The service will be evaluated by GPs at the practice and results shared in the coming months</w:t>
      </w:r>
      <w:r>
        <w:rPr>
          <w:rFonts w:ascii="Arial" w:eastAsiaTheme="minorEastAsia" w:hAnsi="Arial" w:cs="Arial"/>
          <w:color w:val="002060"/>
          <w:kern w:val="0"/>
          <w:szCs w:val="24"/>
          <w:lang w:val="en-GB" w:eastAsia="en-GB"/>
        </w:rPr>
        <w:t>.</w:t>
      </w:r>
      <w:r w:rsidR="00286713">
        <w:rPr>
          <w:rFonts w:ascii="Arial" w:eastAsiaTheme="minorEastAsia" w:hAnsi="Arial" w:cs="Arial"/>
          <w:color w:val="002060"/>
          <w:kern w:val="0"/>
          <w:szCs w:val="24"/>
          <w:lang w:val="en-GB" w:eastAsia="en-GB"/>
        </w:rPr>
        <w:br/>
      </w:r>
    </w:p>
    <w:p w14:paraId="57E61E26" w14:textId="77777777" w:rsidR="007A04C2" w:rsidRDefault="00394A7E" w:rsidP="00E96FF9">
      <w:pPr>
        <w:spacing w:before="0" w:after="0" w:line="259" w:lineRule="auto"/>
        <w:ind w:left="0" w:right="0"/>
        <w:contextualSpacing/>
        <w:rPr>
          <w:rFonts w:ascii="Arial" w:eastAsiaTheme="minorEastAsia" w:hAnsi="Arial" w:cs="Arial"/>
          <w:b/>
          <w:color w:val="1F3864" w:themeColor="accent5" w:themeShade="80"/>
          <w:kern w:val="0"/>
          <w:sz w:val="40"/>
          <w:szCs w:val="40"/>
          <w:lang w:val="en-GB" w:eastAsia="en-GB"/>
        </w:rPr>
      </w:pPr>
      <w:r>
        <w:rPr>
          <w:rFonts w:ascii="Arial" w:eastAsiaTheme="minorEastAsia" w:hAnsi="Arial" w:cs="Arial"/>
          <w:b/>
          <w:color w:val="1F3864" w:themeColor="accent5" w:themeShade="80"/>
          <w:kern w:val="0"/>
          <w:sz w:val="40"/>
          <w:szCs w:val="40"/>
          <w:lang w:val="en-GB" w:eastAsia="en-GB"/>
        </w:rPr>
        <w:br/>
      </w:r>
      <w:r>
        <w:rPr>
          <w:rFonts w:ascii="Arial" w:eastAsiaTheme="minorEastAsia" w:hAnsi="Arial" w:cs="Arial"/>
          <w:b/>
          <w:color w:val="1F3864" w:themeColor="accent5" w:themeShade="80"/>
          <w:kern w:val="0"/>
          <w:sz w:val="40"/>
          <w:szCs w:val="40"/>
          <w:lang w:val="en-GB" w:eastAsia="en-GB"/>
        </w:rPr>
        <w:br/>
      </w:r>
      <w:r>
        <w:rPr>
          <w:rFonts w:ascii="Arial" w:eastAsiaTheme="minorEastAsia" w:hAnsi="Arial" w:cs="Arial"/>
          <w:b/>
          <w:color w:val="1F3864" w:themeColor="accent5" w:themeShade="80"/>
          <w:kern w:val="0"/>
          <w:sz w:val="40"/>
          <w:szCs w:val="40"/>
          <w:lang w:val="en-GB" w:eastAsia="en-GB"/>
        </w:rPr>
        <w:lastRenderedPageBreak/>
        <w:br/>
      </w:r>
      <w:r>
        <w:rPr>
          <w:rFonts w:ascii="Arial" w:eastAsiaTheme="minorEastAsia" w:hAnsi="Arial" w:cs="Arial"/>
          <w:b/>
          <w:color w:val="1F3864" w:themeColor="accent5" w:themeShade="80"/>
          <w:kern w:val="0"/>
          <w:sz w:val="40"/>
          <w:szCs w:val="40"/>
          <w:lang w:val="en-GB" w:eastAsia="en-GB"/>
        </w:rPr>
        <w:br/>
      </w:r>
      <w:r>
        <w:rPr>
          <w:rFonts w:ascii="Arial" w:eastAsiaTheme="minorEastAsia" w:hAnsi="Arial" w:cs="Arial"/>
          <w:b/>
          <w:color w:val="1F3864" w:themeColor="accent5" w:themeShade="80"/>
          <w:kern w:val="0"/>
          <w:sz w:val="40"/>
          <w:szCs w:val="40"/>
          <w:lang w:val="en-GB" w:eastAsia="en-GB"/>
        </w:rPr>
        <w:br/>
      </w:r>
      <w:r>
        <w:rPr>
          <w:rFonts w:ascii="Arial" w:eastAsiaTheme="minorEastAsia" w:hAnsi="Arial" w:cs="Arial"/>
          <w:b/>
          <w:color w:val="1F3864" w:themeColor="accent5" w:themeShade="80"/>
          <w:kern w:val="0"/>
          <w:sz w:val="40"/>
          <w:szCs w:val="40"/>
          <w:lang w:val="en-GB" w:eastAsia="en-GB"/>
        </w:rPr>
        <w:br/>
      </w:r>
    </w:p>
    <w:p w14:paraId="11FB72A5" w14:textId="321F80A1" w:rsidR="00E96FF9" w:rsidRPr="00E96FF9" w:rsidRDefault="00E96FF9" w:rsidP="00E96FF9">
      <w:pPr>
        <w:spacing w:before="0" w:after="0" w:line="259" w:lineRule="auto"/>
        <w:ind w:left="0" w:right="0"/>
        <w:contextualSpacing/>
        <w:rPr>
          <w:rFonts w:ascii="Arial" w:eastAsiaTheme="minorEastAsia" w:hAnsi="Arial" w:cs="Arial"/>
          <w:b/>
          <w:color w:val="1F3864" w:themeColor="accent5" w:themeShade="80"/>
          <w:kern w:val="0"/>
          <w:sz w:val="40"/>
          <w:szCs w:val="40"/>
          <w:lang w:val="en-GB" w:eastAsia="en-GB"/>
        </w:rPr>
      </w:pPr>
      <w:r w:rsidRPr="00E96FF9">
        <w:rPr>
          <w:rFonts w:ascii="Arial" w:eastAsiaTheme="minorEastAsia" w:hAnsi="Arial" w:cs="Arial"/>
          <w:b/>
          <w:color w:val="1F3864" w:themeColor="accent5" w:themeShade="80"/>
          <w:kern w:val="0"/>
          <w:sz w:val="40"/>
          <w:szCs w:val="40"/>
          <w:lang w:val="en-GB" w:eastAsia="en-GB"/>
        </w:rPr>
        <w:t>Primary Care and Contractor Service</w:t>
      </w:r>
    </w:p>
    <w:p w14:paraId="7669E25B" w14:textId="77777777" w:rsidR="00E96FF9" w:rsidRPr="00E96FF9" w:rsidRDefault="00E96FF9" w:rsidP="00E96FF9">
      <w:pPr>
        <w:spacing w:before="0" w:after="0" w:line="259" w:lineRule="auto"/>
        <w:ind w:left="0" w:right="0"/>
        <w:contextualSpacing/>
        <w:rPr>
          <w:rFonts w:ascii="Arial" w:eastAsiaTheme="minorEastAsia" w:hAnsi="Arial" w:cs="Arial"/>
          <w:b/>
          <w:color w:val="1F3864" w:themeColor="accent5" w:themeShade="80"/>
          <w:kern w:val="0"/>
          <w:szCs w:val="24"/>
          <w:lang w:val="en-GB" w:eastAsia="en-GB"/>
        </w:rPr>
      </w:pPr>
    </w:p>
    <w:p w14:paraId="571DA2A9" w14:textId="77777777" w:rsidR="00E96FF9" w:rsidRPr="00E96FF9" w:rsidRDefault="00E96FF9" w:rsidP="00E96FF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Digitising GP Paper Records (Back Scanning)</w:t>
      </w:r>
    </w:p>
    <w:p w14:paraId="26F612ED" w14:textId="50E750C5" w:rsidR="00E96FF9" w:rsidRDefault="00E96FF9" w:rsidP="00E96FF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The Health and Social Care Delivery Plan and the new GP Contract encourage</w:t>
      </w:r>
      <w:r w:rsidR="007A04C2">
        <w:rPr>
          <w:rFonts w:ascii="Arial" w:eastAsiaTheme="minorEastAsia" w:hAnsi="Arial" w:cs="Arial"/>
          <w:color w:val="1F3864" w:themeColor="accent5" w:themeShade="80"/>
          <w:kern w:val="0"/>
          <w:szCs w:val="24"/>
          <w:lang w:val="en-GB" w:eastAsia="en-GB"/>
        </w:rPr>
        <w:t>s the development of extended multidisciplinary t</w:t>
      </w:r>
      <w:r w:rsidRPr="00E96FF9">
        <w:rPr>
          <w:rFonts w:ascii="Arial" w:eastAsiaTheme="minorEastAsia" w:hAnsi="Arial" w:cs="Arial"/>
          <w:color w:val="1F3864" w:themeColor="accent5" w:themeShade="80"/>
          <w:kern w:val="0"/>
          <w:szCs w:val="24"/>
          <w:lang w:val="en-GB" w:eastAsia="en-GB"/>
        </w:rPr>
        <w:t xml:space="preserve">eams working together </w:t>
      </w:r>
      <w:r w:rsidR="00833670" w:rsidRPr="00E96FF9">
        <w:rPr>
          <w:rFonts w:ascii="Arial" w:eastAsiaTheme="minorEastAsia" w:hAnsi="Arial" w:cs="Arial"/>
          <w:color w:val="1F3864" w:themeColor="accent5" w:themeShade="80"/>
          <w:kern w:val="0"/>
          <w:szCs w:val="24"/>
          <w:lang w:val="en-GB" w:eastAsia="en-GB"/>
        </w:rPr>
        <w:t>centred</w:t>
      </w:r>
      <w:r w:rsidRPr="00E96FF9">
        <w:rPr>
          <w:rFonts w:ascii="Arial" w:eastAsiaTheme="minorEastAsia" w:hAnsi="Arial" w:cs="Arial"/>
          <w:color w:val="1F3864" w:themeColor="accent5" w:themeShade="80"/>
          <w:kern w:val="0"/>
          <w:szCs w:val="24"/>
          <w:lang w:val="en-GB" w:eastAsia="en-GB"/>
        </w:rPr>
        <w:t xml:space="preserve"> around GP practices.  Digitising files supports better ways of working, releasing space for additional clinical services and supporting changes, including bringing services together in one location.  Currently, 66 practices have completed</w:t>
      </w:r>
      <w:r w:rsidR="007A04C2">
        <w:rPr>
          <w:rFonts w:ascii="Arial" w:eastAsiaTheme="minorEastAsia" w:hAnsi="Arial" w:cs="Arial"/>
          <w:color w:val="1F3864" w:themeColor="accent5" w:themeShade="80"/>
          <w:kern w:val="0"/>
          <w:szCs w:val="24"/>
          <w:lang w:val="en-GB" w:eastAsia="en-GB"/>
        </w:rPr>
        <w:t>,</w:t>
      </w:r>
      <w:r w:rsidRPr="00E96FF9">
        <w:rPr>
          <w:rFonts w:ascii="Arial" w:eastAsiaTheme="minorEastAsia" w:hAnsi="Arial" w:cs="Arial"/>
          <w:color w:val="1F3864" w:themeColor="accent5" w:themeShade="80"/>
          <w:kern w:val="0"/>
          <w:szCs w:val="24"/>
          <w:lang w:val="en-GB" w:eastAsia="en-GB"/>
        </w:rPr>
        <w:t xml:space="preserve"> or are in the midst of</w:t>
      </w:r>
      <w:r w:rsidR="007A04C2">
        <w:rPr>
          <w:rFonts w:ascii="Arial" w:eastAsiaTheme="minorEastAsia" w:hAnsi="Arial" w:cs="Arial"/>
          <w:color w:val="1F3864" w:themeColor="accent5" w:themeShade="80"/>
          <w:kern w:val="0"/>
          <w:szCs w:val="24"/>
          <w:lang w:val="en-GB" w:eastAsia="en-GB"/>
        </w:rPr>
        <w:t>,</w:t>
      </w:r>
      <w:r w:rsidRPr="00E96FF9">
        <w:rPr>
          <w:rFonts w:ascii="Arial" w:eastAsiaTheme="minorEastAsia" w:hAnsi="Arial" w:cs="Arial"/>
          <w:color w:val="1F3864" w:themeColor="accent5" w:themeShade="80"/>
          <w:kern w:val="0"/>
          <w:szCs w:val="24"/>
          <w:lang w:val="en-GB" w:eastAsia="en-GB"/>
        </w:rPr>
        <w:t xml:space="preserve"> back scanning, with some 350,000 files scanned since Apri</w:t>
      </w:r>
      <w:r w:rsidR="00CA01CB">
        <w:rPr>
          <w:rFonts w:ascii="Arial" w:eastAsiaTheme="minorEastAsia" w:hAnsi="Arial" w:cs="Arial"/>
          <w:color w:val="1F3864" w:themeColor="accent5" w:themeShade="80"/>
          <w:kern w:val="0"/>
          <w:szCs w:val="24"/>
          <w:lang w:val="en-GB" w:eastAsia="en-GB"/>
        </w:rPr>
        <w:t>l 2019</w:t>
      </w:r>
      <w:r w:rsidRPr="00E96FF9">
        <w:rPr>
          <w:rFonts w:ascii="Arial" w:eastAsiaTheme="minorEastAsia" w:hAnsi="Arial" w:cs="Arial"/>
          <w:color w:val="1F3864" w:themeColor="accent5" w:themeShade="80"/>
          <w:kern w:val="0"/>
          <w:szCs w:val="24"/>
          <w:lang w:val="en-GB" w:eastAsia="en-GB"/>
        </w:rPr>
        <w:t>.</w:t>
      </w:r>
    </w:p>
    <w:p w14:paraId="2FB28DF2" w14:textId="543447B1" w:rsidR="00111AEB" w:rsidRDefault="00111AEB" w:rsidP="00E96FF9">
      <w:pPr>
        <w:spacing w:before="0" w:after="0" w:line="259" w:lineRule="auto"/>
        <w:ind w:left="0" w:right="0"/>
        <w:contextualSpacing/>
        <w:rPr>
          <w:rFonts w:ascii="Arial" w:eastAsiaTheme="minorEastAsia" w:hAnsi="Arial" w:cs="Arial"/>
          <w:color w:val="1F3864" w:themeColor="accent5" w:themeShade="80"/>
          <w:kern w:val="0"/>
          <w:szCs w:val="24"/>
          <w:lang w:val="en-GB" w:eastAsia="en-GB"/>
        </w:rPr>
      </w:pPr>
    </w:p>
    <w:p w14:paraId="4EAC58B5" w14:textId="77777777" w:rsidR="007A04C2" w:rsidRDefault="00FF2597" w:rsidP="007A04C2">
      <w:pPr>
        <w:spacing w:line="252" w:lineRule="auto"/>
        <w:ind w:left="0"/>
        <w:rPr>
          <w:rFonts w:ascii="Arial" w:hAnsi="Arial" w:cs="Arial"/>
          <w:color w:val="002060"/>
          <w:lang w:eastAsia="en-GB"/>
        </w:rPr>
      </w:pPr>
      <w:r w:rsidRPr="00FF2597">
        <w:rPr>
          <w:rFonts w:ascii="Arial" w:hAnsi="Arial" w:cs="Arial"/>
          <w:b/>
          <w:bCs/>
          <w:color w:val="002060"/>
          <w:lang w:eastAsia="en-GB"/>
        </w:rPr>
        <w:t xml:space="preserve">GP IT Re Provisioning </w:t>
      </w:r>
      <w:r>
        <w:rPr>
          <w:rFonts w:ascii="Arial" w:hAnsi="Arial" w:cs="Arial"/>
          <w:b/>
          <w:bCs/>
          <w:color w:val="002060"/>
          <w:lang w:eastAsia="en-GB"/>
        </w:rPr>
        <w:br/>
      </w:r>
      <w:r w:rsidRPr="00FF2597">
        <w:rPr>
          <w:rFonts w:ascii="Arial" w:hAnsi="Arial" w:cs="Arial"/>
          <w:color w:val="002060"/>
          <w:lang w:eastAsia="en-GB"/>
        </w:rPr>
        <w:t>A Nation</w:t>
      </w:r>
      <w:r w:rsidR="00497525">
        <w:rPr>
          <w:rFonts w:ascii="Arial" w:hAnsi="Arial" w:cs="Arial"/>
          <w:color w:val="002060"/>
          <w:lang w:eastAsia="en-GB"/>
        </w:rPr>
        <w:t>al Programme i</w:t>
      </w:r>
      <w:r w:rsidRPr="00FF2597">
        <w:rPr>
          <w:rFonts w:ascii="Arial" w:hAnsi="Arial" w:cs="Arial"/>
          <w:color w:val="002060"/>
          <w:lang w:eastAsia="en-GB"/>
        </w:rPr>
        <w:t>nitiative will see the Board</w:t>
      </w:r>
      <w:r>
        <w:rPr>
          <w:rFonts w:ascii="Arial" w:hAnsi="Arial" w:cs="Arial"/>
          <w:color w:val="002060"/>
          <w:lang w:eastAsia="en-GB"/>
        </w:rPr>
        <w:t>’</w:t>
      </w:r>
      <w:r w:rsidRPr="00FF2597">
        <w:rPr>
          <w:rFonts w:ascii="Arial" w:hAnsi="Arial" w:cs="Arial"/>
          <w:color w:val="002060"/>
          <w:lang w:eastAsia="en-GB"/>
        </w:rPr>
        <w:t xml:space="preserve">s current 235+ practice hosted GP Clinical Information Systems </w:t>
      </w:r>
      <w:r w:rsidR="00497525">
        <w:rPr>
          <w:rFonts w:ascii="Arial" w:hAnsi="Arial" w:cs="Arial"/>
          <w:color w:val="002060"/>
          <w:lang w:eastAsia="en-GB"/>
        </w:rPr>
        <w:t>updated</w:t>
      </w:r>
      <w:r w:rsidRPr="00FF2597">
        <w:rPr>
          <w:rFonts w:ascii="Arial" w:hAnsi="Arial" w:cs="Arial"/>
          <w:color w:val="002060"/>
          <w:lang w:eastAsia="en-GB"/>
        </w:rPr>
        <w:t xml:space="preserve">.  </w:t>
      </w:r>
      <w:r w:rsidR="006D7624">
        <w:rPr>
          <w:rFonts w:ascii="Arial" w:hAnsi="Arial" w:cs="Arial"/>
          <w:color w:val="002060"/>
          <w:lang w:eastAsia="en-GB"/>
        </w:rPr>
        <w:t xml:space="preserve">Following a procurement exercise, </w:t>
      </w:r>
      <w:r>
        <w:rPr>
          <w:rFonts w:ascii="Arial" w:hAnsi="Arial" w:cs="Arial"/>
          <w:color w:val="002060"/>
          <w:lang w:eastAsia="en-GB"/>
        </w:rPr>
        <w:t>three</w:t>
      </w:r>
      <w:r w:rsidRPr="00FF2597">
        <w:rPr>
          <w:rFonts w:ascii="Arial" w:hAnsi="Arial" w:cs="Arial"/>
          <w:color w:val="002060"/>
          <w:lang w:eastAsia="en-GB"/>
        </w:rPr>
        <w:t xml:space="preserve"> suppliers have been selected onto a National Framework Contract – Vision, Microtest and EMIS. </w:t>
      </w:r>
      <w:r w:rsidRPr="00FF2597">
        <w:rPr>
          <w:rFonts w:ascii="Arial" w:hAnsi="Arial" w:cs="Arial"/>
          <w:color w:val="002060"/>
          <w:lang w:eastAsia="en-GB"/>
        </w:rPr>
        <w:br/>
        <w:t> </w:t>
      </w:r>
      <w:r w:rsidRPr="00FF2597">
        <w:rPr>
          <w:rFonts w:ascii="Arial" w:hAnsi="Arial" w:cs="Arial"/>
          <w:color w:val="002060"/>
          <w:lang w:eastAsia="en-GB"/>
        </w:rPr>
        <w:br/>
        <w:t xml:space="preserve">Detailed evaluation of the new </w:t>
      </w:r>
      <w:r w:rsidR="00497525">
        <w:rPr>
          <w:rFonts w:ascii="Arial" w:hAnsi="Arial" w:cs="Arial"/>
          <w:color w:val="002060"/>
          <w:lang w:eastAsia="en-GB"/>
        </w:rPr>
        <w:t>solutions will take place from w</w:t>
      </w:r>
      <w:r w:rsidRPr="00FF2597">
        <w:rPr>
          <w:rFonts w:ascii="Arial" w:hAnsi="Arial" w:cs="Arial"/>
          <w:color w:val="002060"/>
          <w:lang w:eastAsia="en-GB"/>
        </w:rPr>
        <w:t>inter 2020 as they co</w:t>
      </w:r>
      <w:r w:rsidR="006D7624">
        <w:rPr>
          <w:rFonts w:ascii="Arial" w:hAnsi="Arial" w:cs="Arial"/>
          <w:color w:val="002060"/>
          <w:lang w:eastAsia="en-GB"/>
        </w:rPr>
        <w:t>nclude their development phases.</w:t>
      </w:r>
      <w:r w:rsidRPr="00FF2597">
        <w:rPr>
          <w:rFonts w:ascii="Arial" w:hAnsi="Arial" w:cs="Arial"/>
          <w:color w:val="002060"/>
          <w:lang w:eastAsia="en-GB"/>
        </w:rPr>
        <w:t xml:space="preserve"> NHSGGC and other Boards </w:t>
      </w:r>
      <w:r w:rsidR="006D7624">
        <w:rPr>
          <w:rFonts w:ascii="Arial" w:hAnsi="Arial" w:cs="Arial"/>
          <w:color w:val="002060"/>
          <w:lang w:eastAsia="en-GB"/>
        </w:rPr>
        <w:t>will commence</w:t>
      </w:r>
      <w:r w:rsidRPr="00FF2597">
        <w:rPr>
          <w:rFonts w:ascii="Arial" w:hAnsi="Arial" w:cs="Arial"/>
          <w:color w:val="002060"/>
          <w:lang w:eastAsia="en-GB"/>
        </w:rPr>
        <w:t xml:space="preserve"> works at that point.  Practice migrations are expected to </w:t>
      </w:r>
      <w:r w:rsidR="006D7624">
        <w:rPr>
          <w:rFonts w:ascii="Arial" w:hAnsi="Arial" w:cs="Arial"/>
          <w:color w:val="002060"/>
          <w:lang w:eastAsia="en-GB"/>
        </w:rPr>
        <w:t>start</w:t>
      </w:r>
      <w:r w:rsidRPr="00FF2597">
        <w:rPr>
          <w:rFonts w:ascii="Arial" w:hAnsi="Arial" w:cs="Arial"/>
          <w:color w:val="002060"/>
          <w:lang w:eastAsia="en-GB"/>
        </w:rPr>
        <w:t xml:space="preserve"> mid 2021 with an anticipated 20-24 month implementation phase.</w:t>
      </w:r>
    </w:p>
    <w:p w14:paraId="59AF2B34" w14:textId="77777777" w:rsidR="007A04C2" w:rsidRDefault="00E96FF9" w:rsidP="007A04C2">
      <w:pPr>
        <w:spacing w:line="252" w:lineRule="auto"/>
        <w:ind w:left="0"/>
        <w:rPr>
          <w:rFonts w:ascii="Arial" w:eastAsiaTheme="minorEastAsia" w:hAnsi="Arial" w:cs="Arial"/>
          <w:b/>
          <w:color w:val="1F3864" w:themeColor="accent5" w:themeShade="80"/>
          <w:kern w:val="0"/>
          <w:sz w:val="40"/>
          <w:szCs w:val="40"/>
          <w:lang w:val="en-GB" w:eastAsia="en-GB"/>
        </w:rPr>
      </w:pPr>
      <w:r w:rsidRPr="00E96FF9">
        <w:rPr>
          <w:rFonts w:ascii="Arial" w:eastAsiaTheme="minorEastAsia" w:hAnsi="Arial" w:cs="Arial"/>
          <w:b/>
          <w:color w:val="1F3864" w:themeColor="accent5" w:themeShade="80"/>
          <w:kern w:val="0"/>
          <w:sz w:val="40"/>
          <w:szCs w:val="40"/>
          <w:lang w:val="en-GB" w:eastAsia="en-GB"/>
        </w:rPr>
        <w:t>Innovation</w:t>
      </w:r>
    </w:p>
    <w:p w14:paraId="6B4E5400" w14:textId="15B02387" w:rsidR="00FF2597" w:rsidRDefault="00E96FF9" w:rsidP="007A04C2">
      <w:pPr>
        <w:spacing w:line="252" w:lineRule="auto"/>
        <w:ind w:left="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Chronic Obstructive Pulmonary Disease (COPD) Dynamic</w:t>
      </w:r>
      <w:r w:rsidR="007A04C2">
        <w:rPr>
          <w:rFonts w:ascii="Arial" w:eastAsiaTheme="minorEastAsia" w:hAnsi="Arial" w:cs="Arial"/>
          <w:b/>
          <w:color w:val="1F3864" w:themeColor="accent5" w:themeShade="80"/>
          <w:kern w:val="0"/>
          <w:szCs w:val="24"/>
          <w:lang w:val="en-GB" w:eastAsia="en-GB"/>
        </w:rPr>
        <w:br/>
      </w:r>
      <w:r w:rsidRPr="00E96FF9">
        <w:rPr>
          <w:rFonts w:ascii="Arial" w:eastAsiaTheme="minorEastAsia" w:hAnsi="Arial" w:cs="Arial"/>
          <w:color w:val="1F3864"/>
          <w:kern w:val="0"/>
          <w:szCs w:val="24"/>
          <w:lang w:val="en-GB" w:eastAsia="en-GB"/>
        </w:rPr>
        <w:t xml:space="preserve">Patient onboarding has begun for the pilot of the COPD Dynamic remote monitoring service.  Initially, this will enable technology for patients to provide responses to a set of clinical questions and access online resources as well as provide readings from ventilators used in the home. </w:t>
      </w:r>
      <w:r w:rsidR="00833670">
        <w:rPr>
          <w:rFonts w:ascii="Arial" w:eastAsiaTheme="minorEastAsia" w:hAnsi="Arial" w:cs="Arial"/>
          <w:color w:val="1F3864"/>
          <w:kern w:val="0"/>
          <w:szCs w:val="24"/>
          <w:lang w:val="en-GB" w:eastAsia="en-GB"/>
        </w:rPr>
        <w:t>The clinic</w:t>
      </w:r>
      <w:r w:rsidRPr="00E96FF9">
        <w:rPr>
          <w:rFonts w:ascii="Arial" w:eastAsiaTheme="minorEastAsia" w:hAnsi="Arial" w:cs="Arial"/>
          <w:color w:val="1F3864"/>
          <w:kern w:val="0"/>
          <w:szCs w:val="24"/>
          <w:lang w:val="en-GB" w:eastAsia="en-GB"/>
        </w:rPr>
        <w:t>al application will aggregate and display the data generated by the patient to allow the clinical team to remotely monitor and prioritise care for patients who need it most.</w:t>
      </w:r>
    </w:p>
    <w:p w14:paraId="7D967EBF"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5F849B13"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14F65B15"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23265D12"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6B0BF1E7"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55C1B087"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5C9639ED"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3B101736" w14:textId="0B516B10" w:rsidR="00E96FF9" w:rsidRPr="00E96FF9" w:rsidRDefault="00E96FF9"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Dermatology Virtual Appointment Application</w:t>
      </w:r>
    </w:p>
    <w:p w14:paraId="20F67140" w14:textId="77777777" w:rsidR="007A04C2" w:rsidRDefault="00E96FF9" w:rsidP="00E96FF9">
      <w:pPr>
        <w:keepNext/>
        <w:spacing w:before="0" w:after="0" w:line="259" w:lineRule="auto"/>
        <w:ind w:left="0" w:right="0"/>
        <w:outlineLvl w:val="0"/>
        <w:rPr>
          <w:rFonts w:ascii="Arial" w:eastAsiaTheme="minorEastAsia" w:hAnsi="Arial" w:cs="Arial"/>
          <w:color w:val="1F3864"/>
          <w:kern w:val="0"/>
          <w:szCs w:val="24"/>
          <w:lang w:val="en-GB" w:eastAsia="en-GB"/>
        </w:rPr>
      </w:pPr>
      <w:r w:rsidRPr="00E96FF9">
        <w:rPr>
          <w:rFonts w:ascii="Arial" w:eastAsiaTheme="minorEastAsia" w:hAnsi="Arial" w:cs="Arial"/>
          <w:color w:val="1F3864"/>
          <w:kern w:val="0"/>
          <w:szCs w:val="24"/>
          <w:lang w:val="en-GB" w:eastAsia="en-GB"/>
        </w:rPr>
        <w:t>This application allows patients to have off line appointments by allowing them to submit images and content to clinicians at scheduled t</w:t>
      </w:r>
      <w:r w:rsidR="006D7624">
        <w:rPr>
          <w:rFonts w:ascii="Arial" w:eastAsiaTheme="minorEastAsia" w:hAnsi="Arial" w:cs="Arial"/>
          <w:color w:val="1F3864"/>
          <w:kern w:val="0"/>
          <w:szCs w:val="24"/>
          <w:lang w:val="en-GB" w:eastAsia="en-GB"/>
        </w:rPr>
        <w:t xml:space="preserve">imes.  </w:t>
      </w:r>
      <w:r w:rsidR="007A04C2">
        <w:rPr>
          <w:rFonts w:ascii="Arial" w:eastAsiaTheme="minorEastAsia" w:hAnsi="Arial" w:cs="Arial"/>
          <w:color w:val="1F3864"/>
          <w:kern w:val="0"/>
          <w:szCs w:val="24"/>
          <w:lang w:val="en-GB" w:eastAsia="en-GB"/>
        </w:rPr>
        <w:t>This is c</w:t>
      </w:r>
      <w:r w:rsidR="006D7624">
        <w:rPr>
          <w:rFonts w:ascii="Arial" w:eastAsiaTheme="minorEastAsia" w:hAnsi="Arial" w:cs="Arial"/>
          <w:color w:val="1F3864"/>
          <w:kern w:val="0"/>
          <w:szCs w:val="24"/>
          <w:lang w:val="en-GB" w:eastAsia="en-GB"/>
        </w:rPr>
        <w:t>urrently in pilot phase and is</w:t>
      </w:r>
      <w:r w:rsidRPr="00E96FF9">
        <w:rPr>
          <w:rFonts w:ascii="Arial" w:eastAsiaTheme="minorEastAsia" w:hAnsi="Arial" w:cs="Arial"/>
          <w:color w:val="1F3864"/>
          <w:kern w:val="0"/>
          <w:szCs w:val="24"/>
          <w:lang w:val="en-GB" w:eastAsia="en-GB"/>
        </w:rPr>
        <w:t xml:space="preserve"> due to run to the end of </w:t>
      </w:r>
      <w:r w:rsidR="007A04C2">
        <w:rPr>
          <w:rFonts w:ascii="Arial" w:eastAsiaTheme="minorEastAsia" w:hAnsi="Arial" w:cs="Arial"/>
          <w:color w:val="1F3864"/>
          <w:kern w:val="0"/>
          <w:szCs w:val="24"/>
          <w:lang w:val="en-GB" w:eastAsia="en-GB"/>
        </w:rPr>
        <w:t>t</w:t>
      </w:r>
      <w:r w:rsidRPr="00E96FF9">
        <w:rPr>
          <w:rFonts w:ascii="Arial" w:eastAsiaTheme="minorEastAsia" w:hAnsi="Arial" w:cs="Arial"/>
          <w:color w:val="1F3864"/>
          <w:kern w:val="0"/>
          <w:szCs w:val="24"/>
          <w:lang w:val="en-GB" w:eastAsia="en-GB"/>
        </w:rPr>
        <w:t xml:space="preserve">he year when evaluation will be assessed.   </w:t>
      </w:r>
    </w:p>
    <w:p w14:paraId="63F5630F" w14:textId="77777777" w:rsidR="007A04C2" w:rsidRDefault="007A04C2" w:rsidP="00E96FF9">
      <w:pPr>
        <w:keepNext/>
        <w:spacing w:before="0" w:after="0" w:line="259" w:lineRule="auto"/>
        <w:ind w:left="0" w:right="0"/>
        <w:outlineLvl w:val="0"/>
        <w:rPr>
          <w:rFonts w:ascii="Arial" w:eastAsiaTheme="minorEastAsia" w:hAnsi="Arial" w:cs="Arial"/>
          <w:color w:val="1F3864"/>
          <w:kern w:val="0"/>
          <w:szCs w:val="24"/>
          <w:lang w:val="en-GB" w:eastAsia="en-GB"/>
        </w:rPr>
      </w:pPr>
    </w:p>
    <w:p w14:paraId="014D7662" w14:textId="2A957071" w:rsidR="007A04C2" w:rsidRDefault="00E96FF9"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color w:val="1F3864"/>
          <w:kern w:val="0"/>
          <w:szCs w:val="24"/>
          <w:lang w:val="en-GB" w:eastAsia="en-GB"/>
        </w:rPr>
        <w:t xml:space="preserve">The system is fully integrated </w:t>
      </w:r>
      <w:r w:rsidR="006D7624">
        <w:rPr>
          <w:rFonts w:ascii="Arial" w:eastAsiaTheme="minorEastAsia" w:hAnsi="Arial" w:cs="Arial"/>
          <w:color w:val="1F3864"/>
          <w:kern w:val="0"/>
          <w:szCs w:val="24"/>
          <w:lang w:val="en-GB" w:eastAsia="en-GB"/>
        </w:rPr>
        <w:t>with the</w:t>
      </w:r>
      <w:r w:rsidRPr="00E96FF9">
        <w:rPr>
          <w:rFonts w:ascii="Arial" w:eastAsiaTheme="minorEastAsia" w:hAnsi="Arial" w:cs="Arial"/>
          <w:color w:val="1F3864"/>
          <w:kern w:val="0"/>
          <w:szCs w:val="24"/>
          <w:lang w:val="en-GB" w:eastAsia="en-GB"/>
        </w:rPr>
        <w:t xml:space="preserve"> Electronic Health and Care Record including TrakCare appointments.</w:t>
      </w:r>
    </w:p>
    <w:p w14:paraId="0476B3DF" w14:textId="77777777" w:rsidR="007A04C2" w:rsidRDefault="007A04C2"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p>
    <w:p w14:paraId="602499DC" w14:textId="77777777" w:rsidR="00E96FF9" w:rsidRPr="00E96FF9" w:rsidRDefault="00E96FF9"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b/>
          <w:color w:val="1F3864" w:themeColor="accent5" w:themeShade="80"/>
          <w:kern w:val="0"/>
          <w:szCs w:val="24"/>
          <w:lang w:val="en-GB" w:eastAsia="en-GB"/>
        </w:rPr>
        <w:t>Patient-reported Outcome Measures (PROMs) and Patient-reported Experience Measures (PREMs) Application for Ovarian Cancer Patients</w:t>
      </w:r>
    </w:p>
    <w:p w14:paraId="772F8448" w14:textId="77777777" w:rsidR="00E96FF9" w:rsidRPr="00E96FF9" w:rsidRDefault="00E96FF9" w:rsidP="00E96FF9">
      <w:pPr>
        <w:keepNext/>
        <w:spacing w:before="0" w:after="0" w:line="259" w:lineRule="auto"/>
        <w:ind w:left="0" w:right="0"/>
        <w:outlineLvl w:val="0"/>
        <w:rPr>
          <w:rFonts w:ascii="Arial" w:eastAsiaTheme="minorEastAsia" w:hAnsi="Arial" w:cs="Arial"/>
          <w:b/>
          <w:color w:val="1F3864" w:themeColor="accent5" w:themeShade="80"/>
          <w:kern w:val="0"/>
          <w:szCs w:val="24"/>
          <w:lang w:val="en-GB" w:eastAsia="en-GB"/>
        </w:rPr>
      </w:pPr>
      <w:r w:rsidRPr="00E96FF9">
        <w:rPr>
          <w:rFonts w:ascii="Arial" w:eastAsiaTheme="minorEastAsia" w:hAnsi="Arial" w:cs="Arial"/>
          <w:color w:val="1F3864" w:themeColor="accent5" w:themeShade="80"/>
          <w:kern w:val="0"/>
          <w:szCs w:val="24"/>
          <w:lang w:val="en-GB" w:eastAsia="en-GB"/>
        </w:rPr>
        <w:t>A new project has commenced providing an application to record outcomes and experiences for patients to drive future improvements in the patient pathway.  The next phase will include integration with the Clinical Portal.</w:t>
      </w:r>
    </w:p>
    <w:p w14:paraId="1845BD82" w14:textId="03877120"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p>
    <w:p w14:paraId="1000E7A2" w14:textId="271B285E" w:rsidR="006632CB" w:rsidRDefault="006632CB" w:rsidP="00E96FF9">
      <w:pPr>
        <w:spacing w:before="0" w:after="0"/>
        <w:ind w:left="0" w:right="0"/>
        <w:rPr>
          <w:rFonts w:ascii="Arial" w:eastAsiaTheme="minorEastAsia" w:hAnsi="Arial" w:cs="Arial"/>
          <w:b/>
          <w:color w:val="1F3864"/>
          <w:kern w:val="0"/>
          <w:sz w:val="40"/>
          <w:szCs w:val="40"/>
          <w:lang w:val="en-GB" w:eastAsia="en-GB"/>
        </w:rPr>
      </w:pPr>
      <w:r>
        <w:rPr>
          <w:rFonts w:ascii="Arial" w:eastAsiaTheme="minorEastAsia" w:hAnsi="Arial" w:cs="Arial"/>
          <w:b/>
          <w:color w:val="1F3864"/>
          <w:kern w:val="0"/>
          <w:sz w:val="40"/>
          <w:szCs w:val="40"/>
          <w:lang w:val="en-GB" w:eastAsia="en-GB"/>
        </w:rPr>
        <w:t>Workforce and Business</w:t>
      </w:r>
      <w:r w:rsidR="006D7624">
        <w:rPr>
          <w:rFonts w:ascii="Arial" w:eastAsiaTheme="minorEastAsia" w:hAnsi="Arial" w:cs="Arial"/>
          <w:b/>
          <w:color w:val="1F3864"/>
          <w:kern w:val="0"/>
          <w:sz w:val="40"/>
          <w:szCs w:val="40"/>
          <w:lang w:val="en-GB" w:eastAsia="en-GB"/>
        </w:rPr>
        <w:t xml:space="preserve"> Systems</w:t>
      </w:r>
    </w:p>
    <w:p w14:paraId="002AED31" w14:textId="77777777" w:rsidR="006632CB" w:rsidRDefault="006632CB" w:rsidP="00E96FF9">
      <w:pPr>
        <w:spacing w:before="0" w:after="0"/>
        <w:ind w:left="0" w:right="0"/>
        <w:rPr>
          <w:rFonts w:ascii="Arial" w:eastAsiaTheme="minorEastAsia" w:hAnsi="Arial" w:cs="Arial"/>
          <w:b/>
          <w:color w:val="1F3864"/>
          <w:kern w:val="0"/>
          <w:szCs w:val="24"/>
          <w:lang w:val="en-GB" w:eastAsia="en-GB"/>
        </w:rPr>
      </w:pPr>
    </w:p>
    <w:p w14:paraId="1159353B" w14:textId="77777777" w:rsidR="006632CB" w:rsidRDefault="006632CB" w:rsidP="00E96FF9">
      <w:pPr>
        <w:spacing w:before="0" w:after="0"/>
        <w:ind w:left="0" w:right="0"/>
        <w:rPr>
          <w:rFonts w:ascii="Arial" w:eastAsiaTheme="minorEastAsia" w:hAnsi="Arial" w:cs="Arial"/>
          <w:b/>
          <w:color w:val="1F3864"/>
          <w:kern w:val="0"/>
          <w:szCs w:val="24"/>
          <w:lang w:val="en-GB" w:eastAsia="en-GB"/>
        </w:rPr>
      </w:pPr>
      <w:r w:rsidRPr="006632CB">
        <w:rPr>
          <w:rFonts w:ascii="Arial" w:eastAsiaTheme="minorEastAsia" w:hAnsi="Arial" w:cs="Arial"/>
          <w:b/>
          <w:color w:val="1F3864"/>
          <w:kern w:val="0"/>
          <w:szCs w:val="24"/>
          <w:lang w:val="en-GB" w:eastAsia="en-GB"/>
        </w:rPr>
        <w:t>Theatre Systems Upgrade</w:t>
      </w:r>
    </w:p>
    <w:p w14:paraId="0BAA2DEA" w14:textId="7AD22FDA" w:rsidR="006632CB" w:rsidRDefault="006632CB" w:rsidP="00E96FF9">
      <w:pPr>
        <w:spacing w:before="0" w:after="0"/>
        <w:ind w:left="0" w:right="0"/>
        <w:rPr>
          <w:rFonts w:ascii="Arial" w:eastAsiaTheme="minorEastAsia" w:hAnsi="Arial" w:cs="Arial"/>
          <w:color w:val="1F3864"/>
          <w:kern w:val="0"/>
          <w:szCs w:val="24"/>
          <w:lang w:val="en-GB" w:eastAsia="en-GB"/>
        </w:rPr>
      </w:pPr>
      <w:r>
        <w:rPr>
          <w:rFonts w:ascii="Arial" w:eastAsiaTheme="minorEastAsia" w:hAnsi="Arial" w:cs="Arial"/>
          <w:color w:val="1F3864"/>
          <w:kern w:val="0"/>
          <w:szCs w:val="24"/>
          <w:lang w:val="en-GB" w:eastAsia="en-GB"/>
        </w:rPr>
        <w:t xml:space="preserve">Implementation of a </w:t>
      </w:r>
      <w:r w:rsidRPr="006632CB">
        <w:rPr>
          <w:rFonts w:ascii="Arial" w:eastAsiaTheme="minorEastAsia" w:hAnsi="Arial" w:cs="Arial"/>
          <w:color w:val="1F3864"/>
          <w:kern w:val="0"/>
          <w:szCs w:val="24"/>
          <w:lang w:val="en-GB" w:eastAsia="en-GB"/>
        </w:rPr>
        <w:t xml:space="preserve">major upgrade </w:t>
      </w:r>
      <w:r>
        <w:rPr>
          <w:rFonts w:ascii="Arial" w:eastAsiaTheme="minorEastAsia" w:hAnsi="Arial" w:cs="Arial"/>
          <w:color w:val="1F3864"/>
          <w:kern w:val="0"/>
          <w:szCs w:val="24"/>
          <w:lang w:val="en-GB" w:eastAsia="en-GB"/>
        </w:rPr>
        <w:t>to the</w:t>
      </w:r>
      <w:r w:rsidRPr="006632CB">
        <w:rPr>
          <w:rFonts w:ascii="Arial" w:eastAsiaTheme="minorEastAsia" w:hAnsi="Arial" w:cs="Arial"/>
          <w:color w:val="1F3864"/>
          <w:kern w:val="0"/>
          <w:szCs w:val="24"/>
          <w:lang w:val="en-GB" w:eastAsia="en-GB"/>
        </w:rPr>
        <w:t xml:space="preserve"> theatre systems (Opera) was </w:t>
      </w:r>
      <w:r>
        <w:rPr>
          <w:rFonts w:ascii="Arial" w:eastAsiaTheme="minorEastAsia" w:hAnsi="Arial" w:cs="Arial"/>
          <w:color w:val="1F3864"/>
          <w:kern w:val="0"/>
          <w:szCs w:val="24"/>
          <w:lang w:val="en-GB" w:eastAsia="en-GB"/>
        </w:rPr>
        <w:t xml:space="preserve">completed in </w:t>
      </w:r>
      <w:r w:rsidR="00442FB1">
        <w:rPr>
          <w:rFonts w:ascii="Arial" w:eastAsiaTheme="minorEastAsia" w:hAnsi="Arial" w:cs="Arial"/>
          <w:color w:val="1F3864"/>
          <w:kern w:val="0"/>
          <w:szCs w:val="24"/>
          <w:lang w:val="en-GB" w:eastAsia="en-GB"/>
        </w:rPr>
        <w:t xml:space="preserve">June </w:t>
      </w:r>
      <w:r>
        <w:rPr>
          <w:rFonts w:ascii="Arial" w:eastAsiaTheme="minorEastAsia" w:hAnsi="Arial" w:cs="Arial"/>
          <w:color w:val="1F3864"/>
          <w:kern w:val="0"/>
          <w:szCs w:val="24"/>
          <w:lang w:val="en-GB" w:eastAsia="en-GB"/>
        </w:rPr>
        <w:t xml:space="preserve">2019. </w:t>
      </w:r>
      <w:r w:rsidR="004901FE">
        <w:rPr>
          <w:rFonts w:ascii="Arial" w:eastAsiaTheme="minorEastAsia" w:hAnsi="Arial" w:cs="Arial"/>
          <w:color w:val="1F3864"/>
          <w:kern w:val="0"/>
          <w:szCs w:val="24"/>
          <w:lang w:val="en-GB" w:eastAsia="en-GB"/>
        </w:rPr>
        <w:t xml:space="preserve">The upgrade involved hardware refresh, redesign and standardisation of business processes and a two stage validation process for </w:t>
      </w:r>
      <w:r w:rsidR="007A04C2">
        <w:rPr>
          <w:rFonts w:ascii="Arial" w:eastAsiaTheme="minorEastAsia" w:hAnsi="Arial" w:cs="Arial"/>
          <w:color w:val="1F3864"/>
          <w:kern w:val="0"/>
          <w:szCs w:val="24"/>
          <w:lang w:val="en-GB" w:eastAsia="en-GB"/>
        </w:rPr>
        <w:t xml:space="preserve">theatre </w:t>
      </w:r>
      <w:r w:rsidR="004901FE">
        <w:rPr>
          <w:rFonts w:ascii="Arial" w:eastAsiaTheme="minorEastAsia" w:hAnsi="Arial" w:cs="Arial"/>
          <w:color w:val="1F3864"/>
          <w:kern w:val="0"/>
          <w:szCs w:val="24"/>
          <w:lang w:val="en-GB" w:eastAsia="en-GB"/>
        </w:rPr>
        <w:t>operations.</w:t>
      </w:r>
    </w:p>
    <w:p w14:paraId="746A4D0E" w14:textId="77777777" w:rsidR="006632CB" w:rsidRDefault="006632CB" w:rsidP="00E96FF9">
      <w:pPr>
        <w:spacing w:before="0" w:after="0"/>
        <w:ind w:left="0" w:right="0"/>
        <w:rPr>
          <w:rFonts w:ascii="Arial" w:eastAsiaTheme="minorEastAsia" w:hAnsi="Arial" w:cs="Arial"/>
          <w:color w:val="1F3864"/>
          <w:kern w:val="0"/>
          <w:szCs w:val="24"/>
          <w:lang w:val="en-GB" w:eastAsia="en-GB"/>
        </w:rPr>
      </w:pPr>
    </w:p>
    <w:p w14:paraId="55C02A36" w14:textId="63D59C97" w:rsidR="006632CB" w:rsidRPr="006632CB" w:rsidRDefault="00111AEB" w:rsidP="00E96FF9">
      <w:pPr>
        <w:spacing w:before="0" w:after="0"/>
        <w:ind w:left="0" w:right="0"/>
        <w:rPr>
          <w:rFonts w:ascii="Arial" w:eastAsiaTheme="minorEastAsia" w:hAnsi="Arial" w:cs="Arial"/>
          <w:color w:val="1F3864"/>
          <w:kern w:val="0"/>
          <w:szCs w:val="24"/>
          <w:lang w:val="en-GB" w:eastAsia="en-GB"/>
        </w:rPr>
      </w:pPr>
      <w:r>
        <w:rPr>
          <w:rFonts w:ascii="Arial" w:eastAsiaTheme="minorEastAsia" w:hAnsi="Arial" w:cs="Arial"/>
          <w:color w:val="1F3864"/>
          <w:kern w:val="0"/>
          <w:szCs w:val="24"/>
          <w:lang w:val="en-GB" w:eastAsia="en-GB"/>
        </w:rPr>
        <w:t>Implementation of Theatre S</w:t>
      </w:r>
      <w:r w:rsidR="006632CB">
        <w:rPr>
          <w:rFonts w:ascii="Arial" w:eastAsiaTheme="minorEastAsia" w:hAnsi="Arial" w:cs="Arial"/>
          <w:color w:val="1F3864"/>
          <w:kern w:val="0"/>
          <w:szCs w:val="24"/>
          <w:lang w:val="en-GB" w:eastAsia="en-GB"/>
        </w:rPr>
        <w:t>ystems upgrade Phase 2 is planned for</w:t>
      </w:r>
      <w:r>
        <w:rPr>
          <w:rFonts w:ascii="Arial" w:eastAsiaTheme="minorEastAsia" w:hAnsi="Arial" w:cs="Arial"/>
          <w:color w:val="1F3864"/>
          <w:kern w:val="0"/>
          <w:szCs w:val="24"/>
          <w:lang w:val="en-GB" w:eastAsia="en-GB"/>
        </w:rPr>
        <w:t xml:space="preserve"> June 2020.</w:t>
      </w:r>
      <w:r w:rsidR="004901FE">
        <w:rPr>
          <w:rFonts w:ascii="Arial" w:eastAsiaTheme="minorEastAsia" w:hAnsi="Arial" w:cs="Arial"/>
          <w:color w:val="1F3864"/>
          <w:kern w:val="0"/>
          <w:szCs w:val="24"/>
          <w:lang w:val="en-GB" w:eastAsia="en-GB"/>
        </w:rPr>
        <w:t xml:space="preserve">  The upgrade </w:t>
      </w:r>
      <w:r w:rsidR="007A04C2">
        <w:rPr>
          <w:rFonts w:ascii="Arial" w:eastAsiaTheme="minorEastAsia" w:hAnsi="Arial" w:cs="Arial"/>
          <w:color w:val="1F3864"/>
          <w:kern w:val="0"/>
          <w:szCs w:val="24"/>
          <w:lang w:val="en-GB" w:eastAsia="en-GB"/>
        </w:rPr>
        <w:t>will include</w:t>
      </w:r>
      <w:r w:rsidR="004901FE">
        <w:rPr>
          <w:rFonts w:ascii="Arial" w:eastAsiaTheme="minorEastAsia" w:hAnsi="Arial" w:cs="Arial"/>
          <w:color w:val="1F3864"/>
          <w:kern w:val="0"/>
          <w:szCs w:val="24"/>
          <w:lang w:val="en-GB" w:eastAsia="en-GB"/>
        </w:rPr>
        <w:t xml:space="preserve"> new management</w:t>
      </w:r>
      <w:r w:rsidR="00C7571C">
        <w:rPr>
          <w:rFonts w:ascii="Arial" w:eastAsiaTheme="minorEastAsia" w:hAnsi="Arial" w:cs="Arial"/>
          <w:color w:val="1F3864"/>
          <w:kern w:val="0"/>
          <w:szCs w:val="24"/>
          <w:lang w:val="en-GB" w:eastAsia="en-GB"/>
        </w:rPr>
        <w:t xml:space="preserve"> materials</w:t>
      </w:r>
      <w:r w:rsidR="004901FE">
        <w:rPr>
          <w:rFonts w:ascii="Arial" w:eastAsiaTheme="minorEastAsia" w:hAnsi="Arial" w:cs="Arial"/>
          <w:color w:val="1F3864"/>
          <w:kern w:val="0"/>
          <w:szCs w:val="24"/>
          <w:lang w:val="en-GB" w:eastAsia="en-GB"/>
        </w:rPr>
        <w:t xml:space="preserve"> and anaesthetics modules.</w:t>
      </w:r>
    </w:p>
    <w:p w14:paraId="48202F09" w14:textId="77777777" w:rsidR="006632CB" w:rsidRDefault="006632CB" w:rsidP="00E96FF9">
      <w:pPr>
        <w:spacing w:before="0" w:after="0"/>
        <w:ind w:left="0" w:right="0"/>
        <w:rPr>
          <w:rFonts w:ascii="Arial" w:eastAsiaTheme="minorEastAsia" w:hAnsi="Arial" w:cs="Arial"/>
          <w:b/>
          <w:color w:val="1F3864"/>
          <w:kern w:val="0"/>
          <w:szCs w:val="24"/>
          <w:lang w:val="en-GB" w:eastAsia="en-GB"/>
        </w:rPr>
      </w:pPr>
    </w:p>
    <w:p w14:paraId="15B948CF" w14:textId="3C9D2427" w:rsidR="006632CB" w:rsidRPr="00442FB1" w:rsidRDefault="00442FB1" w:rsidP="00E96FF9">
      <w:pPr>
        <w:spacing w:before="0" w:after="0"/>
        <w:ind w:left="0" w:right="0"/>
        <w:rPr>
          <w:rFonts w:ascii="Arial" w:eastAsiaTheme="minorEastAsia" w:hAnsi="Arial" w:cs="Arial"/>
          <w:b/>
          <w:color w:val="1F3864"/>
          <w:kern w:val="0"/>
          <w:szCs w:val="24"/>
          <w:lang w:val="en-GB" w:eastAsia="en-GB"/>
        </w:rPr>
      </w:pPr>
      <w:r w:rsidRPr="00442FB1">
        <w:rPr>
          <w:rFonts w:ascii="Arial" w:eastAsiaTheme="minorEastAsia" w:hAnsi="Arial" w:cs="Arial"/>
          <w:b/>
          <w:color w:val="1F3864"/>
          <w:kern w:val="0"/>
          <w:szCs w:val="24"/>
          <w:lang w:val="en-GB" w:eastAsia="en-GB"/>
        </w:rPr>
        <w:t>Digital Pathology</w:t>
      </w:r>
    </w:p>
    <w:p w14:paraId="7A340ECA" w14:textId="77777777" w:rsidR="007C3230" w:rsidRDefault="00442FB1" w:rsidP="00E96FF9">
      <w:pPr>
        <w:spacing w:before="0" w:after="0"/>
        <w:ind w:left="0" w:right="0"/>
        <w:rPr>
          <w:rFonts w:ascii="Arial" w:eastAsiaTheme="minorEastAsia" w:hAnsi="Arial" w:cs="Arial"/>
          <w:color w:val="1F3864"/>
          <w:kern w:val="0"/>
          <w:szCs w:val="24"/>
          <w:lang w:val="en-GB" w:eastAsia="en-GB"/>
        </w:rPr>
      </w:pPr>
      <w:r w:rsidRPr="00442FB1">
        <w:rPr>
          <w:rFonts w:ascii="Arial" w:eastAsiaTheme="minorEastAsia" w:hAnsi="Arial" w:cs="Arial"/>
          <w:color w:val="1F3864"/>
          <w:kern w:val="0"/>
          <w:szCs w:val="24"/>
          <w:lang w:val="en-GB" w:eastAsia="en-GB"/>
        </w:rPr>
        <w:t>This project is working towards the goal of 100% digitisation of pathology slides. The deployment of the new digital pathology reporting workstations is progressing to plan</w:t>
      </w:r>
      <w:r>
        <w:rPr>
          <w:rFonts w:ascii="Arial" w:eastAsiaTheme="minorEastAsia" w:hAnsi="Arial" w:cs="Arial"/>
          <w:color w:val="1F3864"/>
          <w:kern w:val="0"/>
          <w:szCs w:val="24"/>
          <w:lang w:val="en-GB" w:eastAsia="en-GB"/>
        </w:rPr>
        <w:t>.  It is planned that implementation will complete by 31 March 2020.</w:t>
      </w:r>
    </w:p>
    <w:p w14:paraId="3ADDE957" w14:textId="77777777" w:rsidR="007C3230" w:rsidRDefault="007C3230" w:rsidP="00E96FF9">
      <w:pPr>
        <w:spacing w:before="0" w:after="0"/>
        <w:ind w:left="0" w:right="0"/>
        <w:rPr>
          <w:rFonts w:ascii="Arial" w:eastAsiaTheme="minorEastAsia" w:hAnsi="Arial" w:cs="Arial"/>
          <w:color w:val="1F3864"/>
          <w:kern w:val="0"/>
          <w:szCs w:val="24"/>
          <w:lang w:val="en-GB" w:eastAsia="en-GB"/>
        </w:rPr>
      </w:pPr>
    </w:p>
    <w:p w14:paraId="4683F2FA" w14:textId="3A286600" w:rsidR="00E96FF9" w:rsidRPr="007C3230" w:rsidRDefault="00E96FF9" w:rsidP="00E96FF9">
      <w:pPr>
        <w:spacing w:before="0" w:after="0"/>
        <w:ind w:left="0" w:right="0"/>
        <w:rPr>
          <w:rFonts w:ascii="Arial" w:eastAsiaTheme="minorEastAsia" w:hAnsi="Arial" w:cs="Arial"/>
          <w:color w:val="1F3864"/>
          <w:kern w:val="0"/>
          <w:szCs w:val="24"/>
          <w:lang w:val="en-GB" w:eastAsia="en-GB"/>
        </w:rPr>
      </w:pPr>
      <w:r w:rsidRPr="00E96FF9">
        <w:rPr>
          <w:rFonts w:ascii="Arial" w:eastAsiaTheme="minorEastAsia" w:hAnsi="Arial" w:cs="Arial"/>
          <w:b/>
          <w:color w:val="1F3864"/>
          <w:kern w:val="0"/>
          <w:sz w:val="40"/>
          <w:szCs w:val="40"/>
          <w:lang w:val="en-GB" w:eastAsia="en-GB"/>
        </w:rPr>
        <w:t>Technology and Infrastructure</w:t>
      </w:r>
    </w:p>
    <w:p w14:paraId="4F0D36FD" w14:textId="77777777" w:rsidR="00E96FF9" w:rsidRPr="00E96FF9" w:rsidRDefault="00E96FF9" w:rsidP="00E96FF9">
      <w:pPr>
        <w:spacing w:before="0" w:after="0" w:line="259" w:lineRule="auto"/>
        <w:ind w:left="0" w:right="0"/>
        <w:rPr>
          <w:rFonts w:ascii="Arial" w:eastAsiaTheme="minorEastAsia" w:hAnsi="Arial" w:cs="Arial"/>
          <w:b/>
          <w:color w:val="002060"/>
          <w:kern w:val="0"/>
          <w:szCs w:val="24"/>
          <w:lang w:val="en-GB" w:eastAsia="en-GB"/>
        </w:rPr>
      </w:pPr>
    </w:p>
    <w:p w14:paraId="49035D67" w14:textId="77777777" w:rsidR="00E96FF9" w:rsidRPr="00E96FF9" w:rsidRDefault="00E96FF9" w:rsidP="00E96FF9">
      <w:pPr>
        <w:spacing w:before="0" w:after="0" w:line="259" w:lineRule="auto"/>
        <w:ind w:left="0" w:right="0"/>
        <w:rPr>
          <w:rFonts w:ascii="Arial" w:eastAsiaTheme="minorEastAsia" w:hAnsi="Arial" w:cs="Arial"/>
          <w:b/>
          <w:color w:val="002060"/>
          <w:kern w:val="0"/>
          <w:szCs w:val="24"/>
          <w:lang w:val="en-GB" w:eastAsia="en-GB"/>
        </w:rPr>
      </w:pPr>
      <w:r w:rsidRPr="00E96FF9">
        <w:rPr>
          <w:rFonts w:ascii="Arial" w:eastAsiaTheme="minorEastAsia" w:hAnsi="Arial" w:cs="Arial"/>
          <w:b/>
          <w:color w:val="002060"/>
          <w:kern w:val="0"/>
          <w:szCs w:val="24"/>
          <w:lang w:val="en-GB" w:eastAsia="en-GB"/>
        </w:rPr>
        <w:t>Telephony Transformation Programme</w:t>
      </w:r>
    </w:p>
    <w:p w14:paraId="09DB445A" w14:textId="3EDBFE37" w:rsidR="007C3230" w:rsidRDefault="005F5EFE" w:rsidP="005F5EFE">
      <w:pPr>
        <w:spacing w:before="0" w:after="0"/>
        <w:ind w:left="0" w:right="0"/>
        <w:rPr>
          <w:rFonts w:ascii="Arial" w:hAnsi="Arial" w:cs="Arial"/>
          <w:color w:val="002060"/>
        </w:rPr>
      </w:pPr>
      <w:r w:rsidRPr="005F5EFE">
        <w:rPr>
          <w:rFonts w:ascii="Arial" w:eastAsiaTheme="minorEastAsia" w:hAnsi="Arial" w:cs="Arial"/>
          <w:color w:val="002060"/>
          <w:kern w:val="0"/>
          <w:szCs w:val="24"/>
          <w:lang w:val="en-GB" w:eastAsia="en-GB"/>
        </w:rPr>
        <w:t>The majority of NHSGGC’s estate is</w:t>
      </w:r>
      <w:r w:rsidR="00A752CA">
        <w:rPr>
          <w:rFonts w:ascii="Arial" w:eastAsiaTheme="minorEastAsia" w:hAnsi="Arial" w:cs="Arial"/>
          <w:color w:val="002060"/>
          <w:kern w:val="0"/>
          <w:szCs w:val="24"/>
          <w:lang w:val="en-GB" w:eastAsia="en-GB"/>
        </w:rPr>
        <w:t xml:space="preserve"> using</w:t>
      </w:r>
      <w:r w:rsidRPr="005F5EFE">
        <w:rPr>
          <w:rFonts w:ascii="Arial" w:eastAsiaTheme="minorEastAsia" w:hAnsi="Arial" w:cs="Arial"/>
          <w:color w:val="002060"/>
          <w:kern w:val="0"/>
          <w:szCs w:val="24"/>
          <w:lang w:val="en-GB" w:eastAsia="en-GB"/>
        </w:rPr>
        <w:t xml:space="preserve"> </w:t>
      </w:r>
      <w:r w:rsidR="00A752CA">
        <w:rPr>
          <w:rFonts w:ascii="Arial" w:eastAsiaTheme="minorEastAsia" w:hAnsi="Arial" w:cs="Arial"/>
          <w:color w:val="002060"/>
          <w:kern w:val="0"/>
          <w:szCs w:val="24"/>
          <w:lang w:val="en-GB" w:eastAsia="en-GB"/>
        </w:rPr>
        <w:t xml:space="preserve">old </w:t>
      </w:r>
      <w:r w:rsidRPr="005F5EFE">
        <w:rPr>
          <w:rFonts w:ascii="Arial" w:eastAsiaTheme="minorEastAsia" w:hAnsi="Arial" w:cs="Arial"/>
          <w:color w:val="002060"/>
          <w:kern w:val="0"/>
          <w:szCs w:val="24"/>
          <w:lang w:val="en-GB" w:eastAsia="en-GB"/>
        </w:rPr>
        <w:t>analogue telephony (PABX &amp; PSTN links</w:t>
      </w:r>
      <w:r>
        <w:rPr>
          <w:lang w:val="en-GB" w:eastAsia="en-GB"/>
        </w:rPr>
        <w:t xml:space="preserve">).  </w:t>
      </w:r>
      <w:r w:rsidRPr="005F5EFE">
        <w:rPr>
          <w:rFonts w:ascii="Arial" w:eastAsiaTheme="minorEastAsia" w:hAnsi="Arial" w:cs="Arial"/>
          <w:color w:val="002060"/>
          <w:kern w:val="0"/>
          <w:szCs w:val="24"/>
          <w:lang w:val="en-GB" w:eastAsia="en-GB"/>
        </w:rPr>
        <w:t>There are plans to phase out analogue telephony by December 2020.</w:t>
      </w:r>
      <w:r>
        <w:rPr>
          <w:rFonts w:ascii="Arial" w:eastAsiaTheme="minorEastAsia" w:hAnsi="Arial" w:cs="Arial"/>
          <w:color w:val="002060"/>
          <w:kern w:val="0"/>
          <w:szCs w:val="24"/>
          <w:lang w:val="en-GB" w:eastAsia="en-GB"/>
        </w:rPr>
        <w:t xml:space="preserve"> </w:t>
      </w:r>
      <w:r w:rsidRPr="005F5EFE">
        <w:rPr>
          <w:rFonts w:ascii="Arial" w:hAnsi="Arial" w:cs="Arial"/>
          <w:color w:val="002060"/>
        </w:rPr>
        <w:t xml:space="preserve">NHSGGC’s new hospitals (QEUH/RHC) telephony is </w:t>
      </w:r>
      <w:r>
        <w:rPr>
          <w:rFonts w:ascii="Arial" w:hAnsi="Arial" w:cs="Arial"/>
          <w:color w:val="002060"/>
        </w:rPr>
        <w:t xml:space="preserve">already </w:t>
      </w:r>
      <w:r w:rsidRPr="005F5EFE">
        <w:rPr>
          <w:rFonts w:ascii="Arial" w:hAnsi="Arial" w:cs="Arial"/>
          <w:color w:val="002060"/>
        </w:rPr>
        <w:t>based on newer core technology and has recently been upgraded in terms of res</w:t>
      </w:r>
      <w:r>
        <w:rPr>
          <w:rFonts w:ascii="Arial" w:hAnsi="Arial" w:cs="Arial"/>
          <w:color w:val="002060"/>
        </w:rPr>
        <w:t xml:space="preserve">ilience </w:t>
      </w:r>
      <w:r w:rsidR="006A4BDE">
        <w:rPr>
          <w:rFonts w:ascii="Arial" w:hAnsi="Arial" w:cs="Arial"/>
          <w:color w:val="002060"/>
        </w:rPr>
        <w:t>and</w:t>
      </w:r>
      <w:r>
        <w:rPr>
          <w:rFonts w:ascii="Arial" w:hAnsi="Arial" w:cs="Arial"/>
          <w:color w:val="002060"/>
        </w:rPr>
        <w:t xml:space="preserve"> external connectivity.  </w:t>
      </w:r>
    </w:p>
    <w:p w14:paraId="32131226" w14:textId="77777777" w:rsidR="007C3230" w:rsidRDefault="007C3230" w:rsidP="005F5EFE">
      <w:pPr>
        <w:spacing w:before="0" w:after="0"/>
        <w:ind w:left="0" w:right="0"/>
        <w:rPr>
          <w:rFonts w:ascii="Arial" w:hAnsi="Arial" w:cs="Arial"/>
          <w:color w:val="002060"/>
        </w:rPr>
      </w:pPr>
    </w:p>
    <w:p w14:paraId="6E4D7230" w14:textId="77777777" w:rsidR="007C3230" w:rsidRDefault="007C3230" w:rsidP="005F5EFE">
      <w:pPr>
        <w:spacing w:before="0" w:after="0"/>
        <w:ind w:left="0" w:right="0"/>
        <w:rPr>
          <w:rFonts w:ascii="Arial" w:hAnsi="Arial" w:cs="Arial"/>
          <w:color w:val="002060"/>
        </w:rPr>
      </w:pPr>
    </w:p>
    <w:p w14:paraId="602F6658" w14:textId="77777777" w:rsidR="006A4BDE" w:rsidRDefault="006A4BDE" w:rsidP="005F5EFE">
      <w:pPr>
        <w:spacing w:before="0" w:after="0"/>
        <w:ind w:left="0" w:right="0"/>
        <w:rPr>
          <w:rFonts w:ascii="Arial" w:hAnsi="Arial" w:cs="Arial"/>
          <w:color w:val="002060"/>
        </w:rPr>
      </w:pPr>
    </w:p>
    <w:p w14:paraId="2C22957F" w14:textId="77777777" w:rsidR="007C3230" w:rsidRDefault="007C3230" w:rsidP="005F5EFE">
      <w:pPr>
        <w:spacing w:before="0" w:after="0"/>
        <w:ind w:left="0" w:right="0"/>
        <w:rPr>
          <w:rFonts w:ascii="Arial" w:hAnsi="Arial" w:cs="Arial"/>
          <w:color w:val="002060"/>
        </w:rPr>
      </w:pPr>
    </w:p>
    <w:p w14:paraId="45CDFEEE" w14:textId="77777777" w:rsidR="007C3230" w:rsidRDefault="007C3230" w:rsidP="005F5EFE">
      <w:pPr>
        <w:spacing w:before="0" w:after="0"/>
        <w:ind w:left="0" w:right="0"/>
        <w:rPr>
          <w:rFonts w:ascii="Arial" w:hAnsi="Arial" w:cs="Arial"/>
          <w:color w:val="002060"/>
        </w:rPr>
      </w:pPr>
    </w:p>
    <w:p w14:paraId="0AB9C97B" w14:textId="77777777" w:rsidR="007C3230" w:rsidRDefault="007C3230" w:rsidP="005F5EFE">
      <w:pPr>
        <w:spacing w:before="0" w:after="0"/>
        <w:ind w:left="0" w:right="0"/>
        <w:rPr>
          <w:rFonts w:ascii="Arial" w:hAnsi="Arial" w:cs="Arial"/>
          <w:color w:val="002060"/>
        </w:rPr>
      </w:pPr>
    </w:p>
    <w:p w14:paraId="14731F12" w14:textId="77777777" w:rsidR="007C3230" w:rsidRDefault="007C3230" w:rsidP="005F5EFE">
      <w:pPr>
        <w:spacing w:before="0" w:after="0"/>
        <w:ind w:left="0" w:right="0"/>
        <w:rPr>
          <w:rFonts w:ascii="Arial" w:hAnsi="Arial" w:cs="Arial"/>
          <w:color w:val="002060"/>
        </w:rPr>
      </w:pPr>
    </w:p>
    <w:p w14:paraId="1F7BAF89" w14:textId="77777777" w:rsidR="007C3230" w:rsidRDefault="007C3230" w:rsidP="005F5EFE">
      <w:pPr>
        <w:spacing w:before="0" w:after="0"/>
        <w:ind w:left="0" w:right="0"/>
        <w:rPr>
          <w:rFonts w:ascii="Arial" w:hAnsi="Arial" w:cs="Arial"/>
          <w:color w:val="002060"/>
        </w:rPr>
      </w:pPr>
    </w:p>
    <w:p w14:paraId="6709E4DF" w14:textId="77777777" w:rsidR="007C3230" w:rsidRDefault="007C3230" w:rsidP="005F5EFE">
      <w:pPr>
        <w:spacing w:before="0" w:after="0"/>
        <w:ind w:left="0" w:right="0"/>
        <w:rPr>
          <w:rFonts w:ascii="Arial" w:hAnsi="Arial" w:cs="Arial"/>
          <w:color w:val="002060"/>
        </w:rPr>
      </w:pPr>
    </w:p>
    <w:p w14:paraId="38269D5D" w14:textId="1145897B" w:rsidR="005F5EFE" w:rsidRPr="005F5EFE" w:rsidRDefault="007C3230" w:rsidP="005F5EFE">
      <w:pPr>
        <w:spacing w:before="0" w:after="0"/>
        <w:ind w:left="0" w:right="0"/>
        <w:rPr>
          <w:rFonts w:ascii="Arial" w:hAnsi="Arial" w:cs="Arial"/>
          <w:color w:val="002060"/>
        </w:rPr>
      </w:pPr>
      <w:r>
        <w:rPr>
          <w:rFonts w:ascii="Arial" w:hAnsi="Arial" w:cs="Arial"/>
          <w:color w:val="002060"/>
        </w:rPr>
        <w:t>M</w:t>
      </w:r>
      <w:r w:rsidR="005F5EFE">
        <w:rPr>
          <w:rFonts w:ascii="Arial" w:hAnsi="Arial" w:cs="Arial"/>
          <w:color w:val="002060"/>
        </w:rPr>
        <w:t>igration to the new</w:t>
      </w:r>
      <w:r>
        <w:rPr>
          <w:rFonts w:ascii="Arial" w:hAnsi="Arial" w:cs="Arial"/>
          <w:color w:val="002060"/>
        </w:rPr>
        <w:t xml:space="preserve"> telephony</w:t>
      </w:r>
      <w:r w:rsidR="005F5EFE">
        <w:rPr>
          <w:rFonts w:ascii="Arial" w:hAnsi="Arial" w:cs="Arial"/>
          <w:color w:val="002060"/>
        </w:rPr>
        <w:t xml:space="preserve"> platform is scalable and will cater for all </w:t>
      </w:r>
      <w:r>
        <w:rPr>
          <w:rFonts w:ascii="Arial" w:hAnsi="Arial" w:cs="Arial"/>
          <w:color w:val="002060"/>
        </w:rPr>
        <w:t>organis</w:t>
      </w:r>
      <w:r w:rsidR="005F5EFE">
        <w:rPr>
          <w:rFonts w:ascii="Arial" w:hAnsi="Arial" w:cs="Arial"/>
          <w:color w:val="002060"/>
        </w:rPr>
        <w:t>ational needs.  The technology licenses</w:t>
      </w:r>
      <w:r w:rsidR="005F5EFE" w:rsidRPr="005F5EFE">
        <w:rPr>
          <w:rFonts w:ascii="Arial" w:hAnsi="Arial" w:cs="Arial"/>
          <w:color w:val="002060"/>
        </w:rPr>
        <w:t xml:space="preserve"> </w:t>
      </w:r>
      <w:r w:rsidR="005F5EFE">
        <w:rPr>
          <w:rFonts w:ascii="Arial" w:hAnsi="Arial" w:cs="Arial"/>
          <w:color w:val="002060"/>
        </w:rPr>
        <w:t xml:space="preserve">and </w:t>
      </w:r>
      <w:r w:rsidR="005F5EFE" w:rsidRPr="005F5EFE">
        <w:rPr>
          <w:rFonts w:ascii="Arial" w:hAnsi="Arial" w:cs="Arial"/>
          <w:color w:val="002060"/>
        </w:rPr>
        <w:t>underlying technology enables functionality beyond traditional services such as:</w:t>
      </w:r>
    </w:p>
    <w:p w14:paraId="3C6FC07E" w14:textId="77777777" w:rsidR="005F5EFE" w:rsidRPr="005F5EFE" w:rsidRDefault="005F5EFE" w:rsidP="005F5EFE">
      <w:pPr>
        <w:pStyle w:val="ListParagraph"/>
        <w:numPr>
          <w:ilvl w:val="1"/>
          <w:numId w:val="19"/>
        </w:numPr>
        <w:spacing w:before="0" w:after="0"/>
        <w:ind w:right="0"/>
        <w:contextualSpacing w:val="0"/>
        <w:rPr>
          <w:rFonts w:ascii="Arial" w:hAnsi="Arial" w:cs="Arial"/>
          <w:color w:val="002060"/>
        </w:rPr>
      </w:pPr>
      <w:r w:rsidRPr="005F5EFE">
        <w:rPr>
          <w:rFonts w:ascii="Arial" w:hAnsi="Arial" w:cs="Arial"/>
          <w:color w:val="002060"/>
        </w:rPr>
        <w:t>Instant Messaging (chat)</w:t>
      </w:r>
    </w:p>
    <w:p w14:paraId="26387518" w14:textId="77777777" w:rsidR="005F5EFE" w:rsidRPr="005F5EFE" w:rsidRDefault="005F5EFE" w:rsidP="005F5EFE">
      <w:pPr>
        <w:pStyle w:val="ListParagraph"/>
        <w:numPr>
          <w:ilvl w:val="1"/>
          <w:numId w:val="19"/>
        </w:numPr>
        <w:spacing w:before="0" w:after="0"/>
        <w:ind w:right="0"/>
        <w:contextualSpacing w:val="0"/>
        <w:rPr>
          <w:rFonts w:ascii="Arial" w:hAnsi="Arial" w:cs="Arial"/>
          <w:color w:val="002060"/>
        </w:rPr>
      </w:pPr>
      <w:r w:rsidRPr="005F5EFE">
        <w:rPr>
          <w:rFonts w:ascii="Arial" w:hAnsi="Arial" w:cs="Arial"/>
          <w:color w:val="002060"/>
        </w:rPr>
        <w:t>Real-time presence information</w:t>
      </w:r>
    </w:p>
    <w:p w14:paraId="5EF0F2F5" w14:textId="77777777" w:rsidR="005F5EFE" w:rsidRPr="005F5EFE" w:rsidRDefault="005F5EFE" w:rsidP="005F5EFE">
      <w:pPr>
        <w:pStyle w:val="ListParagraph"/>
        <w:numPr>
          <w:ilvl w:val="1"/>
          <w:numId w:val="19"/>
        </w:numPr>
        <w:spacing w:before="0" w:after="0"/>
        <w:ind w:right="0"/>
        <w:contextualSpacing w:val="0"/>
        <w:rPr>
          <w:rFonts w:ascii="Arial" w:hAnsi="Arial" w:cs="Arial"/>
          <w:color w:val="002060"/>
        </w:rPr>
      </w:pPr>
      <w:r w:rsidRPr="005F5EFE">
        <w:rPr>
          <w:rFonts w:ascii="Arial" w:hAnsi="Arial" w:cs="Arial"/>
          <w:color w:val="002060"/>
        </w:rPr>
        <w:t>Video Calling</w:t>
      </w:r>
    </w:p>
    <w:p w14:paraId="6B08DEAB" w14:textId="77777777" w:rsidR="005F5EFE" w:rsidRPr="005F5EFE" w:rsidRDefault="005F5EFE" w:rsidP="005F5EFE">
      <w:pPr>
        <w:pStyle w:val="ListParagraph"/>
        <w:numPr>
          <w:ilvl w:val="1"/>
          <w:numId w:val="19"/>
        </w:numPr>
        <w:spacing w:before="0" w:after="0"/>
        <w:ind w:right="0"/>
        <w:contextualSpacing w:val="0"/>
        <w:rPr>
          <w:rFonts w:ascii="Arial" w:hAnsi="Arial" w:cs="Arial"/>
          <w:color w:val="002060"/>
        </w:rPr>
      </w:pPr>
      <w:r w:rsidRPr="005F5EFE">
        <w:rPr>
          <w:rFonts w:ascii="Arial" w:hAnsi="Arial" w:cs="Arial"/>
          <w:color w:val="002060"/>
        </w:rPr>
        <w:t>Application integration</w:t>
      </w:r>
    </w:p>
    <w:p w14:paraId="21231BED" w14:textId="7051962F" w:rsidR="00E96FF9" w:rsidRPr="005F5EFE" w:rsidRDefault="005F5EFE" w:rsidP="005F5EFE">
      <w:pPr>
        <w:pStyle w:val="ListParagraph"/>
        <w:numPr>
          <w:ilvl w:val="1"/>
          <w:numId w:val="19"/>
        </w:numPr>
        <w:spacing w:before="0" w:after="0"/>
        <w:ind w:right="0"/>
        <w:contextualSpacing w:val="0"/>
        <w:rPr>
          <w:rFonts w:ascii="Arial" w:hAnsi="Arial" w:cs="Arial"/>
          <w:color w:val="002060"/>
        </w:rPr>
      </w:pPr>
      <w:r w:rsidRPr="005F5EFE">
        <w:rPr>
          <w:rFonts w:ascii="Arial" w:hAnsi="Arial" w:cs="Arial"/>
          <w:color w:val="002060"/>
        </w:rPr>
        <w:t>Fixed / mobile convergence = pervasive access across users, devices &amp; locations (inside &amp; outside NHSGGC estate</w:t>
      </w:r>
      <w:r w:rsidR="00A752CA">
        <w:rPr>
          <w:rFonts w:ascii="Arial" w:hAnsi="Arial" w:cs="Arial"/>
          <w:color w:val="002060"/>
        </w:rPr>
        <w:t>)</w:t>
      </w:r>
    </w:p>
    <w:p w14:paraId="5AF30EF7" w14:textId="77777777" w:rsidR="00E96FF9" w:rsidRPr="00E96FF9" w:rsidRDefault="00E96FF9" w:rsidP="00E96FF9">
      <w:pPr>
        <w:spacing w:before="0" w:after="0" w:line="259" w:lineRule="auto"/>
        <w:ind w:left="0" w:right="0"/>
        <w:rPr>
          <w:rFonts w:ascii="Arial" w:eastAsiaTheme="minorEastAsia" w:hAnsi="Arial" w:cs="Arial"/>
          <w:b/>
          <w:color w:val="002060"/>
          <w:kern w:val="0"/>
          <w:szCs w:val="24"/>
          <w:lang w:val="en-GB" w:eastAsia="en-GB"/>
        </w:rPr>
      </w:pPr>
    </w:p>
    <w:p w14:paraId="54C1470C" w14:textId="77777777" w:rsidR="007A04C2" w:rsidRDefault="007A04C2" w:rsidP="00A268A1">
      <w:pPr>
        <w:spacing w:before="0" w:after="0" w:line="259" w:lineRule="auto"/>
        <w:ind w:left="0" w:right="0"/>
        <w:rPr>
          <w:rFonts w:ascii="Arial" w:eastAsiaTheme="minorEastAsia" w:hAnsi="Arial" w:cs="Arial"/>
          <w:b/>
          <w:color w:val="002060"/>
          <w:kern w:val="0"/>
          <w:szCs w:val="24"/>
          <w:lang w:val="en-GB" w:eastAsia="en-GB"/>
        </w:rPr>
      </w:pPr>
    </w:p>
    <w:p w14:paraId="530661B5" w14:textId="7B917C93" w:rsidR="00A268A1" w:rsidRDefault="00A268A1" w:rsidP="00A268A1">
      <w:pPr>
        <w:spacing w:before="0" w:after="0" w:line="259" w:lineRule="auto"/>
        <w:ind w:left="0" w:right="0"/>
        <w:rPr>
          <w:rFonts w:ascii="Arial" w:eastAsiaTheme="minorEastAsia" w:hAnsi="Arial" w:cs="Arial"/>
          <w:color w:val="002060"/>
          <w:kern w:val="0"/>
          <w:szCs w:val="24"/>
          <w:lang w:val="en-GB" w:eastAsia="en-GB"/>
        </w:rPr>
      </w:pPr>
      <w:r w:rsidRPr="00A268A1">
        <w:rPr>
          <w:rFonts w:ascii="Arial" w:eastAsiaTheme="minorEastAsia" w:hAnsi="Arial" w:cs="Arial"/>
          <w:b/>
          <w:color w:val="002060"/>
          <w:kern w:val="0"/>
          <w:szCs w:val="24"/>
          <w:lang w:val="en-GB" w:eastAsia="en-GB"/>
        </w:rPr>
        <w:t xml:space="preserve">Device </w:t>
      </w:r>
      <w:r w:rsidR="006A4BDE">
        <w:rPr>
          <w:rFonts w:ascii="Arial" w:eastAsiaTheme="minorEastAsia" w:hAnsi="Arial" w:cs="Arial"/>
          <w:b/>
          <w:color w:val="002060"/>
          <w:kern w:val="0"/>
          <w:szCs w:val="24"/>
          <w:lang w:val="en-GB" w:eastAsia="en-GB"/>
        </w:rPr>
        <w:t>R</w:t>
      </w:r>
      <w:r w:rsidRPr="00A268A1">
        <w:rPr>
          <w:rFonts w:ascii="Arial" w:eastAsiaTheme="minorEastAsia" w:hAnsi="Arial" w:cs="Arial"/>
          <w:b/>
          <w:color w:val="002060"/>
          <w:kern w:val="0"/>
          <w:szCs w:val="24"/>
          <w:lang w:val="en-GB" w:eastAsia="en-GB"/>
        </w:rPr>
        <w:t xml:space="preserve">eplacement </w:t>
      </w:r>
      <w:r w:rsidR="006A4BDE">
        <w:rPr>
          <w:rFonts w:ascii="Arial" w:eastAsiaTheme="minorEastAsia" w:hAnsi="Arial" w:cs="Arial"/>
          <w:b/>
          <w:color w:val="002060"/>
          <w:kern w:val="0"/>
          <w:szCs w:val="24"/>
          <w:lang w:val="en-GB" w:eastAsia="en-GB"/>
        </w:rPr>
        <w:t>P</w:t>
      </w:r>
      <w:r w:rsidRPr="00A268A1">
        <w:rPr>
          <w:rFonts w:ascii="Arial" w:eastAsiaTheme="minorEastAsia" w:hAnsi="Arial" w:cs="Arial"/>
          <w:b/>
          <w:color w:val="002060"/>
          <w:kern w:val="0"/>
          <w:szCs w:val="24"/>
          <w:lang w:val="en-GB" w:eastAsia="en-GB"/>
        </w:rPr>
        <w:t>rogramme</w:t>
      </w:r>
    </w:p>
    <w:p w14:paraId="3991F897" w14:textId="2963124F" w:rsidR="00E96FF9" w:rsidRPr="00E96FF9" w:rsidRDefault="00A268A1" w:rsidP="00A268A1">
      <w:pPr>
        <w:spacing w:before="0" w:after="0" w:line="259" w:lineRule="auto"/>
        <w:ind w:left="0" w:right="0"/>
        <w:rPr>
          <w:rFonts w:ascii="Arial" w:eastAsiaTheme="minorEastAsia" w:hAnsi="Arial" w:cs="Arial"/>
          <w:b/>
          <w:color w:val="002060"/>
          <w:kern w:val="0"/>
          <w:szCs w:val="24"/>
          <w:lang w:val="en-GB" w:eastAsia="en-GB"/>
        </w:rPr>
      </w:pPr>
      <w:r>
        <w:rPr>
          <w:rFonts w:ascii="Arial" w:eastAsiaTheme="minorEastAsia" w:hAnsi="Arial" w:cs="Arial"/>
          <w:color w:val="002060"/>
          <w:kern w:val="0"/>
          <w:szCs w:val="24"/>
          <w:lang w:val="en-GB" w:eastAsia="en-GB"/>
        </w:rPr>
        <w:t xml:space="preserve">35,000 devices will be replaced or upgraded over the next three years as part of a rolling </w:t>
      </w:r>
      <w:r w:rsidR="007A04C2">
        <w:rPr>
          <w:rFonts w:ascii="Arial" w:eastAsiaTheme="minorEastAsia" w:hAnsi="Arial" w:cs="Arial"/>
          <w:color w:val="002060"/>
          <w:kern w:val="0"/>
          <w:szCs w:val="24"/>
          <w:lang w:val="en-GB" w:eastAsia="en-GB"/>
        </w:rPr>
        <w:t>investment programme</w:t>
      </w:r>
      <w:r>
        <w:rPr>
          <w:rFonts w:ascii="Arial" w:eastAsiaTheme="minorEastAsia" w:hAnsi="Arial" w:cs="Arial"/>
          <w:color w:val="002060"/>
          <w:kern w:val="0"/>
          <w:szCs w:val="24"/>
          <w:lang w:val="en-GB" w:eastAsia="en-GB"/>
        </w:rPr>
        <w:t xml:space="preserve">.   </w:t>
      </w:r>
      <w:r w:rsidRPr="00A268A1">
        <w:rPr>
          <w:rFonts w:ascii="Arial" w:eastAsiaTheme="minorEastAsia" w:hAnsi="Arial" w:cs="Arial"/>
          <w:color w:val="002060"/>
          <w:kern w:val="0"/>
          <w:szCs w:val="24"/>
          <w:lang w:val="en-GB" w:eastAsia="en-GB"/>
        </w:rPr>
        <w:t xml:space="preserve">Proactive Support staff have started rolling out new devices to </w:t>
      </w:r>
      <w:r w:rsidR="006D7624">
        <w:rPr>
          <w:rFonts w:ascii="Arial" w:eastAsiaTheme="minorEastAsia" w:hAnsi="Arial" w:cs="Arial"/>
          <w:color w:val="002060"/>
          <w:kern w:val="0"/>
          <w:szCs w:val="24"/>
          <w:lang w:val="en-GB" w:eastAsia="en-GB"/>
        </w:rPr>
        <w:t>prioritised areas</w:t>
      </w:r>
      <w:r w:rsidRPr="00A268A1">
        <w:rPr>
          <w:rFonts w:ascii="Arial" w:eastAsiaTheme="minorEastAsia" w:hAnsi="Arial" w:cs="Arial"/>
          <w:color w:val="002060"/>
          <w:kern w:val="0"/>
          <w:szCs w:val="24"/>
          <w:lang w:val="en-GB" w:eastAsia="en-GB"/>
        </w:rPr>
        <w:t>.</w:t>
      </w:r>
      <w:r>
        <w:rPr>
          <w:rFonts w:ascii="Arial" w:eastAsiaTheme="minorEastAsia" w:hAnsi="Arial" w:cs="Arial"/>
          <w:color w:val="002060"/>
          <w:kern w:val="0"/>
          <w:szCs w:val="24"/>
          <w:lang w:val="en-GB" w:eastAsia="en-GB"/>
        </w:rPr>
        <w:br/>
      </w:r>
      <w:r w:rsidR="00394A7E">
        <w:rPr>
          <w:rFonts w:ascii="Arial" w:eastAsiaTheme="minorEastAsia" w:hAnsi="Arial" w:cs="Arial"/>
          <w:b/>
          <w:color w:val="002060"/>
          <w:kern w:val="0"/>
          <w:szCs w:val="24"/>
          <w:lang w:val="en-GB" w:eastAsia="en-GB"/>
        </w:rPr>
        <w:br/>
      </w:r>
      <w:r w:rsidR="00E96FF9" w:rsidRPr="00E96FF9">
        <w:rPr>
          <w:rFonts w:ascii="Arial" w:eastAsiaTheme="minorEastAsia" w:hAnsi="Arial" w:cs="Arial"/>
          <w:b/>
          <w:color w:val="002060"/>
          <w:kern w:val="0"/>
          <w:szCs w:val="24"/>
          <w:lang w:val="en-GB" w:eastAsia="en-GB"/>
        </w:rPr>
        <w:t>Windows 10/Office 365</w:t>
      </w:r>
    </w:p>
    <w:p w14:paraId="2FFA910C" w14:textId="77777777"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r w:rsidRPr="00E96FF9">
        <w:rPr>
          <w:rFonts w:ascii="Arial" w:eastAsiaTheme="minorEastAsia" w:hAnsi="Arial" w:cs="Arial"/>
          <w:color w:val="002060"/>
          <w:kern w:val="0"/>
          <w:szCs w:val="24"/>
          <w:lang w:val="en-GB" w:eastAsia="en-GB"/>
        </w:rPr>
        <w:t xml:space="preserve">Plans are progressing to commence the transformation of the PC estate by providing new equipment and also migrating staff to new Office 365.  This includes standard software such as Word, Excel and Outlook as well as new functionality to improve collaboration and sharing of information, together with video conferencing and messaging capabilities.  </w:t>
      </w:r>
    </w:p>
    <w:p w14:paraId="3A9B4B2F" w14:textId="77777777" w:rsidR="00E96FF9" w:rsidRPr="00E96FF9" w:rsidRDefault="00E96FF9" w:rsidP="00E96FF9">
      <w:pPr>
        <w:spacing w:before="0" w:after="0" w:line="259" w:lineRule="auto"/>
        <w:ind w:left="0" w:right="0"/>
        <w:rPr>
          <w:rFonts w:ascii="Arial" w:eastAsiaTheme="minorEastAsia" w:hAnsi="Arial" w:cs="Arial"/>
          <w:color w:val="002060"/>
          <w:kern w:val="0"/>
          <w:szCs w:val="24"/>
          <w:lang w:val="en-GB" w:eastAsia="en-GB"/>
        </w:rPr>
      </w:pPr>
    </w:p>
    <w:p w14:paraId="49BA577A" w14:textId="40817087" w:rsidR="00E96FF9" w:rsidRDefault="00E96FF9" w:rsidP="007E756B">
      <w:pPr>
        <w:spacing w:before="0" w:after="0" w:line="259" w:lineRule="auto"/>
        <w:ind w:left="0" w:right="0"/>
        <w:rPr>
          <w:rFonts w:ascii="Arial" w:eastAsia="Times New Roman" w:hAnsi="Arial" w:cs="Arial"/>
          <w:color w:val="auto"/>
          <w:kern w:val="0"/>
          <w:szCs w:val="24"/>
          <w:lang w:val="en-GB" w:eastAsia="en-GB"/>
        </w:rPr>
      </w:pPr>
      <w:r w:rsidRPr="00E96FF9">
        <w:rPr>
          <w:rFonts w:ascii="Arial" w:eastAsiaTheme="minorEastAsia" w:hAnsi="Arial" w:cs="Arial"/>
          <w:color w:val="002060"/>
          <w:kern w:val="0"/>
          <w:szCs w:val="24"/>
          <w:lang w:val="en-GB" w:eastAsia="en-GB"/>
        </w:rPr>
        <w:t xml:space="preserve">eHealth staff are working with colleagues from Inverclyde Royal Hospital to prepare them for implementation of Windows 10 and Office 365 simultaneously.  This involves evaluating any dependencies on old versions of software, and also working with staff to identify files which will be migrated to the new system.  </w:t>
      </w:r>
      <w:r w:rsidR="00A268A1">
        <w:rPr>
          <w:rFonts w:ascii="Arial" w:eastAsiaTheme="minorEastAsia" w:hAnsi="Arial" w:cs="Arial"/>
          <w:color w:val="002060"/>
          <w:kern w:val="0"/>
          <w:szCs w:val="24"/>
          <w:lang w:val="en-GB" w:eastAsia="en-GB"/>
        </w:rPr>
        <w:t>F</w:t>
      </w:r>
      <w:r w:rsidRPr="00E96FF9">
        <w:rPr>
          <w:rFonts w:ascii="Arial" w:eastAsiaTheme="minorEastAsia" w:hAnsi="Arial" w:cs="Arial"/>
          <w:color w:val="002060"/>
          <w:kern w:val="0"/>
          <w:szCs w:val="24"/>
          <w:lang w:val="en-GB" w:eastAsia="en-GB"/>
        </w:rPr>
        <w:t xml:space="preserve">irst migrations </w:t>
      </w:r>
      <w:r w:rsidR="00A268A1">
        <w:rPr>
          <w:rFonts w:ascii="Arial" w:eastAsiaTheme="minorEastAsia" w:hAnsi="Arial" w:cs="Arial"/>
          <w:color w:val="002060"/>
          <w:kern w:val="0"/>
          <w:szCs w:val="24"/>
          <w:lang w:val="en-GB" w:eastAsia="en-GB"/>
        </w:rPr>
        <w:t>are currently taking place.</w:t>
      </w:r>
      <w:r w:rsidRPr="00E96FF9">
        <w:rPr>
          <w:rFonts w:ascii="Arial" w:eastAsiaTheme="minorEastAsia" w:hAnsi="Arial" w:cs="Arial"/>
          <w:color w:val="002060"/>
          <w:kern w:val="0"/>
          <w:szCs w:val="24"/>
          <w:lang w:val="en-GB" w:eastAsia="en-GB"/>
        </w:rPr>
        <w:t xml:space="preserve"> Alongside this work</w:t>
      </w:r>
      <w:r w:rsidR="00847FAB">
        <w:rPr>
          <w:rFonts w:ascii="Arial" w:eastAsiaTheme="minorEastAsia" w:hAnsi="Arial" w:cs="Arial"/>
          <w:color w:val="002060"/>
          <w:kern w:val="0"/>
          <w:szCs w:val="24"/>
          <w:lang w:val="en-GB" w:eastAsia="en-GB"/>
        </w:rPr>
        <w:t>,</w:t>
      </w:r>
      <w:r w:rsidRPr="00E96FF9">
        <w:rPr>
          <w:rFonts w:ascii="Arial" w:eastAsiaTheme="minorEastAsia" w:hAnsi="Arial" w:cs="Arial"/>
          <w:color w:val="002060"/>
          <w:kern w:val="0"/>
          <w:szCs w:val="24"/>
          <w:lang w:val="en-GB" w:eastAsia="en-GB"/>
        </w:rPr>
        <w:t xml:space="preserve"> work has been undertaken to investigate the use of O365 to support clinical MDT meetings. A prototype of the system has been </w:t>
      </w:r>
      <w:r w:rsidR="007E756B" w:rsidRPr="00E96FF9">
        <w:rPr>
          <w:rFonts w:ascii="Arial" w:eastAsiaTheme="minorEastAsia" w:hAnsi="Arial" w:cs="Arial"/>
          <w:color w:val="002060"/>
          <w:kern w:val="0"/>
          <w:szCs w:val="24"/>
          <w:lang w:val="en-GB" w:eastAsia="en-GB"/>
        </w:rPr>
        <w:t>designed</w:t>
      </w:r>
      <w:r w:rsidR="007E756B">
        <w:rPr>
          <w:rFonts w:ascii="Arial" w:eastAsiaTheme="minorEastAsia" w:hAnsi="Arial" w:cs="Arial"/>
          <w:color w:val="002060"/>
          <w:kern w:val="0"/>
          <w:szCs w:val="24"/>
          <w:lang w:val="en-GB" w:eastAsia="en-GB"/>
        </w:rPr>
        <w:t xml:space="preserve"> and will be piloted in </w:t>
      </w:r>
      <w:r w:rsidRPr="00E96FF9">
        <w:rPr>
          <w:rFonts w:ascii="Arial" w:eastAsiaTheme="minorEastAsia" w:hAnsi="Arial" w:cs="Arial"/>
          <w:color w:val="002060"/>
          <w:kern w:val="0"/>
          <w:szCs w:val="24"/>
          <w:lang w:val="en-GB" w:eastAsia="en-GB"/>
        </w:rPr>
        <w:t>a</w:t>
      </w:r>
      <w:r w:rsidR="007E756B">
        <w:rPr>
          <w:rFonts w:ascii="Arial" w:eastAsiaTheme="minorEastAsia" w:hAnsi="Arial" w:cs="Arial"/>
          <w:color w:val="002060"/>
          <w:kern w:val="0"/>
          <w:szCs w:val="24"/>
          <w:lang w:val="en-GB" w:eastAsia="en-GB"/>
        </w:rPr>
        <w:t xml:space="preserve"> </w:t>
      </w:r>
      <w:r w:rsidRPr="00E96FF9">
        <w:rPr>
          <w:rFonts w:ascii="Arial" w:eastAsiaTheme="minorEastAsia" w:hAnsi="Arial" w:cs="Arial"/>
          <w:color w:val="002060"/>
          <w:kern w:val="0"/>
          <w:szCs w:val="24"/>
          <w:lang w:val="en-GB" w:eastAsia="en-GB"/>
        </w:rPr>
        <w:t>number of cancer MDT groups over the coming months.</w:t>
      </w:r>
      <w:r w:rsidRPr="00E96FF9">
        <w:rPr>
          <w:rFonts w:ascii="Arial" w:eastAsia="Times New Roman" w:hAnsi="Arial" w:cs="Arial"/>
          <w:color w:val="auto"/>
          <w:kern w:val="0"/>
          <w:szCs w:val="24"/>
          <w:lang w:val="en-GB" w:eastAsia="en-GB"/>
        </w:rPr>
        <w:t xml:space="preserve"> </w:t>
      </w:r>
      <w:r w:rsidR="00A268A1">
        <w:rPr>
          <w:rFonts w:ascii="Arial" w:eastAsia="Times New Roman" w:hAnsi="Arial" w:cs="Arial"/>
          <w:color w:val="auto"/>
          <w:kern w:val="0"/>
          <w:szCs w:val="24"/>
          <w:lang w:val="en-GB" w:eastAsia="en-GB"/>
        </w:rPr>
        <w:br/>
      </w:r>
    </w:p>
    <w:p w14:paraId="55424856" w14:textId="51260C2E" w:rsidR="00DC7D03" w:rsidRPr="00DC7D03" w:rsidRDefault="005C3C4F" w:rsidP="00847FAB">
      <w:pPr>
        <w:spacing w:before="0" w:after="0" w:line="259" w:lineRule="auto"/>
        <w:ind w:left="0" w:right="0"/>
      </w:pPr>
      <w:r>
        <w:rPr>
          <w:rFonts w:ascii="Arial" w:eastAsiaTheme="minorEastAsia" w:hAnsi="Arial" w:cs="Arial"/>
          <w:color w:val="002060"/>
          <w:kern w:val="0"/>
          <w:szCs w:val="24"/>
          <w:lang w:val="en-GB" w:eastAsia="en-GB"/>
        </w:rPr>
        <w:t>F</w:t>
      </w:r>
      <w:r w:rsidR="00847FAB" w:rsidRPr="00847FAB">
        <w:rPr>
          <w:rFonts w:ascii="Arial" w:eastAsiaTheme="minorEastAsia" w:hAnsi="Arial" w:cs="Arial"/>
          <w:color w:val="002060"/>
          <w:kern w:val="0"/>
          <w:szCs w:val="24"/>
          <w:lang w:val="en-GB" w:eastAsia="en-GB"/>
        </w:rPr>
        <w:t>or more information, please contact pmo@ggc.scot.nhs.uk</w:t>
      </w:r>
    </w:p>
    <w:sectPr w:rsidR="00DC7D03" w:rsidRPr="00DC7D03" w:rsidSect="00E96FF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2A64" w14:textId="77777777" w:rsidR="00752890" w:rsidRDefault="00752890" w:rsidP="00A66B18">
      <w:pPr>
        <w:spacing w:before="0" w:after="0"/>
      </w:pPr>
      <w:r>
        <w:separator/>
      </w:r>
    </w:p>
  </w:endnote>
  <w:endnote w:type="continuationSeparator" w:id="0">
    <w:p w14:paraId="7ED1E997" w14:textId="77777777" w:rsidR="00752890" w:rsidRDefault="0075289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4513"/>
      <w:docPartObj>
        <w:docPartGallery w:val="Page Numbers (Bottom of Page)"/>
        <w:docPartUnique/>
      </w:docPartObj>
    </w:sdtPr>
    <w:sdtEndPr>
      <w:rPr>
        <w:noProof/>
      </w:rPr>
    </w:sdtEndPr>
    <w:sdtContent>
      <w:p w14:paraId="64AAF12E" w14:textId="701E69EE" w:rsidR="00526114" w:rsidRDefault="00526114">
        <w:pPr>
          <w:pStyle w:val="Footer"/>
          <w:jc w:val="right"/>
        </w:pPr>
        <w:r>
          <w:fldChar w:fldCharType="begin"/>
        </w:r>
        <w:r>
          <w:instrText xml:space="preserve"> PAGE   \* MERGEFORMAT </w:instrText>
        </w:r>
        <w:r>
          <w:fldChar w:fldCharType="separate"/>
        </w:r>
        <w:r w:rsidR="00713A70">
          <w:rPr>
            <w:noProof/>
          </w:rPr>
          <w:t>2</w:t>
        </w:r>
        <w:r>
          <w:rPr>
            <w:noProof/>
          </w:rPr>
          <w:fldChar w:fldCharType="end"/>
        </w:r>
      </w:p>
    </w:sdtContent>
  </w:sdt>
  <w:p w14:paraId="53650771" w14:textId="77777777" w:rsidR="00265D16" w:rsidRDefault="00265D16" w:rsidP="00DC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09159"/>
      <w:docPartObj>
        <w:docPartGallery w:val="Page Numbers (Bottom of Page)"/>
        <w:docPartUnique/>
      </w:docPartObj>
    </w:sdtPr>
    <w:sdtEndPr>
      <w:rPr>
        <w:noProof/>
      </w:rPr>
    </w:sdtEndPr>
    <w:sdtContent>
      <w:p w14:paraId="73A1E490" w14:textId="000AB077" w:rsidR="0065037D" w:rsidRDefault="0065037D">
        <w:pPr>
          <w:pStyle w:val="Footer"/>
          <w:jc w:val="right"/>
        </w:pPr>
        <w:r>
          <w:fldChar w:fldCharType="begin"/>
        </w:r>
        <w:r>
          <w:instrText xml:space="preserve"> PAGE   \* MERGEFORMAT </w:instrText>
        </w:r>
        <w:r>
          <w:fldChar w:fldCharType="separate"/>
        </w:r>
        <w:r w:rsidR="00713A70">
          <w:rPr>
            <w:noProof/>
          </w:rPr>
          <w:t>1</w:t>
        </w:r>
        <w:r>
          <w:rPr>
            <w:noProof/>
          </w:rPr>
          <w:fldChar w:fldCharType="end"/>
        </w:r>
      </w:p>
    </w:sdtContent>
  </w:sdt>
  <w:p w14:paraId="20CC81C8" w14:textId="69812D11" w:rsidR="007E756B" w:rsidRDefault="007E7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5406" w14:textId="77777777" w:rsidR="00752890" w:rsidRDefault="00752890" w:rsidP="00A66B18">
      <w:pPr>
        <w:spacing w:before="0" w:after="0"/>
      </w:pPr>
      <w:r>
        <w:separator/>
      </w:r>
    </w:p>
  </w:footnote>
  <w:footnote w:type="continuationSeparator" w:id="0">
    <w:p w14:paraId="1409F6A3" w14:textId="77777777" w:rsidR="00752890" w:rsidRDefault="00752890"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944C" w14:textId="2919C885" w:rsidR="000E67CE" w:rsidRDefault="00847FAB">
    <w:pPr>
      <w:pStyle w:val="Header"/>
    </w:pPr>
    <w:r>
      <w:rPr>
        <w:noProof/>
        <w:lang w:val="en-GB" w:eastAsia="en-GB"/>
      </w:rPr>
      <mc:AlternateContent>
        <mc:Choice Requires="wpg">
          <w:drawing>
            <wp:anchor distT="0" distB="0" distL="114300" distR="114300" simplePos="0" relativeHeight="251659264" behindDoc="1" locked="0" layoutInCell="1" allowOverlap="1" wp14:anchorId="5D2E6AFC" wp14:editId="3AF50E7E">
              <wp:simplePos x="0" y="0"/>
              <wp:positionH relativeFrom="column">
                <wp:posOffset>-447675</wp:posOffset>
              </wp:positionH>
              <wp:positionV relativeFrom="paragraph">
                <wp:posOffset>-476250</wp:posOffset>
              </wp:positionV>
              <wp:extent cx="8829040" cy="1847850"/>
              <wp:effectExtent l="0" t="0" r="0" b="0"/>
              <wp:wrapNone/>
              <wp:docPr id="19" name="Graphic 17" descr="Curved accent shapes that collectively build the header desig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9040" cy="1847850"/>
                        <a:chOff x="-95130" y="-7144"/>
                        <a:chExt cx="6093499" cy="1996073"/>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9D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95130" y="-7144"/>
                          <a:ext cx="6088736" cy="1996073"/>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46270" y="-7144"/>
                          <a:ext cx="6039876"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7406D"/>
                            </a:gs>
                            <a:gs pos="100000">
                              <a:srgbClr val="17406D">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009DD9"/>
                            </a:gs>
                            <a:gs pos="100000">
                              <a:srgbClr val="009DD9">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0E6CC1" id="Graphic 17" o:spid="_x0000_s1026" alt="Curved accent shapes that collectively build the header design" style="position:absolute;margin-left:-35.25pt;margin-top:-37.5pt;width:695.2pt;height:145.5pt;z-index:-251657216;mso-width-relative:margin;mso-height-relative:margin" coordorigin="-951,-71" coordsize="60934,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eCbsA&#10;AADbAAAADwAAAGRycy9kb3ducmV2LnhtbERPSwrCMBDdC94hjODOphYUqUaRguDK/wGGZmyLzaQ2&#10;UaunNwvB5eP9F6vO1OJJrassKxhHMQji3OqKCwWX82Y0A+E8ssbaMil4k4PVst9bYKrti4/0PPlC&#10;hBB2KSoovW9SKV1ekkEX2YY4cFfbGvQBtoXULb5CuKllEsdTabDi0FBiQ1lJ+e30MAqmcbY/VLvs&#10;YydJU9zxobPdRCs1HHTrOQhPnf+Lf+6tVpC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6dHgm7AAAA2wAAAA8AAAAAAAAAAAAAAAAAmAIAAGRycy9kb3ducmV2Lnht&#10;bFBLBQYAAAAABAAEAPUAAACAAw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22" o:spid="_x0000_s1028" style="position:absolute;left:-951;top:-71;width:60887;height:1996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SoMMA&#10;AADbAAAADwAAAGRycy9kb3ducmV2LnhtbESPQWvCQBSE7wX/w/KE3urGCFJSV6mi4LGmUa+P7Gs2&#10;Nfs2ZFeN/nq3UPA4zMw3zGzR20ZcqPO1YwXjUQKCuHS65kpB8b15ewfhA7LGxjEpuJGHxXzwMsNM&#10;uyvv6JKHSkQI+wwVmBDaTEpfGrLoR64ljt6P6yyGKLtK6g6vEW4bmSbJVFqsOS4YbGllqDzlZ6vg&#10;nhdyaSbH/ak9/H7ZYl3K/dQr9TrsPz9ABOrDM/zf3moFaQp/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VSoMMAAADbAAAADwAAAAAAAAAAAAAAAACYAgAAZHJzL2Rv&#10;d25yZXYueG1sUEsFBgAAAAAEAAQA9QAAAIgDAAAAAA==&#10;" path="m7144,1699736v,,1403032,618173,2927032,-215265c4459129,651986,5998369,893921,5998369,893921r,-886777l7144,7144r,1692592xe" fillcolor="#17406d" stroked="f">
                <v:stroke joinstyle="miter"/>
                <v:path arrowok="t" o:connecttype="custom" o:connectlocs="7249,1763362;2977198,1540039;6086320,927383;6086320,7411;7249,7411;7249,1763362" o:connectangles="0,0,0,0,0,0"/>
              </v:shape>
              <v:shape id="Freeform: Shape 23" o:spid="_x0000_s1029" style="position:absolute;left:-462;top:-71;width:60398;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1P8UA&#10;AADbAAAADwAAAGRycy9kb3ducmV2LnhtbESPT2sCMRTE7wW/Q3hCbzWrgrWrUUQRe2jBP6X0+Nw8&#10;N8tuXpYk1e23bwoFj8PM/IaZLzvbiCv5UDlWMBxkIIgLpysuFXyctk9TECEia2wck4IfCrBc9B7m&#10;mGt34wNdj7EUCcIhRwUmxjaXMhSGLIaBa4mTd3HeYkzSl1J7vCW4beQoyybSYsVpwWBLa0NFffy2&#10;Cnbu0Jj3z93LdLjZT97q9rn+OnulHvvdagYiUhfv4f/2q1YwGsPf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zU/xQAAANsAAAAPAAAAAAAAAAAAAAAAAJgCAABkcnMv&#10;ZG93bnJldi54bWxQSwUGAAAAAAQABAD1AAAAigMAAAAA&#10;" path="m7144,7144r,606742c647224,1034891,2136934,964406,3546634,574834,4882039,205264,5998369,893921,5998369,893921r,-886777l7144,7144xe" fillcolor="#17406d" stroked="f">
                <v:fill color2="#448ad7" rotate="t" angle="90" focus="100%" type="gradient"/>
                <v:stroke joinstyle="miter"/>
                <v:path arrowok="t" o:connecttype="custom" o:connectlocs="7191,7144;7191,613886;3569759,574834;6037479,893921;6037479,7144;7191,7144" o:connectangles="0,0,0,0,0,0"/>
              </v:shape>
              <v:shape id="Freeform: Shap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8uMIA&#10;AADbAAAADwAAAGRycy9kb3ducmV2LnhtbESPUWsCMRCE34X+h7CFvmlOEbFXo9SC2Lei7Q9YkvXu&#10;6mVzXrYa/30jCD4OM/MNs1gl36oz9bEJbGA8KkAR2+Aargz8fG+Gc1BRkB22gcnAlSKslk+DBZYu&#10;XHhH571UKkM4lmigFulKraOtyWMchY44e4fQe5Qs+0q7Hi8Z7ls9KYqZ9thwXqixo4+a7HH/5w2s&#10;t+P4K5vjIbyertLsvpK182TMy3N6fwMllOQRvrc/nYHJFG5f8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3y4wgAAANsAAAAPAAAAAAAAAAAAAAAAAJgCAABkcnMvZG93&#10;bnJldi54bWxQSwUGAAAAAAQABAD1AAAAhwM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EDF3" w14:textId="1BAACEC1" w:rsidR="00847FAB" w:rsidRDefault="00847FAB">
    <w:pPr>
      <w:pStyle w:val="Header"/>
    </w:pPr>
    <w:r>
      <w:rPr>
        <w:noProof/>
        <w:lang w:val="en-GB" w:eastAsia="en-GB"/>
      </w:rPr>
      <mc:AlternateContent>
        <mc:Choice Requires="wpg">
          <w:drawing>
            <wp:anchor distT="0" distB="0" distL="114300" distR="114300" simplePos="0" relativeHeight="251661312" behindDoc="1" locked="0" layoutInCell="1" allowOverlap="1" wp14:anchorId="7AAA95CB" wp14:editId="7BF3F7B9">
              <wp:simplePos x="0" y="0"/>
              <wp:positionH relativeFrom="column">
                <wp:posOffset>-495300</wp:posOffset>
              </wp:positionH>
              <wp:positionV relativeFrom="paragraph">
                <wp:posOffset>-478155</wp:posOffset>
              </wp:positionV>
              <wp:extent cx="8771890" cy="1847850"/>
              <wp:effectExtent l="0" t="0" r="0" b="0"/>
              <wp:wrapNone/>
              <wp:docPr id="1" name="Graphic 17" descr="Curved accent shapes that collectively build the header desig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71890" cy="1847850"/>
                        <a:chOff x="-55687" y="-7144"/>
                        <a:chExt cx="6054056" cy="1996073"/>
                      </a:xfrm>
                    </wpg:grpSpPr>
                    <wps:wsp>
                      <wps:cNvPr id="3"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9D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22"/>
                      <wps:cNvSpPr/>
                      <wps:spPr>
                        <a:xfrm>
                          <a:off x="-55687" y="-7144"/>
                          <a:ext cx="6049293" cy="1996073"/>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7406D"/>
                            </a:gs>
                            <a:gs pos="100000">
                              <a:srgbClr val="17406D">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009DD9"/>
                            </a:gs>
                            <a:gs pos="100000">
                              <a:srgbClr val="009DD9">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EF4C5" id="Graphic 17" o:spid="_x0000_s1026" alt="Curved accent shapes that collectively build the header design" style="position:absolute;margin-left:-39pt;margin-top:-37.65pt;width:690.7pt;height:145.5pt;z-index:-251655168;mso-width-relative:margin;mso-height-relative:margin" coordorigin="-556,-71" coordsize="60540,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YAL0A&#10;AADaAAAADwAAAGRycy9kb3ducmV2LnhtbESPzQrCMBCE74LvEFbwpqmKItUoUhA8+f8AS7O2xWZT&#10;m6jVpzeC4HGYmW+Y+bIxpXhQ7QrLCgb9CARxanXBmYLzad2bgnAeWWNpmRS8yMFy0W7NMdb2yQd6&#10;HH0mAoRdjApy76tYSpfmZND1bUUcvIutDfog60zqGp8Bbko5jKKJNFhwWMixoiSn9Hq8GwWTKNnt&#10;i23ytuNhld3wrpPtWCvV7TSrGQhPjf+Hf+2NVjCC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asYAL0AAADaAAAADwAAAAAAAAAAAAAAAACYAgAAZHJzL2Rvd25yZXYu&#10;eG1sUEsFBgAAAAAEAAQA9QAAAIIDA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22" o:spid="_x0000_s1028" style="position:absolute;left:-556;top:-71;width:60492;height:1996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q3MIA&#10;AADaAAAADwAAAGRycy9kb3ducmV2LnhtbESPQWvCQBSE74L/YXlCb7qxFSnRVVRa6FFjrNdH9pmN&#10;Zt+G7FbT/vquIHgcZuYbZr7sbC2u1PrKsYLxKAFBXDhdcakg338O30H4gKyxdkwKfsnDctHvzTHV&#10;7sY7umahFBHCPkUFJoQmldIXhiz6kWuIo3dyrcUQZVtK3eItwm0tX5NkKi1WHBcMNrQxVFyyH6vg&#10;L8vl2rwdD5fm+7y1+UchD1Ov1MugW81ABOrCM/xof2kFE7hf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qrcwgAAANoAAAAPAAAAAAAAAAAAAAAAAJgCAABkcnMvZG93&#10;bnJldi54bWxQSwUGAAAAAAQABAD1AAAAhwMAAAAA&#10;" path="m7144,1699736v,,1403032,618173,2927032,-215265c4459129,651986,5998369,893921,5998369,893921r,-886777l7144,7144r,1692592xe" fillcolor="#17406d" stroked="f">
                <v:stroke joinstyle="miter"/>
                <v:path arrowok="t" o:connecttype="custom" o:connectlocs="7202,1763362;2957912,1540039;6046893,927383;6046893,7411;7202,7411;7202,1763362" o:connectangles="0,0,0,0,0,0"/>
              </v:shape>
              <v:shape id="Freeform: Shap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LXsQA&#10;AADaAAAADwAAAGRycy9kb3ducmV2LnhtbESPQWsCMRSE7wX/Q3iCt5q1ULVbo5SWoocK1Yr0+Nw8&#10;N8tuXpYk6vrvG0HocZiZb5jZorONOJMPlWMFo2EGgrhwuuJSwe7n83EKIkRkjY1jUnClAIt572GG&#10;uXYX3tB5G0uRIBxyVGBibHMpQ2HIYhi6ljh5R+ctxiR9KbXHS4LbRj5l2VharDgtGGzp3VBRb09W&#10;wdJtGrPeL1+mo4/v8VfdTurfg1dq0O/eXkFE6uJ/+N5eaQXP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y17EAAAA2gAAAA8AAAAAAAAAAAAAAAAAmAIAAGRycy9k&#10;b3ducmV2LnhtbFBLBQYAAAAABAAEAPUAAACJAwAAAAA=&#10;" path="m7144,7144r,606742c647224,1034891,2136934,964406,3546634,574834,4882039,205264,5998369,893921,5998369,893921r,-886777l7144,7144xe" fillcolor="#17406d" stroked="f">
                <v:fill color2="#448ad7"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ZQcEA&#10;AADaAAAADwAAAGRycy9kb3ducmV2LnhtbESPzW7CMBCE70h9B2sr9QYOPSBIMQiQUHur+HmAlb0k&#10;KfE6xFswb19XQuI4mplvNPNl8q26Uh+bwAbGowIUsQ2u4crA8bAdTkFFQXbYBiYDd4qwXLwM5li6&#10;cOMdXfdSqQzhWKKBWqQrtY62Jo9xFDri7J1C71Gy7CvterxluG/1e1FMtMeG80KNHW1qsuf9rzew&#10;/hzHH9meT2F2uUuz+07WTpMxb69p9QFKKMkz/Gh/OQMT+L+Sb4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GUHBAAAA2gAAAA8AAAAAAAAAAAAAAAAAmAIAAGRycy9kb3du&#10;cmV2LnhtbFBLBQYAAAAABAAEAPUAAACGAw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DFE"/>
    <w:multiLevelType w:val="hybridMultilevel"/>
    <w:tmpl w:val="D76CE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1B8A"/>
    <w:multiLevelType w:val="hybridMultilevel"/>
    <w:tmpl w:val="E352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62AB6"/>
    <w:multiLevelType w:val="hybridMultilevel"/>
    <w:tmpl w:val="7314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F64FDC"/>
    <w:multiLevelType w:val="hybridMultilevel"/>
    <w:tmpl w:val="6C10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92B84"/>
    <w:multiLevelType w:val="hybridMultilevel"/>
    <w:tmpl w:val="56C4336C"/>
    <w:lvl w:ilvl="0" w:tplc="60D2AD4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85D97"/>
    <w:multiLevelType w:val="hybridMultilevel"/>
    <w:tmpl w:val="7A963242"/>
    <w:lvl w:ilvl="0" w:tplc="6E227D8E">
      <w:start w:val="1"/>
      <w:numFmt w:val="bullet"/>
      <w:lvlText w:val="•"/>
      <w:lvlJc w:val="left"/>
      <w:pPr>
        <w:tabs>
          <w:tab w:val="num" w:pos="720"/>
        </w:tabs>
        <w:ind w:left="720" w:hanging="360"/>
      </w:pPr>
      <w:rPr>
        <w:rFonts w:ascii="Arial" w:hAnsi="Arial" w:hint="default"/>
      </w:rPr>
    </w:lvl>
    <w:lvl w:ilvl="1" w:tplc="23B684F0" w:tentative="1">
      <w:start w:val="1"/>
      <w:numFmt w:val="bullet"/>
      <w:lvlText w:val="•"/>
      <w:lvlJc w:val="left"/>
      <w:pPr>
        <w:tabs>
          <w:tab w:val="num" w:pos="1440"/>
        </w:tabs>
        <w:ind w:left="1440" w:hanging="360"/>
      </w:pPr>
      <w:rPr>
        <w:rFonts w:ascii="Arial" w:hAnsi="Arial" w:hint="default"/>
      </w:rPr>
    </w:lvl>
    <w:lvl w:ilvl="2" w:tplc="831A1C24" w:tentative="1">
      <w:start w:val="1"/>
      <w:numFmt w:val="bullet"/>
      <w:lvlText w:val="•"/>
      <w:lvlJc w:val="left"/>
      <w:pPr>
        <w:tabs>
          <w:tab w:val="num" w:pos="2160"/>
        </w:tabs>
        <w:ind w:left="2160" w:hanging="360"/>
      </w:pPr>
      <w:rPr>
        <w:rFonts w:ascii="Arial" w:hAnsi="Arial" w:hint="default"/>
      </w:rPr>
    </w:lvl>
    <w:lvl w:ilvl="3" w:tplc="02B89D78" w:tentative="1">
      <w:start w:val="1"/>
      <w:numFmt w:val="bullet"/>
      <w:lvlText w:val="•"/>
      <w:lvlJc w:val="left"/>
      <w:pPr>
        <w:tabs>
          <w:tab w:val="num" w:pos="2880"/>
        </w:tabs>
        <w:ind w:left="2880" w:hanging="360"/>
      </w:pPr>
      <w:rPr>
        <w:rFonts w:ascii="Arial" w:hAnsi="Arial" w:hint="default"/>
      </w:rPr>
    </w:lvl>
    <w:lvl w:ilvl="4" w:tplc="84063D18" w:tentative="1">
      <w:start w:val="1"/>
      <w:numFmt w:val="bullet"/>
      <w:lvlText w:val="•"/>
      <w:lvlJc w:val="left"/>
      <w:pPr>
        <w:tabs>
          <w:tab w:val="num" w:pos="3600"/>
        </w:tabs>
        <w:ind w:left="3600" w:hanging="360"/>
      </w:pPr>
      <w:rPr>
        <w:rFonts w:ascii="Arial" w:hAnsi="Arial" w:hint="default"/>
      </w:rPr>
    </w:lvl>
    <w:lvl w:ilvl="5" w:tplc="4146827E" w:tentative="1">
      <w:start w:val="1"/>
      <w:numFmt w:val="bullet"/>
      <w:lvlText w:val="•"/>
      <w:lvlJc w:val="left"/>
      <w:pPr>
        <w:tabs>
          <w:tab w:val="num" w:pos="4320"/>
        </w:tabs>
        <w:ind w:left="4320" w:hanging="360"/>
      </w:pPr>
      <w:rPr>
        <w:rFonts w:ascii="Arial" w:hAnsi="Arial" w:hint="default"/>
      </w:rPr>
    </w:lvl>
    <w:lvl w:ilvl="6" w:tplc="B60ED638" w:tentative="1">
      <w:start w:val="1"/>
      <w:numFmt w:val="bullet"/>
      <w:lvlText w:val="•"/>
      <w:lvlJc w:val="left"/>
      <w:pPr>
        <w:tabs>
          <w:tab w:val="num" w:pos="5040"/>
        </w:tabs>
        <w:ind w:left="5040" w:hanging="360"/>
      </w:pPr>
      <w:rPr>
        <w:rFonts w:ascii="Arial" w:hAnsi="Arial" w:hint="default"/>
      </w:rPr>
    </w:lvl>
    <w:lvl w:ilvl="7" w:tplc="B3844122" w:tentative="1">
      <w:start w:val="1"/>
      <w:numFmt w:val="bullet"/>
      <w:lvlText w:val="•"/>
      <w:lvlJc w:val="left"/>
      <w:pPr>
        <w:tabs>
          <w:tab w:val="num" w:pos="5760"/>
        </w:tabs>
        <w:ind w:left="5760" w:hanging="360"/>
      </w:pPr>
      <w:rPr>
        <w:rFonts w:ascii="Arial" w:hAnsi="Arial" w:hint="default"/>
      </w:rPr>
    </w:lvl>
    <w:lvl w:ilvl="8" w:tplc="0EB48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6E132A"/>
    <w:multiLevelType w:val="hybridMultilevel"/>
    <w:tmpl w:val="B5FAEFC0"/>
    <w:lvl w:ilvl="0" w:tplc="C556F2DC">
      <w:start w:val="1"/>
      <w:numFmt w:val="bullet"/>
      <w:lvlText w:val="•"/>
      <w:lvlJc w:val="left"/>
      <w:pPr>
        <w:tabs>
          <w:tab w:val="num" w:pos="360"/>
        </w:tabs>
        <w:ind w:left="360" w:hanging="360"/>
      </w:pPr>
      <w:rPr>
        <w:rFonts w:ascii="Arial" w:hAnsi="Arial" w:hint="default"/>
      </w:rPr>
    </w:lvl>
    <w:lvl w:ilvl="1" w:tplc="8F564EBA" w:tentative="1">
      <w:start w:val="1"/>
      <w:numFmt w:val="bullet"/>
      <w:lvlText w:val="•"/>
      <w:lvlJc w:val="left"/>
      <w:pPr>
        <w:tabs>
          <w:tab w:val="num" w:pos="1080"/>
        </w:tabs>
        <w:ind w:left="1080" w:hanging="360"/>
      </w:pPr>
      <w:rPr>
        <w:rFonts w:ascii="Arial" w:hAnsi="Arial" w:hint="default"/>
      </w:rPr>
    </w:lvl>
    <w:lvl w:ilvl="2" w:tplc="8FAC5112" w:tentative="1">
      <w:start w:val="1"/>
      <w:numFmt w:val="bullet"/>
      <w:lvlText w:val="•"/>
      <w:lvlJc w:val="left"/>
      <w:pPr>
        <w:tabs>
          <w:tab w:val="num" w:pos="1800"/>
        </w:tabs>
        <w:ind w:left="1800" w:hanging="360"/>
      </w:pPr>
      <w:rPr>
        <w:rFonts w:ascii="Arial" w:hAnsi="Arial" w:hint="default"/>
      </w:rPr>
    </w:lvl>
    <w:lvl w:ilvl="3" w:tplc="9B546E22" w:tentative="1">
      <w:start w:val="1"/>
      <w:numFmt w:val="bullet"/>
      <w:lvlText w:val="•"/>
      <w:lvlJc w:val="left"/>
      <w:pPr>
        <w:tabs>
          <w:tab w:val="num" w:pos="2520"/>
        </w:tabs>
        <w:ind w:left="2520" w:hanging="360"/>
      </w:pPr>
      <w:rPr>
        <w:rFonts w:ascii="Arial" w:hAnsi="Arial" w:hint="default"/>
      </w:rPr>
    </w:lvl>
    <w:lvl w:ilvl="4" w:tplc="6B12F06A" w:tentative="1">
      <w:start w:val="1"/>
      <w:numFmt w:val="bullet"/>
      <w:lvlText w:val="•"/>
      <w:lvlJc w:val="left"/>
      <w:pPr>
        <w:tabs>
          <w:tab w:val="num" w:pos="3240"/>
        </w:tabs>
        <w:ind w:left="3240" w:hanging="360"/>
      </w:pPr>
      <w:rPr>
        <w:rFonts w:ascii="Arial" w:hAnsi="Arial" w:hint="default"/>
      </w:rPr>
    </w:lvl>
    <w:lvl w:ilvl="5" w:tplc="B9D01128" w:tentative="1">
      <w:start w:val="1"/>
      <w:numFmt w:val="bullet"/>
      <w:lvlText w:val="•"/>
      <w:lvlJc w:val="left"/>
      <w:pPr>
        <w:tabs>
          <w:tab w:val="num" w:pos="3960"/>
        </w:tabs>
        <w:ind w:left="3960" w:hanging="360"/>
      </w:pPr>
      <w:rPr>
        <w:rFonts w:ascii="Arial" w:hAnsi="Arial" w:hint="default"/>
      </w:rPr>
    </w:lvl>
    <w:lvl w:ilvl="6" w:tplc="79788272" w:tentative="1">
      <w:start w:val="1"/>
      <w:numFmt w:val="bullet"/>
      <w:lvlText w:val="•"/>
      <w:lvlJc w:val="left"/>
      <w:pPr>
        <w:tabs>
          <w:tab w:val="num" w:pos="4680"/>
        </w:tabs>
        <w:ind w:left="4680" w:hanging="360"/>
      </w:pPr>
      <w:rPr>
        <w:rFonts w:ascii="Arial" w:hAnsi="Arial" w:hint="default"/>
      </w:rPr>
    </w:lvl>
    <w:lvl w:ilvl="7" w:tplc="DEAAB728" w:tentative="1">
      <w:start w:val="1"/>
      <w:numFmt w:val="bullet"/>
      <w:lvlText w:val="•"/>
      <w:lvlJc w:val="left"/>
      <w:pPr>
        <w:tabs>
          <w:tab w:val="num" w:pos="5400"/>
        </w:tabs>
        <w:ind w:left="5400" w:hanging="360"/>
      </w:pPr>
      <w:rPr>
        <w:rFonts w:ascii="Arial" w:hAnsi="Arial" w:hint="default"/>
      </w:rPr>
    </w:lvl>
    <w:lvl w:ilvl="8" w:tplc="20223DF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02D593B"/>
    <w:multiLevelType w:val="hybridMultilevel"/>
    <w:tmpl w:val="F6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D41DA"/>
    <w:multiLevelType w:val="hybridMultilevel"/>
    <w:tmpl w:val="DEA61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691B8D"/>
    <w:multiLevelType w:val="hybridMultilevel"/>
    <w:tmpl w:val="3C8086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A4122"/>
    <w:multiLevelType w:val="hybridMultilevel"/>
    <w:tmpl w:val="F0CA2E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A23B27"/>
    <w:multiLevelType w:val="hybridMultilevel"/>
    <w:tmpl w:val="043E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A71CE"/>
    <w:multiLevelType w:val="hybridMultilevel"/>
    <w:tmpl w:val="6524B6EE"/>
    <w:lvl w:ilvl="0" w:tplc="60D2AD44">
      <w:start w:val="1"/>
      <w:numFmt w:val="bullet"/>
      <w:lvlText w:val="•"/>
      <w:lvlJc w:val="left"/>
      <w:pPr>
        <w:tabs>
          <w:tab w:val="num" w:pos="360"/>
        </w:tabs>
        <w:ind w:left="360" w:hanging="360"/>
      </w:pPr>
      <w:rPr>
        <w:rFonts w:ascii="Arial" w:hAnsi="Arial" w:hint="default"/>
      </w:rPr>
    </w:lvl>
    <w:lvl w:ilvl="1" w:tplc="7584CD62" w:tentative="1">
      <w:start w:val="1"/>
      <w:numFmt w:val="bullet"/>
      <w:lvlText w:val="•"/>
      <w:lvlJc w:val="left"/>
      <w:pPr>
        <w:tabs>
          <w:tab w:val="num" w:pos="1080"/>
        </w:tabs>
        <w:ind w:left="1080" w:hanging="360"/>
      </w:pPr>
      <w:rPr>
        <w:rFonts w:ascii="Arial" w:hAnsi="Arial" w:hint="default"/>
      </w:rPr>
    </w:lvl>
    <w:lvl w:ilvl="2" w:tplc="AC060EC2" w:tentative="1">
      <w:start w:val="1"/>
      <w:numFmt w:val="bullet"/>
      <w:lvlText w:val="•"/>
      <w:lvlJc w:val="left"/>
      <w:pPr>
        <w:tabs>
          <w:tab w:val="num" w:pos="1800"/>
        </w:tabs>
        <w:ind w:left="1800" w:hanging="360"/>
      </w:pPr>
      <w:rPr>
        <w:rFonts w:ascii="Arial" w:hAnsi="Arial" w:hint="default"/>
      </w:rPr>
    </w:lvl>
    <w:lvl w:ilvl="3" w:tplc="A3629724" w:tentative="1">
      <w:start w:val="1"/>
      <w:numFmt w:val="bullet"/>
      <w:lvlText w:val="•"/>
      <w:lvlJc w:val="left"/>
      <w:pPr>
        <w:tabs>
          <w:tab w:val="num" w:pos="2520"/>
        </w:tabs>
        <w:ind w:left="2520" w:hanging="360"/>
      </w:pPr>
      <w:rPr>
        <w:rFonts w:ascii="Arial" w:hAnsi="Arial" w:hint="default"/>
      </w:rPr>
    </w:lvl>
    <w:lvl w:ilvl="4" w:tplc="BAAAA390" w:tentative="1">
      <w:start w:val="1"/>
      <w:numFmt w:val="bullet"/>
      <w:lvlText w:val="•"/>
      <w:lvlJc w:val="left"/>
      <w:pPr>
        <w:tabs>
          <w:tab w:val="num" w:pos="3240"/>
        </w:tabs>
        <w:ind w:left="3240" w:hanging="360"/>
      </w:pPr>
      <w:rPr>
        <w:rFonts w:ascii="Arial" w:hAnsi="Arial" w:hint="default"/>
      </w:rPr>
    </w:lvl>
    <w:lvl w:ilvl="5" w:tplc="4B72A934" w:tentative="1">
      <w:start w:val="1"/>
      <w:numFmt w:val="bullet"/>
      <w:lvlText w:val="•"/>
      <w:lvlJc w:val="left"/>
      <w:pPr>
        <w:tabs>
          <w:tab w:val="num" w:pos="3960"/>
        </w:tabs>
        <w:ind w:left="3960" w:hanging="360"/>
      </w:pPr>
      <w:rPr>
        <w:rFonts w:ascii="Arial" w:hAnsi="Arial" w:hint="default"/>
      </w:rPr>
    </w:lvl>
    <w:lvl w:ilvl="6" w:tplc="A0BE221A" w:tentative="1">
      <w:start w:val="1"/>
      <w:numFmt w:val="bullet"/>
      <w:lvlText w:val="•"/>
      <w:lvlJc w:val="left"/>
      <w:pPr>
        <w:tabs>
          <w:tab w:val="num" w:pos="4680"/>
        </w:tabs>
        <w:ind w:left="4680" w:hanging="360"/>
      </w:pPr>
      <w:rPr>
        <w:rFonts w:ascii="Arial" w:hAnsi="Arial" w:hint="default"/>
      </w:rPr>
    </w:lvl>
    <w:lvl w:ilvl="7" w:tplc="933039EC" w:tentative="1">
      <w:start w:val="1"/>
      <w:numFmt w:val="bullet"/>
      <w:lvlText w:val="•"/>
      <w:lvlJc w:val="left"/>
      <w:pPr>
        <w:tabs>
          <w:tab w:val="num" w:pos="5400"/>
        </w:tabs>
        <w:ind w:left="5400" w:hanging="360"/>
      </w:pPr>
      <w:rPr>
        <w:rFonts w:ascii="Arial" w:hAnsi="Arial" w:hint="default"/>
      </w:rPr>
    </w:lvl>
    <w:lvl w:ilvl="8" w:tplc="7A64B98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2880026"/>
    <w:multiLevelType w:val="hybridMultilevel"/>
    <w:tmpl w:val="D9CCF8FC"/>
    <w:lvl w:ilvl="0" w:tplc="64CAF84C">
      <w:start w:val="1"/>
      <w:numFmt w:val="bullet"/>
      <w:lvlText w:val="•"/>
      <w:lvlJc w:val="left"/>
      <w:pPr>
        <w:tabs>
          <w:tab w:val="num" w:pos="360"/>
        </w:tabs>
        <w:ind w:left="360" w:hanging="360"/>
      </w:pPr>
      <w:rPr>
        <w:rFonts w:ascii="Arial" w:hAnsi="Arial" w:hint="default"/>
      </w:rPr>
    </w:lvl>
    <w:lvl w:ilvl="1" w:tplc="0A26D872" w:tentative="1">
      <w:start w:val="1"/>
      <w:numFmt w:val="bullet"/>
      <w:lvlText w:val="•"/>
      <w:lvlJc w:val="left"/>
      <w:pPr>
        <w:tabs>
          <w:tab w:val="num" w:pos="1080"/>
        </w:tabs>
        <w:ind w:left="1080" w:hanging="360"/>
      </w:pPr>
      <w:rPr>
        <w:rFonts w:ascii="Arial" w:hAnsi="Arial" w:hint="default"/>
      </w:rPr>
    </w:lvl>
    <w:lvl w:ilvl="2" w:tplc="1FEE51D2" w:tentative="1">
      <w:start w:val="1"/>
      <w:numFmt w:val="bullet"/>
      <w:lvlText w:val="•"/>
      <w:lvlJc w:val="left"/>
      <w:pPr>
        <w:tabs>
          <w:tab w:val="num" w:pos="1800"/>
        </w:tabs>
        <w:ind w:left="1800" w:hanging="360"/>
      </w:pPr>
      <w:rPr>
        <w:rFonts w:ascii="Arial" w:hAnsi="Arial" w:hint="default"/>
      </w:rPr>
    </w:lvl>
    <w:lvl w:ilvl="3" w:tplc="60609AF0" w:tentative="1">
      <w:start w:val="1"/>
      <w:numFmt w:val="bullet"/>
      <w:lvlText w:val="•"/>
      <w:lvlJc w:val="left"/>
      <w:pPr>
        <w:tabs>
          <w:tab w:val="num" w:pos="2520"/>
        </w:tabs>
        <w:ind w:left="2520" w:hanging="360"/>
      </w:pPr>
      <w:rPr>
        <w:rFonts w:ascii="Arial" w:hAnsi="Arial" w:hint="default"/>
      </w:rPr>
    </w:lvl>
    <w:lvl w:ilvl="4" w:tplc="67081502" w:tentative="1">
      <w:start w:val="1"/>
      <w:numFmt w:val="bullet"/>
      <w:lvlText w:val="•"/>
      <w:lvlJc w:val="left"/>
      <w:pPr>
        <w:tabs>
          <w:tab w:val="num" w:pos="3240"/>
        </w:tabs>
        <w:ind w:left="3240" w:hanging="360"/>
      </w:pPr>
      <w:rPr>
        <w:rFonts w:ascii="Arial" w:hAnsi="Arial" w:hint="default"/>
      </w:rPr>
    </w:lvl>
    <w:lvl w:ilvl="5" w:tplc="5A584684" w:tentative="1">
      <w:start w:val="1"/>
      <w:numFmt w:val="bullet"/>
      <w:lvlText w:val="•"/>
      <w:lvlJc w:val="left"/>
      <w:pPr>
        <w:tabs>
          <w:tab w:val="num" w:pos="3960"/>
        </w:tabs>
        <w:ind w:left="3960" w:hanging="360"/>
      </w:pPr>
      <w:rPr>
        <w:rFonts w:ascii="Arial" w:hAnsi="Arial" w:hint="default"/>
      </w:rPr>
    </w:lvl>
    <w:lvl w:ilvl="6" w:tplc="A192102C" w:tentative="1">
      <w:start w:val="1"/>
      <w:numFmt w:val="bullet"/>
      <w:lvlText w:val="•"/>
      <w:lvlJc w:val="left"/>
      <w:pPr>
        <w:tabs>
          <w:tab w:val="num" w:pos="4680"/>
        </w:tabs>
        <w:ind w:left="4680" w:hanging="360"/>
      </w:pPr>
      <w:rPr>
        <w:rFonts w:ascii="Arial" w:hAnsi="Arial" w:hint="default"/>
      </w:rPr>
    </w:lvl>
    <w:lvl w:ilvl="7" w:tplc="CE64850E" w:tentative="1">
      <w:start w:val="1"/>
      <w:numFmt w:val="bullet"/>
      <w:lvlText w:val="•"/>
      <w:lvlJc w:val="left"/>
      <w:pPr>
        <w:tabs>
          <w:tab w:val="num" w:pos="5400"/>
        </w:tabs>
        <w:ind w:left="5400" w:hanging="360"/>
      </w:pPr>
      <w:rPr>
        <w:rFonts w:ascii="Arial" w:hAnsi="Arial" w:hint="default"/>
      </w:rPr>
    </w:lvl>
    <w:lvl w:ilvl="8" w:tplc="CE9E18B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88415B4"/>
    <w:multiLevelType w:val="hybridMultilevel"/>
    <w:tmpl w:val="7BD6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2033B9"/>
    <w:multiLevelType w:val="hybridMultilevel"/>
    <w:tmpl w:val="03CAD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6438F2"/>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4C35DB"/>
    <w:multiLevelType w:val="hybridMultilevel"/>
    <w:tmpl w:val="AA18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5529B6"/>
    <w:multiLevelType w:val="hybridMultilevel"/>
    <w:tmpl w:val="DB8E5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5"/>
  </w:num>
  <w:num w:numId="4">
    <w:abstractNumId w:val="0"/>
  </w:num>
  <w:num w:numId="5">
    <w:abstractNumId w:val="1"/>
  </w:num>
  <w:num w:numId="6">
    <w:abstractNumId w:val="16"/>
  </w:num>
  <w:num w:numId="7">
    <w:abstractNumId w:val="7"/>
  </w:num>
  <w:num w:numId="8">
    <w:abstractNumId w:val="9"/>
  </w:num>
  <w:num w:numId="9">
    <w:abstractNumId w:val="12"/>
  </w:num>
  <w:num w:numId="10">
    <w:abstractNumId w:val="6"/>
  </w:num>
  <w:num w:numId="11">
    <w:abstractNumId w:val="5"/>
  </w:num>
  <w:num w:numId="12">
    <w:abstractNumId w:val="13"/>
  </w:num>
  <w:num w:numId="13">
    <w:abstractNumId w:val="14"/>
  </w:num>
  <w:num w:numId="14">
    <w:abstractNumId w:val="11"/>
  </w:num>
  <w:num w:numId="15">
    <w:abstractNumId w:val="4"/>
  </w:num>
  <w:num w:numId="16">
    <w:abstractNumId w:val="8"/>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F"/>
    <w:rsid w:val="00000A7F"/>
    <w:rsid w:val="00083BAA"/>
    <w:rsid w:val="000A6BC2"/>
    <w:rsid w:val="000B0BC9"/>
    <w:rsid w:val="000E67CE"/>
    <w:rsid w:val="0010680C"/>
    <w:rsid w:val="00111AEB"/>
    <w:rsid w:val="00152B0B"/>
    <w:rsid w:val="001766D6"/>
    <w:rsid w:val="00192419"/>
    <w:rsid w:val="001C229D"/>
    <w:rsid w:val="001C270D"/>
    <w:rsid w:val="001E171E"/>
    <w:rsid w:val="001E2320"/>
    <w:rsid w:val="002118A5"/>
    <w:rsid w:val="00214E28"/>
    <w:rsid w:val="00232371"/>
    <w:rsid w:val="00234CF1"/>
    <w:rsid w:val="00265D16"/>
    <w:rsid w:val="00286713"/>
    <w:rsid w:val="00293733"/>
    <w:rsid w:val="002B3DDF"/>
    <w:rsid w:val="00352B81"/>
    <w:rsid w:val="00394757"/>
    <w:rsid w:val="00394A7E"/>
    <w:rsid w:val="003A0150"/>
    <w:rsid w:val="003B5DDC"/>
    <w:rsid w:val="003E24DF"/>
    <w:rsid w:val="0041428F"/>
    <w:rsid w:val="00426F12"/>
    <w:rsid w:val="00432C4E"/>
    <w:rsid w:val="00442FB1"/>
    <w:rsid w:val="004901FE"/>
    <w:rsid w:val="00497525"/>
    <w:rsid w:val="004A2B0D"/>
    <w:rsid w:val="004B6D74"/>
    <w:rsid w:val="00526114"/>
    <w:rsid w:val="00581AE9"/>
    <w:rsid w:val="005A58D5"/>
    <w:rsid w:val="005C2210"/>
    <w:rsid w:val="005C3C4F"/>
    <w:rsid w:val="005F5EFE"/>
    <w:rsid w:val="00615018"/>
    <w:rsid w:val="0062123A"/>
    <w:rsid w:val="00646E75"/>
    <w:rsid w:val="0065037D"/>
    <w:rsid w:val="006632CB"/>
    <w:rsid w:val="00693E5B"/>
    <w:rsid w:val="006A4BDE"/>
    <w:rsid w:val="006B2D66"/>
    <w:rsid w:val="006B4FCC"/>
    <w:rsid w:val="006D04F9"/>
    <w:rsid w:val="006D7624"/>
    <w:rsid w:val="006F6F10"/>
    <w:rsid w:val="00713A70"/>
    <w:rsid w:val="00752890"/>
    <w:rsid w:val="00783E79"/>
    <w:rsid w:val="007A04C2"/>
    <w:rsid w:val="007B3901"/>
    <w:rsid w:val="007B5AE8"/>
    <w:rsid w:val="007C3230"/>
    <w:rsid w:val="007E756B"/>
    <w:rsid w:val="007F5192"/>
    <w:rsid w:val="007F6213"/>
    <w:rsid w:val="00833670"/>
    <w:rsid w:val="00847FAB"/>
    <w:rsid w:val="0085405F"/>
    <w:rsid w:val="00862CC8"/>
    <w:rsid w:val="00894463"/>
    <w:rsid w:val="008A3528"/>
    <w:rsid w:val="009331C9"/>
    <w:rsid w:val="00956D72"/>
    <w:rsid w:val="009C2688"/>
    <w:rsid w:val="009D5099"/>
    <w:rsid w:val="009D791D"/>
    <w:rsid w:val="00A268A1"/>
    <w:rsid w:val="00A26FE7"/>
    <w:rsid w:val="00A2703F"/>
    <w:rsid w:val="00A353B2"/>
    <w:rsid w:val="00A4152F"/>
    <w:rsid w:val="00A66B18"/>
    <w:rsid w:val="00A6783B"/>
    <w:rsid w:val="00A752CA"/>
    <w:rsid w:val="00A946D3"/>
    <w:rsid w:val="00A96CF8"/>
    <w:rsid w:val="00AA089B"/>
    <w:rsid w:val="00AA77E2"/>
    <w:rsid w:val="00AE1388"/>
    <w:rsid w:val="00AF3982"/>
    <w:rsid w:val="00B50294"/>
    <w:rsid w:val="00B5515F"/>
    <w:rsid w:val="00B57D6E"/>
    <w:rsid w:val="00B8731E"/>
    <w:rsid w:val="00B95FE0"/>
    <w:rsid w:val="00BA545D"/>
    <w:rsid w:val="00C701F7"/>
    <w:rsid w:val="00C70786"/>
    <w:rsid w:val="00C7571C"/>
    <w:rsid w:val="00CA01CB"/>
    <w:rsid w:val="00CF074F"/>
    <w:rsid w:val="00D10958"/>
    <w:rsid w:val="00D66593"/>
    <w:rsid w:val="00D70A42"/>
    <w:rsid w:val="00DC4458"/>
    <w:rsid w:val="00DC5011"/>
    <w:rsid w:val="00DC7D03"/>
    <w:rsid w:val="00DE6DA2"/>
    <w:rsid w:val="00DF2D30"/>
    <w:rsid w:val="00E4786A"/>
    <w:rsid w:val="00E55D74"/>
    <w:rsid w:val="00E6540C"/>
    <w:rsid w:val="00E81E2A"/>
    <w:rsid w:val="00E82227"/>
    <w:rsid w:val="00E96FF9"/>
    <w:rsid w:val="00EA5E60"/>
    <w:rsid w:val="00EE0952"/>
    <w:rsid w:val="00F84916"/>
    <w:rsid w:val="00FC7EF7"/>
    <w:rsid w:val="00FE0F43"/>
    <w:rsid w:val="00FF2597"/>
    <w:rsid w:val="441FF3FF"/>
    <w:rsid w:val="6A32B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0AC1E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HGGothicE" w:hAnsi="Franklin Gothic Book"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Franklin Gothic Book"/>
      <w:color w:val="595959"/>
      <w:kern w:val="20"/>
      <w:sz w:val="24"/>
      <w:lang w:val="en-US" w:eastAsia="ja-JP"/>
    </w:rPr>
  </w:style>
  <w:style w:type="paragraph" w:styleId="Heading1">
    <w:name w:val="heading 1"/>
    <w:basedOn w:val="Normal"/>
    <w:next w:val="Normal"/>
    <w:link w:val="Heading1Char"/>
    <w:uiPriority w:val="8"/>
    <w:unhideWhenUsed/>
    <w:qFormat/>
    <w:rsid w:val="003E24DF"/>
    <w:pPr>
      <w:spacing w:before="0"/>
      <w:contextualSpacing/>
      <w:outlineLvl w:val="0"/>
    </w:pPr>
    <w:rPr>
      <w:rFonts w:ascii="Franklin Gothic Medium" w:eastAsia="HGSoeiKakugothicUB" w:hAnsi="Franklin Gothic Medium"/>
      <w:caps/>
      <w:color w:val="112F51"/>
    </w:rPr>
  </w:style>
  <w:style w:type="paragraph" w:styleId="Heading2">
    <w:name w:val="heading 2"/>
    <w:basedOn w:val="Normal"/>
    <w:next w:val="Normal"/>
    <w:link w:val="Heading2Char"/>
    <w:uiPriority w:val="9"/>
    <w:unhideWhenUsed/>
    <w:qFormat/>
    <w:rsid w:val="004A2B0D"/>
    <w:pPr>
      <w:keepNext/>
      <w:keepLines/>
      <w:spacing w:after="0"/>
      <w:outlineLvl w:val="1"/>
    </w:pPr>
    <w:rPr>
      <w:rFonts w:ascii="Franklin Gothic Medium" w:eastAsia="HGSoeiKakugothicUB" w:hAnsi="Franklin Gothic Medium"/>
      <w:color w:val="112F5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3E24DF"/>
    <w:rPr>
      <w:rFonts w:ascii="Franklin Gothic Medium" w:eastAsia="HGSoeiKakugothicUB" w:hAnsi="Franklin Gothic Medium" w:cs="Times New Roman"/>
      <w:caps/>
      <w:color w:val="112F51"/>
      <w:kern w:val="20"/>
      <w:sz w:val="20"/>
      <w:szCs w:val="20"/>
    </w:rPr>
  </w:style>
  <w:style w:type="paragraph" w:customStyle="1" w:styleId="Recipient">
    <w:name w:val="Recipient"/>
    <w:basedOn w:val="Normal"/>
    <w:uiPriority w:val="3"/>
    <w:qFormat/>
    <w:rsid w:val="00A66B18"/>
    <w:pPr>
      <w:spacing w:before="840" w:after="40"/>
    </w:pPr>
    <w:rPr>
      <w:b/>
      <w:bCs/>
      <w:color w:val="000000"/>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link w:val="Salutation"/>
    <w:uiPriority w:val="4"/>
    <w:rsid w:val="00A66B18"/>
    <w:rPr>
      <w:rFonts w:eastAsia="Franklin Gothic Book"/>
      <w:color w:val="595959"/>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link w:val="Closing"/>
    <w:uiPriority w:val="6"/>
    <w:rsid w:val="00A6783B"/>
    <w:rPr>
      <w:rFonts w:eastAsia="Franklin Gothic Book"/>
      <w:color w:val="595959"/>
      <w:kern w:val="20"/>
      <w:szCs w:val="20"/>
    </w:rPr>
  </w:style>
  <w:style w:type="paragraph" w:styleId="Signature">
    <w:name w:val="Signature"/>
    <w:basedOn w:val="Normal"/>
    <w:link w:val="SignatureChar"/>
    <w:uiPriority w:val="7"/>
    <w:unhideWhenUsed/>
    <w:qFormat/>
    <w:rsid w:val="00A6783B"/>
    <w:pPr>
      <w:contextualSpacing/>
    </w:pPr>
    <w:rPr>
      <w:b/>
      <w:bCs/>
      <w:color w:val="17406D"/>
    </w:rPr>
  </w:style>
  <w:style w:type="character" w:customStyle="1" w:styleId="SignatureChar">
    <w:name w:val="Signature Char"/>
    <w:link w:val="Signature"/>
    <w:uiPriority w:val="7"/>
    <w:rsid w:val="00A6783B"/>
    <w:rPr>
      <w:rFonts w:eastAsia="Franklin Gothic Book"/>
      <w:b/>
      <w:bCs/>
      <w:color w:val="17406D"/>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link w:val="Header"/>
    <w:uiPriority w:val="99"/>
    <w:rsid w:val="003E24DF"/>
    <w:rPr>
      <w:rFonts w:eastAsia="Franklin Gothic Book"/>
      <w:color w:val="595959"/>
      <w:kern w:val="20"/>
      <w:sz w:val="20"/>
      <w:szCs w:val="20"/>
    </w:rPr>
  </w:style>
  <w:style w:type="character" w:styleId="Strong">
    <w:name w:val="Strong"/>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rPr>
  </w:style>
  <w:style w:type="character" w:customStyle="1" w:styleId="Heading2Char">
    <w:name w:val="Heading 2 Char"/>
    <w:link w:val="Heading2"/>
    <w:uiPriority w:val="9"/>
    <w:rsid w:val="004A2B0D"/>
    <w:rPr>
      <w:rFonts w:ascii="Franklin Gothic Medium" w:eastAsia="HGSoeiKakugothicUB" w:hAnsi="Franklin Gothic Medium" w:cs="Times New Roman"/>
      <w:color w:val="112F51"/>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HGGothicE" w:hAnsi="Times New Roman"/>
      <w:color w:val="auto"/>
      <w:kern w:val="0"/>
      <w:szCs w:val="24"/>
    </w:rPr>
  </w:style>
  <w:style w:type="character" w:styleId="PlaceholderText">
    <w:name w:val="Placeholder Tex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link w:val="Footer"/>
    <w:uiPriority w:val="99"/>
    <w:rsid w:val="00A66B18"/>
    <w:rPr>
      <w:rFonts w:eastAsia="Franklin Gothic Book"/>
      <w:color w:val="595959"/>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spacing w:val="120"/>
      <w:kern w:val="24"/>
      <w:sz w:val="44"/>
      <w:szCs w:val="48"/>
    </w:rPr>
  </w:style>
  <w:style w:type="character" w:customStyle="1" w:styleId="LogoChar">
    <w:name w:val="Logo Char"/>
    <w:link w:val="Logo"/>
    <w:rsid w:val="00AA089B"/>
    <w:rPr>
      <w:rFonts w:eastAsia="Franklin Gothic Book" w:hAnsi="Calibri"/>
      <w:b/>
      <w:bCs/>
      <w:color w:val="FFFFFF"/>
      <w:spacing w:val="120"/>
      <w:kern w:val="24"/>
      <w:sz w:val="44"/>
      <w:szCs w:val="48"/>
    </w:rPr>
  </w:style>
  <w:style w:type="paragraph" w:styleId="BalloonText">
    <w:name w:val="Balloon Text"/>
    <w:basedOn w:val="Normal"/>
    <w:link w:val="BalloonTextChar"/>
    <w:uiPriority w:val="99"/>
    <w:semiHidden/>
    <w:unhideWhenUsed/>
    <w:rsid w:val="009D79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1D"/>
    <w:rPr>
      <w:rFonts w:ascii="Segoe UI" w:eastAsia="Franklin Gothic Book" w:hAnsi="Segoe UI" w:cs="Segoe UI"/>
      <w:color w:val="595959"/>
      <w:kern w:val="20"/>
      <w:sz w:val="18"/>
      <w:szCs w:val="18"/>
      <w:lang w:val="en-US" w:eastAsia="ja-JP"/>
    </w:rPr>
  </w:style>
  <w:style w:type="paragraph" w:customStyle="1" w:styleId="MainHeading">
    <w:name w:val="Main Heading"/>
    <w:basedOn w:val="Normal"/>
    <w:link w:val="MainHeadingChar"/>
    <w:qFormat/>
    <w:rsid w:val="005A58D5"/>
    <w:pPr>
      <w:spacing w:before="0" w:after="120" w:line="259" w:lineRule="auto"/>
      <w:ind w:left="0" w:right="0"/>
      <w:jc w:val="both"/>
    </w:pPr>
    <w:rPr>
      <w:rFonts w:ascii="Arial" w:eastAsiaTheme="minorHAnsi" w:hAnsi="Arial" w:cs="Arial"/>
      <w:color w:val="0391BF"/>
      <w:kern w:val="0"/>
      <w:sz w:val="68"/>
      <w:szCs w:val="68"/>
      <w:lang w:val="en-GB" w:eastAsia="en-US"/>
    </w:rPr>
  </w:style>
  <w:style w:type="character" w:customStyle="1" w:styleId="MainHeadingChar">
    <w:name w:val="Main Heading Char"/>
    <w:basedOn w:val="DefaultParagraphFont"/>
    <w:link w:val="MainHeading"/>
    <w:rsid w:val="005A58D5"/>
    <w:rPr>
      <w:rFonts w:ascii="Arial" w:eastAsiaTheme="minorHAnsi" w:hAnsi="Arial" w:cs="Arial"/>
      <w:color w:val="0391BF"/>
      <w:sz w:val="68"/>
      <w:szCs w:val="68"/>
      <w:lang w:eastAsia="en-US"/>
    </w:rPr>
  </w:style>
  <w:style w:type="paragraph" w:customStyle="1" w:styleId="MainSubTitle">
    <w:name w:val="Main Sub Title"/>
    <w:basedOn w:val="Normal"/>
    <w:link w:val="MainSubTitleChar"/>
    <w:qFormat/>
    <w:rsid w:val="005A58D5"/>
    <w:pPr>
      <w:spacing w:before="0" w:after="120" w:line="259" w:lineRule="auto"/>
      <w:ind w:left="0" w:right="0"/>
      <w:jc w:val="both"/>
    </w:pPr>
    <w:rPr>
      <w:rFonts w:ascii="Arial" w:eastAsiaTheme="minorHAnsi" w:hAnsi="Arial" w:cs="Arial"/>
      <w:i/>
      <w:color w:val="092869"/>
      <w:kern w:val="0"/>
      <w:sz w:val="52"/>
      <w:szCs w:val="60"/>
      <w:lang w:val="en-GB" w:eastAsia="en-US"/>
    </w:rPr>
  </w:style>
  <w:style w:type="character" w:customStyle="1" w:styleId="MainSubTitleChar">
    <w:name w:val="Main Sub Title Char"/>
    <w:basedOn w:val="DefaultParagraphFont"/>
    <w:link w:val="MainSubTitle"/>
    <w:rsid w:val="005A58D5"/>
    <w:rPr>
      <w:rFonts w:ascii="Arial" w:eastAsiaTheme="minorHAnsi" w:hAnsi="Arial" w:cs="Arial"/>
      <w:i/>
      <w:color w:val="092869"/>
      <w:sz w:val="52"/>
      <w:szCs w:val="60"/>
      <w:lang w:eastAsia="en-US"/>
    </w:rPr>
  </w:style>
  <w:style w:type="character" w:styleId="Hyperlink">
    <w:name w:val="Hyperlink"/>
    <w:basedOn w:val="DefaultParagraphFont"/>
    <w:uiPriority w:val="99"/>
    <w:unhideWhenUsed/>
    <w:rsid w:val="00426F12"/>
    <w:rPr>
      <w:color w:val="0563C1" w:themeColor="hyperlink"/>
      <w:u w:val="single"/>
    </w:rPr>
  </w:style>
  <w:style w:type="paragraph" w:styleId="TOCHeading">
    <w:name w:val="TOC Heading"/>
    <w:basedOn w:val="Heading1"/>
    <w:next w:val="Normal"/>
    <w:uiPriority w:val="39"/>
    <w:unhideWhenUsed/>
    <w:qFormat/>
    <w:rsid w:val="00847FAB"/>
    <w:pPr>
      <w:keepNext/>
      <w:keepLines/>
      <w:spacing w:before="240" w:after="0" w:line="259" w:lineRule="auto"/>
      <w:ind w:left="0" w:right="0"/>
      <w:contextualSpacing w:val="0"/>
      <w:outlineLvl w:val="9"/>
    </w:pPr>
    <w:rPr>
      <w:rFonts w:asciiTheme="majorHAnsi" w:eastAsiaTheme="majorEastAsia" w:hAnsiTheme="majorHAnsi" w:cstheme="majorBidi"/>
      <w:caps w:val="0"/>
      <w:color w:val="2E74B5" w:themeColor="accent1" w:themeShade="BF"/>
      <w:kern w:val="0"/>
      <w:sz w:val="32"/>
      <w:szCs w:val="32"/>
      <w:lang w:eastAsia="en-US"/>
    </w:rPr>
  </w:style>
  <w:style w:type="paragraph" w:styleId="ListParagraph">
    <w:name w:val="List Paragraph"/>
    <w:basedOn w:val="Normal"/>
    <w:uiPriority w:val="34"/>
    <w:qFormat/>
    <w:rsid w:val="00847FAB"/>
    <w:pPr>
      <w:contextualSpacing/>
    </w:pPr>
  </w:style>
  <w:style w:type="paragraph" w:customStyle="1" w:styleId="Default">
    <w:name w:val="Default"/>
    <w:rsid w:val="007B3901"/>
    <w:pPr>
      <w:autoSpaceDE w:val="0"/>
      <w:autoSpaceDN w:val="0"/>
      <w:adjustRightInd w:val="0"/>
    </w:pPr>
    <w:rPr>
      <w:rFonts w:ascii="Arial" w:hAnsi="Arial" w:cs="Arial"/>
      <w:color w:val="000000"/>
      <w:sz w:val="24"/>
      <w:szCs w:val="24"/>
    </w:rPr>
  </w:style>
  <w:style w:type="character" w:customStyle="1" w:styleId="spellingerror">
    <w:name w:val="spellingerror"/>
    <w:basedOn w:val="DefaultParagraphFont"/>
    <w:rsid w:val="00526114"/>
  </w:style>
  <w:style w:type="character" w:customStyle="1" w:styleId="normaltextrun1">
    <w:name w:val="normaltextrun1"/>
    <w:basedOn w:val="DefaultParagraphFont"/>
    <w:rsid w:val="00526114"/>
  </w:style>
  <w:style w:type="paragraph" w:customStyle="1" w:styleId="paragraph">
    <w:name w:val="paragraph"/>
    <w:basedOn w:val="Normal"/>
    <w:rsid w:val="00432C4E"/>
    <w:pPr>
      <w:spacing w:before="0" w:after="0"/>
      <w:ind w:left="0" w:right="0"/>
    </w:pPr>
    <w:rPr>
      <w:rFonts w:ascii="Times New Roman" w:eastAsia="Times New Roman" w:hAnsi="Times New Roman"/>
      <w:color w:val="auto"/>
      <w:kern w:val="0"/>
      <w:szCs w:val="24"/>
      <w:lang w:val="en-GB" w:eastAsia="en-GB"/>
    </w:rPr>
  </w:style>
  <w:style w:type="character" w:customStyle="1" w:styleId="eop">
    <w:name w:val="eop"/>
    <w:basedOn w:val="DefaultParagraphFont"/>
    <w:rsid w:val="00432C4E"/>
  </w:style>
  <w:style w:type="table" w:styleId="TableGrid">
    <w:name w:val="Table Grid"/>
    <w:basedOn w:val="TableNormal"/>
    <w:uiPriority w:val="39"/>
    <w:rsid w:val="00EA5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7601">
      <w:bodyDiv w:val="1"/>
      <w:marLeft w:val="0"/>
      <w:marRight w:val="0"/>
      <w:marTop w:val="0"/>
      <w:marBottom w:val="0"/>
      <w:divBdr>
        <w:top w:val="none" w:sz="0" w:space="0" w:color="auto"/>
        <w:left w:val="none" w:sz="0" w:space="0" w:color="auto"/>
        <w:bottom w:val="none" w:sz="0" w:space="0" w:color="auto"/>
        <w:right w:val="none" w:sz="0" w:space="0" w:color="auto"/>
      </w:divBdr>
      <w:divsChild>
        <w:div w:id="1068462331">
          <w:marLeft w:val="0"/>
          <w:marRight w:val="0"/>
          <w:marTop w:val="0"/>
          <w:marBottom w:val="0"/>
          <w:divBdr>
            <w:top w:val="none" w:sz="0" w:space="0" w:color="auto"/>
            <w:left w:val="none" w:sz="0" w:space="0" w:color="auto"/>
            <w:bottom w:val="none" w:sz="0" w:space="0" w:color="auto"/>
            <w:right w:val="none" w:sz="0" w:space="0" w:color="auto"/>
          </w:divBdr>
        </w:div>
      </w:divsChild>
    </w:div>
    <w:div w:id="220748796">
      <w:bodyDiv w:val="1"/>
      <w:marLeft w:val="0"/>
      <w:marRight w:val="0"/>
      <w:marTop w:val="0"/>
      <w:marBottom w:val="0"/>
      <w:divBdr>
        <w:top w:val="none" w:sz="0" w:space="0" w:color="auto"/>
        <w:left w:val="none" w:sz="0" w:space="0" w:color="auto"/>
        <w:bottom w:val="none" w:sz="0" w:space="0" w:color="auto"/>
        <w:right w:val="none" w:sz="0" w:space="0" w:color="auto"/>
      </w:divBdr>
    </w:div>
    <w:div w:id="351995603">
      <w:bodyDiv w:val="1"/>
      <w:marLeft w:val="0"/>
      <w:marRight w:val="0"/>
      <w:marTop w:val="0"/>
      <w:marBottom w:val="0"/>
      <w:divBdr>
        <w:top w:val="none" w:sz="0" w:space="0" w:color="auto"/>
        <w:left w:val="none" w:sz="0" w:space="0" w:color="auto"/>
        <w:bottom w:val="none" w:sz="0" w:space="0" w:color="auto"/>
        <w:right w:val="none" w:sz="0" w:space="0" w:color="auto"/>
      </w:divBdr>
    </w:div>
    <w:div w:id="722294588">
      <w:bodyDiv w:val="1"/>
      <w:marLeft w:val="0"/>
      <w:marRight w:val="0"/>
      <w:marTop w:val="0"/>
      <w:marBottom w:val="0"/>
      <w:divBdr>
        <w:top w:val="none" w:sz="0" w:space="0" w:color="auto"/>
        <w:left w:val="none" w:sz="0" w:space="0" w:color="auto"/>
        <w:bottom w:val="none" w:sz="0" w:space="0" w:color="auto"/>
        <w:right w:val="none" w:sz="0" w:space="0" w:color="auto"/>
      </w:divBdr>
      <w:divsChild>
        <w:div w:id="774859702">
          <w:marLeft w:val="547"/>
          <w:marRight w:val="0"/>
          <w:marTop w:val="0"/>
          <w:marBottom w:val="0"/>
          <w:divBdr>
            <w:top w:val="none" w:sz="0" w:space="0" w:color="auto"/>
            <w:left w:val="none" w:sz="0" w:space="0" w:color="auto"/>
            <w:bottom w:val="none" w:sz="0" w:space="0" w:color="auto"/>
            <w:right w:val="none" w:sz="0" w:space="0" w:color="auto"/>
          </w:divBdr>
        </w:div>
        <w:div w:id="241914430">
          <w:marLeft w:val="547"/>
          <w:marRight w:val="0"/>
          <w:marTop w:val="0"/>
          <w:marBottom w:val="0"/>
          <w:divBdr>
            <w:top w:val="none" w:sz="0" w:space="0" w:color="auto"/>
            <w:left w:val="none" w:sz="0" w:space="0" w:color="auto"/>
            <w:bottom w:val="none" w:sz="0" w:space="0" w:color="auto"/>
            <w:right w:val="none" w:sz="0" w:space="0" w:color="auto"/>
          </w:divBdr>
        </w:div>
        <w:div w:id="1816988014">
          <w:marLeft w:val="547"/>
          <w:marRight w:val="0"/>
          <w:marTop w:val="0"/>
          <w:marBottom w:val="0"/>
          <w:divBdr>
            <w:top w:val="none" w:sz="0" w:space="0" w:color="auto"/>
            <w:left w:val="none" w:sz="0" w:space="0" w:color="auto"/>
            <w:bottom w:val="none" w:sz="0" w:space="0" w:color="auto"/>
            <w:right w:val="none" w:sz="0" w:space="0" w:color="auto"/>
          </w:divBdr>
        </w:div>
        <w:div w:id="1274286191">
          <w:marLeft w:val="547"/>
          <w:marRight w:val="0"/>
          <w:marTop w:val="0"/>
          <w:marBottom w:val="0"/>
          <w:divBdr>
            <w:top w:val="none" w:sz="0" w:space="0" w:color="auto"/>
            <w:left w:val="none" w:sz="0" w:space="0" w:color="auto"/>
            <w:bottom w:val="none" w:sz="0" w:space="0" w:color="auto"/>
            <w:right w:val="none" w:sz="0" w:space="0" w:color="auto"/>
          </w:divBdr>
        </w:div>
        <w:div w:id="1083063698">
          <w:marLeft w:val="547"/>
          <w:marRight w:val="0"/>
          <w:marTop w:val="0"/>
          <w:marBottom w:val="0"/>
          <w:divBdr>
            <w:top w:val="none" w:sz="0" w:space="0" w:color="auto"/>
            <w:left w:val="none" w:sz="0" w:space="0" w:color="auto"/>
            <w:bottom w:val="none" w:sz="0" w:space="0" w:color="auto"/>
            <w:right w:val="none" w:sz="0" w:space="0" w:color="auto"/>
          </w:divBdr>
        </w:div>
      </w:divsChild>
    </w:div>
    <w:div w:id="883520157">
      <w:bodyDiv w:val="1"/>
      <w:marLeft w:val="0"/>
      <w:marRight w:val="0"/>
      <w:marTop w:val="0"/>
      <w:marBottom w:val="0"/>
      <w:divBdr>
        <w:top w:val="none" w:sz="0" w:space="0" w:color="auto"/>
        <w:left w:val="none" w:sz="0" w:space="0" w:color="auto"/>
        <w:bottom w:val="none" w:sz="0" w:space="0" w:color="auto"/>
        <w:right w:val="none" w:sz="0" w:space="0" w:color="auto"/>
      </w:divBdr>
      <w:divsChild>
        <w:div w:id="1628388007">
          <w:marLeft w:val="0"/>
          <w:marRight w:val="0"/>
          <w:marTop w:val="0"/>
          <w:marBottom w:val="0"/>
          <w:divBdr>
            <w:top w:val="none" w:sz="0" w:space="0" w:color="auto"/>
            <w:left w:val="none" w:sz="0" w:space="0" w:color="auto"/>
            <w:bottom w:val="none" w:sz="0" w:space="0" w:color="auto"/>
            <w:right w:val="none" w:sz="0" w:space="0" w:color="auto"/>
          </w:divBdr>
          <w:divsChild>
            <w:div w:id="216207654">
              <w:marLeft w:val="0"/>
              <w:marRight w:val="0"/>
              <w:marTop w:val="0"/>
              <w:marBottom w:val="0"/>
              <w:divBdr>
                <w:top w:val="none" w:sz="0" w:space="0" w:color="auto"/>
                <w:left w:val="none" w:sz="0" w:space="0" w:color="auto"/>
                <w:bottom w:val="none" w:sz="0" w:space="0" w:color="auto"/>
                <w:right w:val="none" w:sz="0" w:space="0" w:color="auto"/>
              </w:divBdr>
              <w:divsChild>
                <w:div w:id="933585130">
                  <w:marLeft w:val="0"/>
                  <w:marRight w:val="0"/>
                  <w:marTop w:val="0"/>
                  <w:marBottom w:val="0"/>
                  <w:divBdr>
                    <w:top w:val="none" w:sz="0" w:space="0" w:color="auto"/>
                    <w:left w:val="none" w:sz="0" w:space="0" w:color="auto"/>
                    <w:bottom w:val="none" w:sz="0" w:space="0" w:color="auto"/>
                    <w:right w:val="none" w:sz="0" w:space="0" w:color="auto"/>
                  </w:divBdr>
                  <w:divsChild>
                    <w:div w:id="1869903908">
                      <w:marLeft w:val="0"/>
                      <w:marRight w:val="0"/>
                      <w:marTop w:val="0"/>
                      <w:marBottom w:val="0"/>
                      <w:divBdr>
                        <w:top w:val="none" w:sz="0" w:space="0" w:color="auto"/>
                        <w:left w:val="none" w:sz="0" w:space="0" w:color="auto"/>
                        <w:bottom w:val="none" w:sz="0" w:space="0" w:color="auto"/>
                        <w:right w:val="none" w:sz="0" w:space="0" w:color="auto"/>
                      </w:divBdr>
                      <w:divsChild>
                        <w:div w:id="410548789">
                          <w:marLeft w:val="0"/>
                          <w:marRight w:val="0"/>
                          <w:marTop w:val="0"/>
                          <w:marBottom w:val="0"/>
                          <w:divBdr>
                            <w:top w:val="none" w:sz="0" w:space="0" w:color="auto"/>
                            <w:left w:val="none" w:sz="0" w:space="0" w:color="auto"/>
                            <w:bottom w:val="none" w:sz="0" w:space="0" w:color="auto"/>
                            <w:right w:val="none" w:sz="0" w:space="0" w:color="auto"/>
                          </w:divBdr>
                          <w:divsChild>
                            <w:div w:id="151722243">
                              <w:marLeft w:val="0"/>
                              <w:marRight w:val="0"/>
                              <w:marTop w:val="0"/>
                              <w:marBottom w:val="0"/>
                              <w:divBdr>
                                <w:top w:val="none" w:sz="0" w:space="0" w:color="auto"/>
                                <w:left w:val="none" w:sz="0" w:space="0" w:color="auto"/>
                                <w:bottom w:val="none" w:sz="0" w:space="0" w:color="auto"/>
                                <w:right w:val="none" w:sz="0" w:space="0" w:color="auto"/>
                              </w:divBdr>
                              <w:divsChild>
                                <w:div w:id="735394737">
                                  <w:marLeft w:val="0"/>
                                  <w:marRight w:val="0"/>
                                  <w:marTop w:val="0"/>
                                  <w:marBottom w:val="0"/>
                                  <w:divBdr>
                                    <w:top w:val="none" w:sz="0" w:space="0" w:color="auto"/>
                                    <w:left w:val="none" w:sz="0" w:space="0" w:color="auto"/>
                                    <w:bottom w:val="none" w:sz="0" w:space="0" w:color="auto"/>
                                    <w:right w:val="none" w:sz="0" w:space="0" w:color="auto"/>
                                  </w:divBdr>
                                  <w:divsChild>
                                    <w:div w:id="879171967">
                                      <w:marLeft w:val="0"/>
                                      <w:marRight w:val="0"/>
                                      <w:marTop w:val="0"/>
                                      <w:marBottom w:val="0"/>
                                      <w:divBdr>
                                        <w:top w:val="none" w:sz="0" w:space="0" w:color="auto"/>
                                        <w:left w:val="none" w:sz="0" w:space="0" w:color="auto"/>
                                        <w:bottom w:val="none" w:sz="0" w:space="0" w:color="auto"/>
                                        <w:right w:val="none" w:sz="0" w:space="0" w:color="auto"/>
                                      </w:divBdr>
                                      <w:divsChild>
                                        <w:div w:id="1001398632">
                                          <w:marLeft w:val="0"/>
                                          <w:marRight w:val="0"/>
                                          <w:marTop w:val="0"/>
                                          <w:marBottom w:val="0"/>
                                          <w:divBdr>
                                            <w:top w:val="none" w:sz="0" w:space="0" w:color="auto"/>
                                            <w:left w:val="none" w:sz="0" w:space="0" w:color="auto"/>
                                            <w:bottom w:val="none" w:sz="0" w:space="0" w:color="auto"/>
                                            <w:right w:val="none" w:sz="0" w:space="0" w:color="auto"/>
                                          </w:divBdr>
                                          <w:divsChild>
                                            <w:div w:id="32580308">
                                              <w:marLeft w:val="0"/>
                                              <w:marRight w:val="0"/>
                                              <w:marTop w:val="0"/>
                                              <w:marBottom w:val="0"/>
                                              <w:divBdr>
                                                <w:top w:val="none" w:sz="0" w:space="0" w:color="auto"/>
                                                <w:left w:val="none" w:sz="0" w:space="0" w:color="auto"/>
                                                <w:bottom w:val="none" w:sz="0" w:space="0" w:color="auto"/>
                                                <w:right w:val="none" w:sz="0" w:space="0" w:color="auto"/>
                                              </w:divBdr>
                                              <w:divsChild>
                                                <w:div w:id="2106222249">
                                                  <w:marLeft w:val="0"/>
                                                  <w:marRight w:val="0"/>
                                                  <w:marTop w:val="0"/>
                                                  <w:marBottom w:val="0"/>
                                                  <w:divBdr>
                                                    <w:top w:val="none" w:sz="0" w:space="0" w:color="auto"/>
                                                    <w:left w:val="none" w:sz="0" w:space="0" w:color="auto"/>
                                                    <w:bottom w:val="none" w:sz="0" w:space="0" w:color="auto"/>
                                                    <w:right w:val="none" w:sz="0" w:space="0" w:color="auto"/>
                                                  </w:divBdr>
                                                  <w:divsChild>
                                                    <w:div w:id="57675236">
                                                      <w:marLeft w:val="0"/>
                                                      <w:marRight w:val="0"/>
                                                      <w:marTop w:val="0"/>
                                                      <w:marBottom w:val="0"/>
                                                      <w:divBdr>
                                                        <w:top w:val="single" w:sz="6" w:space="0" w:color="auto"/>
                                                        <w:left w:val="none" w:sz="0" w:space="0" w:color="auto"/>
                                                        <w:bottom w:val="single" w:sz="6" w:space="0" w:color="auto"/>
                                                        <w:right w:val="none" w:sz="0" w:space="0" w:color="auto"/>
                                                      </w:divBdr>
                                                      <w:divsChild>
                                                        <w:div w:id="594485133">
                                                          <w:marLeft w:val="0"/>
                                                          <w:marRight w:val="0"/>
                                                          <w:marTop w:val="0"/>
                                                          <w:marBottom w:val="0"/>
                                                          <w:divBdr>
                                                            <w:top w:val="none" w:sz="0" w:space="0" w:color="auto"/>
                                                            <w:left w:val="none" w:sz="0" w:space="0" w:color="auto"/>
                                                            <w:bottom w:val="none" w:sz="0" w:space="0" w:color="auto"/>
                                                            <w:right w:val="none" w:sz="0" w:space="0" w:color="auto"/>
                                                          </w:divBdr>
                                                          <w:divsChild>
                                                            <w:div w:id="1052999496">
                                                              <w:marLeft w:val="0"/>
                                                              <w:marRight w:val="0"/>
                                                              <w:marTop w:val="0"/>
                                                              <w:marBottom w:val="0"/>
                                                              <w:divBdr>
                                                                <w:top w:val="none" w:sz="0" w:space="0" w:color="auto"/>
                                                                <w:left w:val="none" w:sz="0" w:space="0" w:color="auto"/>
                                                                <w:bottom w:val="none" w:sz="0" w:space="0" w:color="auto"/>
                                                                <w:right w:val="none" w:sz="0" w:space="0" w:color="auto"/>
                                                              </w:divBdr>
                                                              <w:divsChild>
                                                                <w:div w:id="722338304">
                                                                  <w:marLeft w:val="0"/>
                                                                  <w:marRight w:val="0"/>
                                                                  <w:marTop w:val="0"/>
                                                                  <w:marBottom w:val="0"/>
                                                                  <w:divBdr>
                                                                    <w:top w:val="none" w:sz="0" w:space="0" w:color="auto"/>
                                                                    <w:left w:val="none" w:sz="0" w:space="0" w:color="auto"/>
                                                                    <w:bottom w:val="none" w:sz="0" w:space="0" w:color="auto"/>
                                                                    <w:right w:val="none" w:sz="0" w:space="0" w:color="auto"/>
                                                                  </w:divBdr>
                                                                  <w:divsChild>
                                                                    <w:div w:id="1466847062">
                                                                      <w:marLeft w:val="0"/>
                                                                      <w:marRight w:val="0"/>
                                                                      <w:marTop w:val="0"/>
                                                                      <w:marBottom w:val="0"/>
                                                                      <w:divBdr>
                                                                        <w:top w:val="none" w:sz="0" w:space="0" w:color="auto"/>
                                                                        <w:left w:val="none" w:sz="0" w:space="0" w:color="auto"/>
                                                                        <w:bottom w:val="none" w:sz="0" w:space="0" w:color="auto"/>
                                                                        <w:right w:val="none" w:sz="0" w:space="0" w:color="auto"/>
                                                                      </w:divBdr>
                                                                      <w:divsChild>
                                                                        <w:div w:id="987900810">
                                                                          <w:marLeft w:val="-75"/>
                                                                          <w:marRight w:val="0"/>
                                                                          <w:marTop w:val="30"/>
                                                                          <w:marBottom w:val="30"/>
                                                                          <w:divBdr>
                                                                            <w:top w:val="none" w:sz="0" w:space="0" w:color="auto"/>
                                                                            <w:left w:val="none" w:sz="0" w:space="0" w:color="auto"/>
                                                                            <w:bottom w:val="none" w:sz="0" w:space="0" w:color="auto"/>
                                                                            <w:right w:val="none" w:sz="0" w:space="0" w:color="auto"/>
                                                                          </w:divBdr>
                                                                          <w:divsChild>
                                                                            <w:div w:id="1338115295">
                                                                              <w:marLeft w:val="0"/>
                                                                              <w:marRight w:val="0"/>
                                                                              <w:marTop w:val="0"/>
                                                                              <w:marBottom w:val="0"/>
                                                                              <w:divBdr>
                                                                                <w:top w:val="none" w:sz="0" w:space="0" w:color="auto"/>
                                                                                <w:left w:val="none" w:sz="0" w:space="0" w:color="auto"/>
                                                                                <w:bottom w:val="none" w:sz="0" w:space="0" w:color="auto"/>
                                                                                <w:right w:val="none" w:sz="0" w:space="0" w:color="auto"/>
                                                                              </w:divBdr>
                                                                              <w:divsChild>
                                                                                <w:div w:id="1256010414">
                                                                                  <w:marLeft w:val="0"/>
                                                                                  <w:marRight w:val="0"/>
                                                                                  <w:marTop w:val="0"/>
                                                                                  <w:marBottom w:val="0"/>
                                                                                  <w:divBdr>
                                                                                    <w:top w:val="none" w:sz="0" w:space="0" w:color="auto"/>
                                                                                    <w:left w:val="none" w:sz="0" w:space="0" w:color="auto"/>
                                                                                    <w:bottom w:val="none" w:sz="0" w:space="0" w:color="auto"/>
                                                                                    <w:right w:val="none" w:sz="0" w:space="0" w:color="auto"/>
                                                                                  </w:divBdr>
                                                                                  <w:divsChild>
                                                                                    <w:div w:id="380053922">
                                                                                      <w:marLeft w:val="0"/>
                                                                                      <w:marRight w:val="0"/>
                                                                                      <w:marTop w:val="0"/>
                                                                                      <w:marBottom w:val="0"/>
                                                                                      <w:divBdr>
                                                                                        <w:top w:val="none" w:sz="0" w:space="0" w:color="auto"/>
                                                                                        <w:left w:val="none" w:sz="0" w:space="0" w:color="auto"/>
                                                                                        <w:bottom w:val="none" w:sz="0" w:space="0" w:color="auto"/>
                                                                                        <w:right w:val="none" w:sz="0" w:space="0" w:color="auto"/>
                                                                                      </w:divBdr>
                                                                                      <w:divsChild>
                                                                                        <w:div w:id="778380668">
                                                                                          <w:marLeft w:val="0"/>
                                                                                          <w:marRight w:val="0"/>
                                                                                          <w:marTop w:val="0"/>
                                                                                          <w:marBottom w:val="0"/>
                                                                                          <w:divBdr>
                                                                                            <w:top w:val="none" w:sz="0" w:space="0" w:color="auto"/>
                                                                                            <w:left w:val="none" w:sz="0" w:space="0" w:color="auto"/>
                                                                                            <w:bottom w:val="none" w:sz="0" w:space="0" w:color="auto"/>
                                                                                            <w:right w:val="none" w:sz="0" w:space="0" w:color="auto"/>
                                                                                          </w:divBdr>
                                                                                          <w:divsChild>
                                                                                            <w:div w:id="1477145729">
                                                                                              <w:marLeft w:val="0"/>
                                                                                              <w:marRight w:val="0"/>
                                                                                              <w:marTop w:val="0"/>
                                                                                              <w:marBottom w:val="0"/>
                                                                                              <w:divBdr>
                                                                                                <w:top w:val="none" w:sz="0" w:space="0" w:color="auto"/>
                                                                                                <w:left w:val="none" w:sz="0" w:space="0" w:color="auto"/>
                                                                                                <w:bottom w:val="none" w:sz="0" w:space="0" w:color="auto"/>
                                                                                                <w:right w:val="none" w:sz="0" w:space="0" w:color="auto"/>
                                                                                              </w:divBdr>
                                                                                              <w:divsChild>
                                                                                                <w:div w:id="568467143">
                                                                                                  <w:marLeft w:val="0"/>
                                                                                                  <w:marRight w:val="0"/>
                                                                                                  <w:marTop w:val="30"/>
                                                                                                  <w:marBottom w:val="30"/>
                                                                                                  <w:divBdr>
                                                                                                    <w:top w:val="none" w:sz="0" w:space="0" w:color="auto"/>
                                                                                                    <w:left w:val="none" w:sz="0" w:space="0" w:color="auto"/>
                                                                                                    <w:bottom w:val="none" w:sz="0" w:space="0" w:color="auto"/>
                                                                                                    <w:right w:val="none" w:sz="0" w:space="0" w:color="auto"/>
                                                                                                  </w:divBdr>
                                                                                                  <w:divsChild>
                                                                                                    <w:div w:id="134102080">
                                                                                                      <w:marLeft w:val="0"/>
                                                                                                      <w:marRight w:val="0"/>
                                                                                                      <w:marTop w:val="0"/>
                                                                                                      <w:marBottom w:val="0"/>
                                                                                                      <w:divBdr>
                                                                                                        <w:top w:val="none" w:sz="0" w:space="0" w:color="auto"/>
                                                                                                        <w:left w:val="none" w:sz="0" w:space="0" w:color="auto"/>
                                                                                                        <w:bottom w:val="none" w:sz="0" w:space="0" w:color="auto"/>
                                                                                                        <w:right w:val="none" w:sz="0" w:space="0" w:color="auto"/>
                                                                                                      </w:divBdr>
                                                                                                      <w:divsChild>
                                                                                                        <w:div w:id="415514969">
                                                                                                          <w:marLeft w:val="0"/>
                                                                                                          <w:marRight w:val="0"/>
                                                                                                          <w:marTop w:val="0"/>
                                                                                                          <w:marBottom w:val="0"/>
                                                                                                          <w:divBdr>
                                                                                                            <w:top w:val="none" w:sz="0" w:space="0" w:color="auto"/>
                                                                                                            <w:left w:val="none" w:sz="0" w:space="0" w:color="auto"/>
                                                                                                            <w:bottom w:val="none" w:sz="0" w:space="0" w:color="auto"/>
                                                                                                            <w:right w:val="none" w:sz="0" w:space="0" w:color="auto"/>
                                                                                                          </w:divBdr>
                                                                                                        </w:div>
                                                                                                      </w:divsChild>
                                                                                                    </w:div>
                                                                                                    <w:div w:id="2117626710">
                                                                                                      <w:marLeft w:val="0"/>
                                                                                                      <w:marRight w:val="0"/>
                                                                                                      <w:marTop w:val="0"/>
                                                                                                      <w:marBottom w:val="0"/>
                                                                                                      <w:divBdr>
                                                                                                        <w:top w:val="none" w:sz="0" w:space="0" w:color="auto"/>
                                                                                                        <w:left w:val="none" w:sz="0" w:space="0" w:color="auto"/>
                                                                                                        <w:bottom w:val="none" w:sz="0" w:space="0" w:color="auto"/>
                                                                                                        <w:right w:val="none" w:sz="0" w:space="0" w:color="auto"/>
                                                                                                      </w:divBdr>
                                                                                                      <w:divsChild>
                                                                                                        <w:div w:id="99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729666">
      <w:bodyDiv w:val="1"/>
      <w:marLeft w:val="0"/>
      <w:marRight w:val="0"/>
      <w:marTop w:val="0"/>
      <w:marBottom w:val="0"/>
      <w:divBdr>
        <w:top w:val="none" w:sz="0" w:space="0" w:color="auto"/>
        <w:left w:val="none" w:sz="0" w:space="0" w:color="auto"/>
        <w:bottom w:val="none" w:sz="0" w:space="0" w:color="auto"/>
        <w:right w:val="none" w:sz="0" w:space="0" w:color="auto"/>
      </w:divBdr>
      <w:divsChild>
        <w:div w:id="1628898151">
          <w:marLeft w:val="547"/>
          <w:marRight w:val="0"/>
          <w:marTop w:val="0"/>
          <w:marBottom w:val="0"/>
          <w:divBdr>
            <w:top w:val="none" w:sz="0" w:space="0" w:color="auto"/>
            <w:left w:val="none" w:sz="0" w:space="0" w:color="auto"/>
            <w:bottom w:val="none" w:sz="0" w:space="0" w:color="auto"/>
            <w:right w:val="none" w:sz="0" w:space="0" w:color="auto"/>
          </w:divBdr>
        </w:div>
        <w:div w:id="1905942369">
          <w:marLeft w:val="547"/>
          <w:marRight w:val="0"/>
          <w:marTop w:val="0"/>
          <w:marBottom w:val="0"/>
          <w:divBdr>
            <w:top w:val="none" w:sz="0" w:space="0" w:color="auto"/>
            <w:left w:val="none" w:sz="0" w:space="0" w:color="auto"/>
            <w:bottom w:val="none" w:sz="0" w:space="0" w:color="auto"/>
            <w:right w:val="none" w:sz="0" w:space="0" w:color="auto"/>
          </w:divBdr>
        </w:div>
        <w:div w:id="1939020169">
          <w:marLeft w:val="547"/>
          <w:marRight w:val="0"/>
          <w:marTop w:val="0"/>
          <w:marBottom w:val="0"/>
          <w:divBdr>
            <w:top w:val="none" w:sz="0" w:space="0" w:color="auto"/>
            <w:left w:val="none" w:sz="0" w:space="0" w:color="auto"/>
            <w:bottom w:val="none" w:sz="0" w:space="0" w:color="auto"/>
            <w:right w:val="none" w:sz="0" w:space="0" w:color="auto"/>
          </w:divBdr>
        </w:div>
        <w:div w:id="1272392095">
          <w:marLeft w:val="547"/>
          <w:marRight w:val="0"/>
          <w:marTop w:val="0"/>
          <w:marBottom w:val="0"/>
          <w:divBdr>
            <w:top w:val="none" w:sz="0" w:space="0" w:color="auto"/>
            <w:left w:val="none" w:sz="0" w:space="0" w:color="auto"/>
            <w:bottom w:val="none" w:sz="0" w:space="0" w:color="auto"/>
            <w:right w:val="none" w:sz="0" w:space="0" w:color="auto"/>
          </w:divBdr>
        </w:div>
        <w:div w:id="1965228035">
          <w:marLeft w:val="547"/>
          <w:marRight w:val="0"/>
          <w:marTop w:val="0"/>
          <w:marBottom w:val="0"/>
          <w:divBdr>
            <w:top w:val="none" w:sz="0" w:space="0" w:color="auto"/>
            <w:left w:val="none" w:sz="0" w:space="0" w:color="auto"/>
            <w:bottom w:val="none" w:sz="0" w:space="0" w:color="auto"/>
            <w:right w:val="none" w:sz="0" w:space="0" w:color="auto"/>
          </w:divBdr>
        </w:div>
        <w:div w:id="1866793442">
          <w:marLeft w:val="547"/>
          <w:marRight w:val="0"/>
          <w:marTop w:val="0"/>
          <w:marBottom w:val="0"/>
          <w:divBdr>
            <w:top w:val="none" w:sz="0" w:space="0" w:color="auto"/>
            <w:left w:val="none" w:sz="0" w:space="0" w:color="auto"/>
            <w:bottom w:val="none" w:sz="0" w:space="0" w:color="auto"/>
            <w:right w:val="none" w:sz="0" w:space="0" w:color="auto"/>
          </w:divBdr>
        </w:div>
      </w:divsChild>
    </w:div>
    <w:div w:id="1061831704">
      <w:bodyDiv w:val="1"/>
      <w:marLeft w:val="0"/>
      <w:marRight w:val="0"/>
      <w:marTop w:val="0"/>
      <w:marBottom w:val="0"/>
      <w:divBdr>
        <w:top w:val="none" w:sz="0" w:space="0" w:color="auto"/>
        <w:left w:val="none" w:sz="0" w:space="0" w:color="auto"/>
        <w:bottom w:val="none" w:sz="0" w:space="0" w:color="auto"/>
        <w:right w:val="none" w:sz="0" w:space="0" w:color="auto"/>
      </w:divBdr>
      <w:divsChild>
        <w:div w:id="794761843">
          <w:marLeft w:val="547"/>
          <w:marRight w:val="0"/>
          <w:marTop w:val="0"/>
          <w:marBottom w:val="0"/>
          <w:divBdr>
            <w:top w:val="none" w:sz="0" w:space="0" w:color="auto"/>
            <w:left w:val="none" w:sz="0" w:space="0" w:color="auto"/>
            <w:bottom w:val="none" w:sz="0" w:space="0" w:color="auto"/>
            <w:right w:val="none" w:sz="0" w:space="0" w:color="auto"/>
          </w:divBdr>
        </w:div>
        <w:div w:id="469983278">
          <w:marLeft w:val="547"/>
          <w:marRight w:val="0"/>
          <w:marTop w:val="0"/>
          <w:marBottom w:val="0"/>
          <w:divBdr>
            <w:top w:val="none" w:sz="0" w:space="0" w:color="auto"/>
            <w:left w:val="none" w:sz="0" w:space="0" w:color="auto"/>
            <w:bottom w:val="none" w:sz="0" w:space="0" w:color="auto"/>
            <w:right w:val="none" w:sz="0" w:space="0" w:color="auto"/>
          </w:divBdr>
        </w:div>
        <w:div w:id="334069626">
          <w:marLeft w:val="547"/>
          <w:marRight w:val="0"/>
          <w:marTop w:val="0"/>
          <w:marBottom w:val="0"/>
          <w:divBdr>
            <w:top w:val="none" w:sz="0" w:space="0" w:color="auto"/>
            <w:left w:val="none" w:sz="0" w:space="0" w:color="auto"/>
            <w:bottom w:val="none" w:sz="0" w:space="0" w:color="auto"/>
            <w:right w:val="none" w:sz="0" w:space="0" w:color="auto"/>
          </w:divBdr>
        </w:div>
        <w:div w:id="1155297223">
          <w:marLeft w:val="547"/>
          <w:marRight w:val="0"/>
          <w:marTop w:val="0"/>
          <w:marBottom w:val="0"/>
          <w:divBdr>
            <w:top w:val="none" w:sz="0" w:space="0" w:color="auto"/>
            <w:left w:val="none" w:sz="0" w:space="0" w:color="auto"/>
            <w:bottom w:val="none" w:sz="0" w:space="0" w:color="auto"/>
            <w:right w:val="none" w:sz="0" w:space="0" w:color="auto"/>
          </w:divBdr>
        </w:div>
        <w:div w:id="693924376">
          <w:marLeft w:val="547"/>
          <w:marRight w:val="0"/>
          <w:marTop w:val="0"/>
          <w:marBottom w:val="0"/>
          <w:divBdr>
            <w:top w:val="none" w:sz="0" w:space="0" w:color="auto"/>
            <w:left w:val="none" w:sz="0" w:space="0" w:color="auto"/>
            <w:bottom w:val="none" w:sz="0" w:space="0" w:color="auto"/>
            <w:right w:val="none" w:sz="0" w:space="0" w:color="auto"/>
          </w:divBdr>
        </w:div>
      </w:divsChild>
    </w:div>
    <w:div w:id="1164393712">
      <w:bodyDiv w:val="1"/>
      <w:marLeft w:val="0"/>
      <w:marRight w:val="0"/>
      <w:marTop w:val="0"/>
      <w:marBottom w:val="0"/>
      <w:divBdr>
        <w:top w:val="none" w:sz="0" w:space="0" w:color="auto"/>
        <w:left w:val="none" w:sz="0" w:space="0" w:color="auto"/>
        <w:bottom w:val="none" w:sz="0" w:space="0" w:color="auto"/>
        <w:right w:val="none" w:sz="0" w:space="0" w:color="auto"/>
      </w:divBdr>
    </w:div>
    <w:div w:id="1541438265">
      <w:bodyDiv w:val="1"/>
      <w:marLeft w:val="0"/>
      <w:marRight w:val="0"/>
      <w:marTop w:val="0"/>
      <w:marBottom w:val="0"/>
      <w:divBdr>
        <w:top w:val="none" w:sz="0" w:space="0" w:color="auto"/>
        <w:left w:val="none" w:sz="0" w:space="0" w:color="auto"/>
        <w:bottom w:val="none" w:sz="0" w:space="0" w:color="auto"/>
        <w:right w:val="none" w:sz="0" w:space="0" w:color="auto"/>
      </w:divBdr>
      <w:divsChild>
        <w:div w:id="682635567">
          <w:marLeft w:val="0"/>
          <w:marRight w:val="0"/>
          <w:marTop w:val="0"/>
          <w:marBottom w:val="0"/>
          <w:divBdr>
            <w:top w:val="none" w:sz="0" w:space="0" w:color="auto"/>
            <w:left w:val="none" w:sz="0" w:space="0" w:color="auto"/>
            <w:bottom w:val="none" w:sz="0" w:space="0" w:color="auto"/>
            <w:right w:val="none" w:sz="0" w:space="0" w:color="auto"/>
          </w:divBdr>
          <w:divsChild>
            <w:div w:id="1870751245">
              <w:marLeft w:val="0"/>
              <w:marRight w:val="0"/>
              <w:marTop w:val="0"/>
              <w:marBottom w:val="0"/>
              <w:divBdr>
                <w:top w:val="none" w:sz="0" w:space="0" w:color="auto"/>
                <w:left w:val="none" w:sz="0" w:space="0" w:color="auto"/>
                <w:bottom w:val="none" w:sz="0" w:space="0" w:color="auto"/>
                <w:right w:val="none" w:sz="0" w:space="0" w:color="auto"/>
              </w:divBdr>
              <w:divsChild>
                <w:div w:id="350885365">
                  <w:marLeft w:val="0"/>
                  <w:marRight w:val="0"/>
                  <w:marTop w:val="0"/>
                  <w:marBottom w:val="0"/>
                  <w:divBdr>
                    <w:top w:val="none" w:sz="0" w:space="0" w:color="auto"/>
                    <w:left w:val="none" w:sz="0" w:space="0" w:color="auto"/>
                    <w:bottom w:val="none" w:sz="0" w:space="0" w:color="auto"/>
                    <w:right w:val="none" w:sz="0" w:space="0" w:color="auto"/>
                  </w:divBdr>
                  <w:divsChild>
                    <w:div w:id="539391655">
                      <w:marLeft w:val="0"/>
                      <w:marRight w:val="0"/>
                      <w:marTop w:val="0"/>
                      <w:marBottom w:val="0"/>
                      <w:divBdr>
                        <w:top w:val="none" w:sz="0" w:space="0" w:color="auto"/>
                        <w:left w:val="none" w:sz="0" w:space="0" w:color="auto"/>
                        <w:bottom w:val="none" w:sz="0" w:space="0" w:color="auto"/>
                        <w:right w:val="none" w:sz="0" w:space="0" w:color="auto"/>
                      </w:divBdr>
                      <w:divsChild>
                        <w:div w:id="422918399">
                          <w:marLeft w:val="0"/>
                          <w:marRight w:val="0"/>
                          <w:marTop w:val="0"/>
                          <w:marBottom w:val="0"/>
                          <w:divBdr>
                            <w:top w:val="none" w:sz="0" w:space="0" w:color="auto"/>
                            <w:left w:val="none" w:sz="0" w:space="0" w:color="auto"/>
                            <w:bottom w:val="none" w:sz="0" w:space="0" w:color="auto"/>
                            <w:right w:val="none" w:sz="0" w:space="0" w:color="auto"/>
                          </w:divBdr>
                          <w:divsChild>
                            <w:div w:id="2012289410">
                              <w:marLeft w:val="0"/>
                              <w:marRight w:val="0"/>
                              <w:marTop w:val="0"/>
                              <w:marBottom w:val="0"/>
                              <w:divBdr>
                                <w:top w:val="none" w:sz="0" w:space="0" w:color="auto"/>
                                <w:left w:val="none" w:sz="0" w:space="0" w:color="auto"/>
                                <w:bottom w:val="none" w:sz="0" w:space="0" w:color="auto"/>
                                <w:right w:val="none" w:sz="0" w:space="0" w:color="auto"/>
                              </w:divBdr>
                              <w:divsChild>
                                <w:div w:id="1161388582">
                                  <w:marLeft w:val="0"/>
                                  <w:marRight w:val="0"/>
                                  <w:marTop w:val="0"/>
                                  <w:marBottom w:val="0"/>
                                  <w:divBdr>
                                    <w:top w:val="none" w:sz="0" w:space="0" w:color="auto"/>
                                    <w:left w:val="none" w:sz="0" w:space="0" w:color="auto"/>
                                    <w:bottom w:val="none" w:sz="0" w:space="0" w:color="auto"/>
                                    <w:right w:val="none" w:sz="0" w:space="0" w:color="auto"/>
                                  </w:divBdr>
                                  <w:divsChild>
                                    <w:div w:id="1040323784">
                                      <w:marLeft w:val="0"/>
                                      <w:marRight w:val="0"/>
                                      <w:marTop w:val="0"/>
                                      <w:marBottom w:val="0"/>
                                      <w:divBdr>
                                        <w:top w:val="none" w:sz="0" w:space="0" w:color="auto"/>
                                        <w:left w:val="none" w:sz="0" w:space="0" w:color="auto"/>
                                        <w:bottom w:val="none" w:sz="0" w:space="0" w:color="auto"/>
                                        <w:right w:val="none" w:sz="0" w:space="0" w:color="auto"/>
                                      </w:divBdr>
                                      <w:divsChild>
                                        <w:div w:id="72897870">
                                          <w:marLeft w:val="0"/>
                                          <w:marRight w:val="0"/>
                                          <w:marTop w:val="0"/>
                                          <w:marBottom w:val="0"/>
                                          <w:divBdr>
                                            <w:top w:val="none" w:sz="0" w:space="0" w:color="auto"/>
                                            <w:left w:val="none" w:sz="0" w:space="0" w:color="auto"/>
                                            <w:bottom w:val="none" w:sz="0" w:space="0" w:color="auto"/>
                                            <w:right w:val="none" w:sz="0" w:space="0" w:color="auto"/>
                                          </w:divBdr>
                                          <w:divsChild>
                                            <w:div w:id="1369255973">
                                              <w:marLeft w:val="0"/>
                                              <w:marRight w:val="0"/>
                                              <w:marTop w:val="0"/>
                                              <w:marBottom w:val="0"/>
                                              <w:divBdr>
                                                <w:top w:val="none" w:sz="0" w:space="0" w:color="auto"/>
                                                <w:left w:val="none" w:sz="0" w:space="0" w:color="auto"/>
                                                <w:bottom w:val="none" w:sz="0" w:space="0" w:color="auto"/>
                                                <w:right w:val="none" w:sz="0" w:space="0" w:color="auto"/>
                                              </w:divBdr>
                                              <w:divsChild>
                                                <w:div w:id="341014795">
                                                  <w:marLeft w:val="0"/>
                                                  <w:marRight w:val="0"/>
                                                  <w:marTop w:val="0"/>
                                                  <w:marBottom w:val="0"/>
                                                  <w:divBdr>
                                                    <w:top w:val="none" w:sz="0" w:space="0" w:color="auto"/>
                                                    <w:left w:val="none" w:sz="0" w:space="0" w:color="auto"/>
                                                    <w:bottom w:val="none" w:sz="0" w:space="0" w:color="auto"/>
                                                    <w:right w:val="none" w:sz="0" w:space="0" w:color="auto"/>
                                                  </w:divBdr>
                                                  <w:divsChild>
                                                    <w:div w:id="2128307101">
                                                      <w:marLeft w:val="0"/>
                                                      <w:marRight w:val="0"/>
                                                      <w:marTop w:val="0"/>
                                                      <w:marBottom w:val="0"/>
                                                      <w:divBdr>
                                                        <w:top w:val="single" w:sz="6" w:space="0" w:color="auto"/>
                                                        <w:left w:val="none" w:sz="0" w:space="0" w:color="auto"/>
                                                        <w:bottom w:val="single" w:sz="6" w:space="0" w:color="auto"/>
                                                        <w:right w:val="none" w:sz="0" w:space="0" w:color="auto"/>
                                                      </w:divBdr>
                                                      <w:divsChild>
                                                        <w:div w:id="2029598864">
                                                          <w:marLeft w:val="0"/>
                                                          <w:marRight w:val="0"/>
                                                          <w:marTop w:val="0"/>
                                                          <w:marBottom w:val="0"/>
                                                          <w:divBdr>
                                                            <w:top w:val="none" w:sz="0" w:space="0" w:color="auto"/>
                                                            <w:left w:val="none" w:sz="0" w:space="0" w:color="auto"/>
                                                            <w:bottom w:val="none" w:sz="0" w:space="0" w:color="auto"/>
                                                            <w:right w:val="none" w:sz="0" w:space="0" w:color="auto"/>
                                                          </w:divBdr>
                                                          <w:divsChild>
                                                            <w:div w:id="1484660461">
                                                              <w:marLeft w:val="0"/>
                                                              <w:marRight w:val="0"/>
                                                              <w:marTop w:val="0"/>
                                                              <w:marBottom w:val="0"/>
                                                              <w:divBdr>
                                                                <w:top w:val="none" w:sz="0" w:space="0" w:color="auto"/>
                                                                <w:left w:val="none" w:sz="0" w:space="0" w:color="auto"/>
                                                                <w:bottom w:val="none" w:sz="0" w:space="0" w:color="auto"/>
                                                                <w:right w:val="none" w:sz="0" w:space="0" w:color="auto"/>
                                                              </w:divBdr>
                                                              <w:divsChild>
                                                                <w:div w:id="1020816354">
                                                                  <w:marLeft w:val="0"/>
                                                                  <w:marRight w:val="0"/>
                                                                  <w:marTop w:val="0"/>
                                                                  <w:marBottom w:val="0"/>
                                                                  <w:divBdr>
                                                                    <w:top w:val="none" w:sz="0" w:space="0" w:color="auto"/>
                                                                    <w:left w:val="none" w:sz="0" w:space="0" w:color="auto"/>
                                                                    <w:bottom w:val="none" w:sz="0" w:space="0" w:color="auto"/>
                                                                    <w:right w:val="none" w:sz="0" w:space="0" w:color="auto"/>
                                                                  </w:divBdr>
                                                                  <w:divsChild>
                                                                    <w:div w:id="314576815">
                                                                      <w:marLeft w:val="0"/>
                                                                      <w:marRight w:val="0"/>
                                                                      <w:marTop w:val="0"/>
                                                                      <w:marBottom w:val="0"/>
                                                                      <w:divBdr>
                                                                        <w:top w:val="none" w:sz="0" w:space="0" w:color="auto"/>
                                                                        <w:left w:val="none" w:sz="0" w:space="0" w:color="auto"/>
                                                                        <w:bottom w:val="none" w:sz="0" w:space="0" w:color="auto"/>
                                                                        <w:right w:val="none" w:sz="0" w:space="0" w:color="auto"/>
                                                                      </w:divBdr>
                                                                      <w:divsChild>
                                                                        <w:div w:id="441801982">
                                                                          <w:marLeft w:val="0"/>
                                                                          <w:marRight w:val="0"/>
                                                                          <w:marTop w:val="0"/>
                                                                          <w:marBottom w:val="0"/>
                                                                          <w:divBdr>
                                                                            <w:top w:val="none" w:sz="0" w:space="0" w:color="auto"/>
                                                                            <w:left w:val="none" w:sz="0" w:space="0" w:color="auto"/>
                                                                            <w:bottom w:val="none" w:sz="0" w:space="0" w:color="auto"/>
                                                                            <w:right w:val="none" w:sz="0" w:space="0" w:color="auto"/>
                                                                          </w:divBdr>
                                                                          <w:divsChild>
                                                                            <w:div w:id="854343228">
                                                                              <w:marLeft w:val="0"/>
                                                                              <w:marRight w:val="0"/>
                                                                              <w:marTop w:val="0"/>
                                                                              <w:marBottom w:val="0"/>
                                                                              <w:divBdr>
                                                                                <w:top w:val="none" w:sz="0" w:space="0" w:color="auto"/>
                                                                                <w:left w:val="none" w:sz="0" w:space="0" w:color="auto"/>
                                                                                <w:bottom w:val="none" w:sz="0" w:space="0" w:color="auto"/>
                                                                                <w:right w:val="none" w:sz="0" w:space="0" w:color="auto"/>
                                                                              </w:divBdr>
                                                                              <w:divsChild>
                                                                                <w:div w:id="1782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70620">
      <w:bodyDiv w:val="1"/>
      <w:marLeft w:val="0"/>
      <w:marRight w:val="0"/>
      <w:marTop w:val="0"/>
      <w:marBottom w:val="0"/>
      <w:divBdr>
        <w:top w:val="none" w:sz="0" w:space="0" w:color="auto"/>
        <w:left w:val="none" w:sz="0" w:space="0" w:color="auto"/>
        <w:bottom w:val="none" w:sz="0" w:space="0" w:color="auto"/>
        <w:right w:val="none" w:sz="0" w:space="0" w:color="auto"/>
      </w:divBdr>
    </w:div>
    <w:div w:id="1788311054">
      <w:bodyDiv w:val="1"/>
      <w:marLeft w:val="0"/>
      <w:marRight w:val="0"/>
      <w:marTop w:val="0"/>
      <w:marBottom w:val="0"/>
      <w:divBdr>
        <w:top w:val="none" w:sz="0" w:space="0" w:color="auto"/>
        <w:left w:val="none" w:sz="0" w:space="0" w:color="auto"/>
        <w:bottom w:val="none" w:sz="0" w:space="0" w:color="auto"/>
        <w:right w:val="none" w:sz="0" w:space="0" w:color="auto"/>
      </w:divBdr>
      <w:divsChild>
        <w:div w:id="1697659239">
          <w:marLeft w:val="547"/>
          <w:marRight w:val="0"/>
          <w:marTop w:val="0"/>
          <w:marBottom w:val="0"/>
          <w:divBdr>
            <w:top w:val="none" w:sz="0" w:space="0" w:color="auto"/>
            <w:left w:val="none" w:sz="0" w:space="0" w:color="auto"/>
            <w:bottom w:val="none" w:sz="0" w:space="0" w:color="auto"/>
            <w:right w:val="none" w:sz="0" w:space="0" w:color="auto"/>
          </w:divBdr>
        </w:div>
        <w:div w:id="679746320">
          <w:marLeft w:val="547"/>
          <w:marRight w:val="0"/>
          <w:marTop w:val="0"/>
          <w:marBottom w:val="0"/>
          <w:divBdr>
            <w:top w:val="none" w:sz="0" w:space="0" w:color="auto"/>
            <w:left w:val="none" w:sz="0" w:space="0" w:color="auto"/>
            <w:bottom w:val="none" w:sz="0" w:space="0" w:color="auto"/>
            <w:right w:val="none" w:sz="0" w:space="0" w:color="auto"/>
          </w:divBdr>
        </w:div>
        <w:div w:id="646856480">
          <w:marLeft w:val="547"/>
          <w:marRight w:val="0"/>
          <w:marTop w:val="0"/>
          <w:marBottom w:val="0"/>
          <w:divBdr>
            <w:top w:val="none" w:sz="0" w:space="0" w:color="auto"/>
            <w:left w:val="none" w:sz="0" w:space="0" w:color="auto"/>
            <w:bottom w:val="none" w:sz="0" w:space="0" w:color="auto"/>
            <w:right w:val="none" w:sz="0" w:space="0" w:color="auto"/>
          </w:divBdr>
        </w:div>
        <w:div w:id="1873838032">
          <w:marLeft w:val="547"/>
          <w:marRight w:val="0"/>
          <w:marTop w:val="0"/>
          <w:marBottom w:val="0"/>
          <w:divBdr>
            <w:top w:val="none" w:sz="0" w:space="0" w:color="auto"/>
            <w:left w:val="none" w:sz="0" w:space="0" w:color="auto"/>
            <w:bottom w:val="none" w:sz="0" w:space="0" w:color="auto"/>
            <w:right w:val="none" w:sz="0" w:space="0" w:color="auto"/>
          </w:divBdr>
        </w:div>
        <w:div w:id="728651014">
          <w:marLeft w:val="547"/>
          <w:marRight w:val="0"/>
          <w:marTop w:val="0"/>
          <w:marBottom w:val="0"/>
          <w:divBdr>
            <w:top w:val="none" w:sz="0" w:space="0" w:color="auto"/>
            <w:left w:val="none" w:sz="0" w:space="0" w:color="auto"/>
            <w:bottom w:val="none" w:sz="0" w:space="0" w:color="auto"/>
            <w:right w:val="none" w:sz="0" w:space="0" w:color="auto"/>
          </w:divBdr>
        </w:div>
        <w:div w:id="1936865702">
          <w:marLeft w:val="547"/>
          <w:marRight w:val="0"/>
          <w:marTop w:val="0"/>
          <w:marBottom w:val="0"/>
          <w:divBdr>
            <w:top w:val="none" w:sz="0" w:space="0" w:color="auto"/>
            <w:left w:val="none" w:sz="0" w:space="0" w:color="auto"/>
            <w:bottom w:val="none" w:sz="0" w:space="0" w:color="auto"/>
            <w:right w:val="none" w:sz="0" w:space="0" w:color="auto"/>
          </w:divBdr>
        </w:div>
        <w:div w:id="1313411309">
          <w:marLeft w:val="547"/>
          <w:marRight w:val="0"/>
          <w:marTop w:val="0"/>
          <w:marBottom w:val="0"/>
          <w:divBdr>
            <w:top w:val="none" w:sz="0" w:space="0" w:color="auto"/>
            <w:left w:val="none" w:sz="0" w:space="0" w:color="auto"/>
            <w:bottom w:val="none" w:sz="0" w:space="0" w:color="auto"/>
            <w:right w:val="none" w:sz="0" w:space="0" w:color="auto"/>
          </w:divBdr>
        </w:div>
        <w:div w:id="1888756631">
          <w:marLeft w:val="547"/>
          <w:marRight w:val="0"/>
          <w:marTop w:val="0"/>
          <w:marBottom w:val="0"/>
          <w:divBdr>
            <w:top w:val="none" w:sz="0" w:space="0" w:color="auto"/>
            <w:left w:val="none" w:sz="0" w:space="0" w:color="auto"/>
            <w:bottom w:val="none" w:sz="0" w:space="0" w:color="auto"/>
            <w:right w:val="none" w:sz="0" w:space="0" w:color="auto"/>
          </w:divBdr>
        </w:div>
      </w:divsChild>
    </w:div>
    <w:div w:id="1900625625">
      <w:bodyDiv w:val="1"/>
      <w:marLeft w:val="0"/>
      <w:marRight w:val="0"/>
      <w:marTop w:val="0"/>
      <w:marBottom w:val="0"/>
      <w:divBdr>
        <w:top w:val="none" w:sz="0" w:space="0" w:color="auto"/>
        <w:left w:val="none" w:sz="0" w:space="0" w:color="auto"/>
        <w:bottom w:val="none" w:sz="0" w:space="0" w:color="auto"/>
        <w:right w:val="none" w:sz="0" w:space="0" w:color="auto"/>
      </w:divBdr>
    </w:div>
    <w:div w:id="1983196695">
      <w:bodyDiv w:val="1"/>
      <w:marLeft w:val="0"/>
      <w:marRight w:val="0"/>
      <w:marTop w:val="0"/>
      <w:marBottom w:val="0"/>
      <w:divBdr>
        <w:top w:val="none" w:sz="0" w:space="0" w:color="auto"/>
        <w:left w:val="none" w:sz="0" w:space="0" w:color="auto"/>
        <w:bottom w:val="none" w:sz="0" w:space="0" w:color="auto"/>
        <w:right w:val="none" w:sz="0" w:space="0" w:color="auto"/>
      </w:divBdr>
      <w:divsChild>
        <w:div w:id="853425303">
          <w:marLeft w:val="0"/>
          <w:marRight w:val="0"/>
          <w:marTop w:val="0"/>
          <w:marBottom w:val="0"/>
          <w:divBdr>
            <w:top w:val="none" w:sz="0" w:space="0" w:color="auto"/>
            <w:left w:val="none" w:sz="0" w:space="0" w:color="auto"/>
            <w:bottom w:val="none" w:sz="0" w:space="0" w:color="auto"/>
            <w:right w:val="none" w:sz="0" w:space="0" w:color="auto"/>
          </w:divBdr>
        </w:div>
      </w:divsChild>
    </w:div>
    <w:div w:id="20854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DFA33B4ED3B4C9A8FEE37AB614D4B" ma:contentTypeVersion="5" ma:contentTypeDescription="Create a new document." ma:contentTypeScope="" ma:versionID="34a6498ce0a7be796c22501a79e93796">
  <xsd:schema xmlns:xsd="http://www.w3.org/2001/XMLSchema" xmlns:xs="http://www.w3.org/2001/XMLSchema" xmlns:p="http://schemas.microsoft.com/office/2006/metadata/properties" xmlns:ns2="feada210-d46c-42f1-903b-cd05e51b883f" xmlns:ns3="d105bad9-b2d0-4f87-85e1-72d485e7b1c8" targetNamespace="http://schemas.microsoft.com/office/2006/metadata/properties" ma:root="true" ma:fieldsID="7eb98b1d92951d198e37e4b70ce57e48" ns2:_="" ns3:_="">
    <xsd:import namespace="feada210-d46c-42f1-903b-cd05e51b883f"/>
    <xsd:import namespace="d105bad9-b2d0-4f87-85e1-72d485e7b1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10-d46c-42f1-903b-cd05e51b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5bad9-b2d0-4f87-85e1-72d485e7b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D5FD2-DC57-43EF-8D8E-C7412E0F0A65}">
  <ds:schemaRefs>
    <ds:schemaRef ds:uri="d105bad9-b2d0-4f87-85e1-72d485e7b1c8"/>
    <ds:schemaRef ds:uri="http://schemas.microsoft.com/office/2006/metadata/properties"/>
    <ds:schemaRef ds:uri="feada210-d46c-42f1-903b-cd05e51b883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56606D-B18B-40C5-8FDF-3E4566B8BFA4}">
  <ds:schemaRefs>
    <ds:schemaRef ds:uri="http://schemas.microsoft.com/sharepoint/v3/contenttype/forms"/>
  </ds:schemaRefs>
</ds:datastoreItem>
</file>

<file path=customXml/itemProps3.xml><?xml version="1.0" encoding="utf-8"?>
<ds:datastoreItem xmlns:ds="http://schemas.openxmlformats.org/officeDocument/2006/customXml" ds:itemID="{38EE8847-6CAB-4BB4-8213-5C2F48D7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10-d46c-42f1-903b-cd05e51b883f"/>
    <ds:schemaRef ds:uri="d105bad9-b2d0-4f87-85e1-72d485e7b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EE21E-EA32-41FA-99F9-EF417A86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2019-10-23T08:01:00Z</dcterms:created>
  <dcterms:modified xsi:type="dcterms:W3CDTF">2019-10-23T08:01:00Z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0x0101008CFDFA33B4ED3B4C9A8FEE37AB614D4B</vt:lpwstr>
  </property>
  <property fmtid="{D5CDD505-2E9C-101B-9397-08002B2CF9AE}" pid="3" name="Status">
    <vt:lpwstr>Not started</vt:lpwstr>
  </property>
  <property fmtid="{D5CDD505-2E9C-101B-9397-08002B2CF9AE}" pid="4" name="MediaServiceKeyPoints">
    <vt:lpwstr/>
  </property>
</Properties>
</file>