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3654"/>
      </w:tblGrid>
      <w:tr w:rsidR="004D3083" w:rsidTr="0001092F">
        <w:tc>
          <w:tcPr>
            <w:tcW w:w="5362" w:type="dxa"/>
          </w:tcPr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r w:rsidRPr="003433BF">
              <w:rPr>
                <w:rFonts w:ascii="Arial" w:hAnsi="Arial" w:cs="Arial"/>
              </w:rPr>
              <w:t>NHS Greater Glasgow &amp; Clyde</w:t>
            </w:r>
          </w:p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r w:rsidRPr="003433BF">
              <w:rPr>
                <w:rFonts w:ascii="Arial" w:hAnsi="Arial" w:cs="Arial"/>
              </w:rPr>
              <w:t>Patient Group Direction (PGD) for</w:t>
            </w:r>
          </w:p>
          <w:p w:rsidR="004D3083" w:rsidRDefault="004D3083" w:rsidP="0001092F">
            <w:pPr>
              <w:pStyle w:val="Header"/>
            </w:pPr>
            <w:r w:rsidRPr="003433BF">
              <w:rPr>
                <w:rFonts w:ascii="Arial" w:hAnsi="Arial" w:cs="Arial"/>
              </w:rPr>
              <w:t>Health Care Professionals</w:t>
            </w:r>
          </w:p>
        </w:tc>
        <w:tc>
          <w:tcPr>
            <w:tcW w:w="3654" w:type="dxa"/>
          </w:tcPr>
          <w:p w:rsidR="004D3083" w:rsidRDefault="004D3083" w:rsidP="0001092F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00075" cy="400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83" w:rsidTr="0001092F">
        <w:tc>
          <w:tcPr>
            <w:tcW w:w="9016" w:type="dxa"/>
            <w:gridSpan w:val="2"/>
            <w:shd w:val="clear" w:color="auto" w:fill="E0E0E0"/>
          </w:tcPr>
          <w:p w:rsidR="004474BE" w:rsidRDefault="004474BE" w:rsidP="0044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6138">
              <w:rPr>
                <w:rFonts w:ascii="Arial" w:hAnsi="Arial" w:cs="Arial"/>
                <w:b/>
                <w:sz w:val="32"/>
                <w:szCs w:val="32"/>
              </w:rPr>
              <w:t>Live attenuated intranasal influenza vaccine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(LAIV)</w:t>
            </w:r>
            <w:r w:rsidRPr="0094613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2019-20</w:t>
            </w:r>
          </w:p>
          <w:p w:rsidR="004474BE" w:rsidRPr="008E57D4" w:rsidRDefault="004474BE" w:rsidP="004474BE">
            <w:pPr>
              <w:jc w:val="center"/>
              <w:rPr>
                <w:rFonts w:ascii="Arial" w:hAnsi="Arial" w:cs="Arial"/>
                <w:b/>
              </w:rPr>
            </w:pPr>
            <w:r w:rsidRPr="008E57D4">
              <w:rPr>
                <w:rFonts w:ascii="Arial" w:hAnsi="Arial" w:cs="Arial"/>
                <w:b/>
              </w:rPr>
              <w:t>For individuals 2 years up to and including 17 years</w:t>
            </w:r>
          </w:p>
          <w:p w:rsidR="004D3083" w:rsidRPr="003433BF" w:rsidRDefault="004474BE" w:rsidP="004474BE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2805">
              <w:rPr>
                <w:rFonts w:ascii="Arial" w:hAnsi="Arial" w:cs="Arial"/>
                <w:b/>
              </w:rPr>
              <w:t xml:space="preserve">(N.B. </w:t>
            </w:r>
            <w:proofErr w:type="spellStart"/>
            <w:r w:rsidRPr="003F2805">
              <w:rPr>
                <w:rFonts w:ascii="Arial" w:hAnsi="Arial" w:cs="Arial"/>
                <w:b/>
              </w:rPr>
              <w:t>Adjuvanted</w:t>
            </w:r>
            <w:proofErr w:type="spellEnd"/>
            <w:r w:rsidRPr="003F2805">
              <w:rPr>
                <w:rFonts w:ascii="Arial" w:hAnsi="Arial" w:cs="Arial"/>
                <w:b/>
              </w:rPr>
              <w:t xml:space="preserve"> Inactivated Trivalent Vaccine (</w:t>
            </w:r>
            <w:proofErr w:type="spellStart"/>
            <w:r w:rsidRPr="003F2805">
              <w:rPr>
                <w:rFonts w:ascii="Arial" w:hAnsi="Arial" w:cs="Arial"/>
                <w:b/>
              </w:rPr>
              <w:t>Fluad</w:t>
            </w:r>
            <w:proofErr w:type="spellEnd"/>
            <w:r w:rsidRPr="003F2805">
              <w:rPr>
                <w:rFonts w:ascii="Arial" w:hAnsi="Arial" w:cs="Arial"/>
                <w:b/>
                <w:vertAlign w:val="superscript"/>
              </w:rPr>
              <w:t>®</w:t>
            </w:r>
            <w:r w:rsidRPr="003F2805">
              <w:rPr>
                <w:rFonts w:ascii="Arial" w:hAnsi="Arial" w:cs="Arial"/>
              </w:rPr>
              <w:t>▼)</w:t>
            </w:r>
            <w:r>
              <w:rPr>
                <w:rFonts w:ascii="Arial" w:hAnsi="Arial" w:cs="Arial"/>
              </w:rPr>
              <w:t xml:space="preserve">, </w:t>
            </w:r>
            <w:r w:rsidRPr="003F2805">
              <w:rPr>
                <w:rFonts w:ascii="Arial" w:hAnsi="Arial" w:cs="Arial"/>
                <w:b/>
              </w:rPr>
              <w:t xml:space="preserve">inactivated trivalent and </w:t>
            </w:r>
            <w:proofErr w:type="spellStart"/>
            <w:r w:rsidRPr="003F2805">
              <w:rPr>
                <w:rFonts w:ascii="Arial" w:hAnsi="Arial" w:cs="Arial"/>
                <w:b/>
              </w:rPr>
              <w:t>quadrivalent</w:t>
            </w:r>
            <w:proofErr w:type="spellEnd"/>
            <w:r w:rsidRPr="003F2805">
              <w:rPr>
                <w:rFonts w:ascii="Arial" w:hAnsi="Arial" w:cs="Arial"/>
                <w:b/>
              </w:rPr>
              <w:t xml:space="preserve"> vaccines are not covered by this PGD)</w:t>
            </w:r>
            <w:bookmarkStart w:id="0" w:name="_GoBack"/>
            <w:bookmarkEnd w:id="0"/>
          </w:p>
        </w:tc>
      </w:tr>
    </w:tbl>
    <w:p w:rsidR="004D3083" w:rsidRDefault="004D3083" w:rsidP="004D3083">
      <w:pPr>
        <w:pStyle w:val="Header"/>
      </w:pPr>
    </w:p>
    <w:p w:rsidR="004D3083" w:rsidRDefault="004D3083" w:rsidP="004D3083">
      <w:pPr>
        <w:rPr>
          <w:rFonts w:ascii="Arial" w:hAnsi="Arial" w:cs="Arial"/>
          <w:b/>
        </w:rPr>
      </w:pPr>
      <w:bookmarkStart w:id="1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:rsidR="004D3083" w:rsidRDefault="004D3083" w:rsidP="00AF30DF"/>
    <w:sectPr w:rsidR="004D3083" w:rsidSect="00DC5F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24"/>
      <w:gridCol w:w="5102"/>
    </w:tblGrid>
    <w:tr w:rsidR="004D3083" w:rsidRPr="00177EA1" w:rsidTr="00E53F3A">
      <w:tc>
        <w:tcPr>
          <w:tcW w:w="4261" w:type="dxa"/>
        </w:tcPr>
        <w:p w:rsidR="004D3083" w:rsidRPr="003433BF" w:rsidRDefault="004D3083" w:rsidP="0001092F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01092F">
            <w:rPr>
              <w:rFonts w:ascii="Arial" w:hAnsi="Arial" w:cs="Arial"/>
              <w:sz w:val="20"/>
              <w:szCs w:val="20"/>
            </w:rPr>
            <w:t>August 2019</w:t>
          </w:r>
        </w:p>
      </w:tc>
      <w:tc>
        <w:tcPr>
          <w:tcW w:w="5567" w:type="dxa"/>
        </w:tcPr>
        <w:p w:rsidR="004D3083" w:rsidRPr="003433BF" w:rsidRDefault="001D5EC1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DB5B8B">
            <w:rPr>
              <w:rFonts w:ascii="Arial" w:hAnsi="Arial" w:cs="Arial"/>
              <w:sz w:val="20"/>
              <w:szCs w:val="20"/>
            </w:rPr>
            <w:t>ersion:  10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01092F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01092F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01092F">
            <w:rPr>
              <w:rFonts w:ascii="Arial" w:hAnsi="Arial" w:cs="Arial"/>
              <w:sz w:val="20"/>
              <w:szCs w:val="20"/>
            </w:rPr>
            <w:t>February</w:t>
          </w:r>
          <w:r w:rsidR="00AF30DF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  <w:tc>
        <w:tcPr>
          <w:tcW w:w="5567" w:type="dxa"/>
        </w:tcPr>
        <w:p w:rsidR="004D3083" w:rsidRPr="003433BF" w:rsidRDefault="004D3083" w:rsidP="00AF30DF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DB5B8B">
            <w:rPr>
              <w:rFonts w:ascii="Arial" w:hAnsi="Arial"/>
              <w:b/>
              <w:sz w:val="30"/>
            </w:rPr>
            <w:t>August 2020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AF30DF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DB5B8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DB5B8B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1092F"/>
    <w:rsid w:val="000202F4"/>
    <w:rsid w:val="001D5EC1"/>
    <w:rsid w:val="002C27BE"/>
    <w:rsid w:val="003C0BF4"/>
    <w:rsid w:val="004474BE"/>
    <w:rsid w:val="004D3083"/>
    <w:rsid w:val="004F6121"/>
    <w:rsid w:val="00636B9F"/>
    <w:rsid w:val="00A13C01"/>
    <w:rsid w:val="00AF30DF"/>
    <w:rsid w:val="00DB5B8B"/>
    <w:rsid w:val="00D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02041-24FD-4452-A3AD-BBF99DD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Alison Haughton (HAUGHAL497)</cp:lastModifiedBy>
  <cp:revision>4</cp:revision>
  <dcterms:created xsi:type="dcterms:W3CDTF">2019-08-14T14:55:00Z</dcterms:created>
  <dcterms:modified xsi:type="dcterms:W3CDTF">2019-08-14T14:58:00Z</dcterms:modified>
</cp:coreProperties>
</file>