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Glasgow Royal Infirmary</w:t>
            </w:r>
          </w:p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May 2019</w:t>
            </w:r>
          </w:p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16th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Conferencing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Block, GRI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09.00 hrs – 12:00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13.00 hrs – 16.00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June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15:30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Conference Room, Centre Block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 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Cluster 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09.00 hrs – 12:00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13.00 hrs – 16.00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July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09.00 hrs – 12:00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13.00 hrs – 16.00 hrs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Video Conference Room, Lister Building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Inverclyde Royal Hospital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May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Cluster 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7th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 1, Education Centre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22nd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 1, Education Centre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June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08:30 hrs – 15:00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 1, Education Centre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 1, Education Centre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</w:pPr>
      <w:hyperlink r:id="rId4" w:history="1">
        <w:r w:rsidRPr="00C203C3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en-GB"/>
          </w:rPr>
          <w:t>QEUH</w:t>
        </w:r>
      </w:hyperlink>
    </w:p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May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1823"/>
        <w:gridCol w:w="5048"/>
      </w:tblGrid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09.00 hrs - 16.00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Room, 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Langlands</w:t>
            </w:r>
            <w:proofErr w:type="spellEnd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June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812"/>
        <w:gridCol w:w="5018"/>
      </w:tblGrid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Room, 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Langlands</w:t>
            </w:r>
            <w:proofErr w:type="spellEnd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July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1828"/>
        <w:gridCol w:w="5061"/>
      </w:tblGrid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Cluster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4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 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Room, 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Langlands</w:t>
            </w:r>
            <w:proofErr w:type="spellEnd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</w:tbl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August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765"/>
        <w:gridCol w:w="4888"/>
      </w:tblGrid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9.00-12.00 - no room available               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Room, 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Langlands</w:t>
            </w:r>
            <w:proofErr w:type="spellEnd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9.00-12.00 FMA3-008, FM Meeting Room, Level 3              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12.30-4.00 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09.30 hrs – 12.30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Seminar Room, 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Floor, </w:t>
            </w:r>
            <w:proofErr w:type="spellStart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Langlands</w:t>
            </w:r>
            <w:proofErr w:type="spellEnd"/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OPD 063, Seminar Room, Level 0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 hrs – 16:00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OPD 063, Seminar Room, Level 0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history="1">
        <w:r w:rsidRPr="00C203C3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en-GB"/>
          </w:rPr>
          <w:t>Royal Alexandra Hospital</w:t>
        </w:r>
      </w:hyperlink>
    </w:p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May 2019</w:t>
      </w:r>
    </w:p>
    <w:p w:rsidR="00C203C3" w:rsidRPr="00C203C3" w:rsidRDefault="00C203C3" w:rsidP="00C203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1</w:t>
            </w: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–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</w:tbl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C203C3" w:rsidRDefault="00C203C3" w:rsidP="00C203C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C203C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June 2019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60"/>
        <w:gridCol w:w="3780"/>
      </w:tblGrid>
      <w:tr w:rsidR="00C203C3" w:rsidRPr="00C203C3" w:rsidTr="00C203C3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Cluster 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Estates Meeting Room, Estates Building</w:t>
            </w:r>
          </w:p>
        </w:tc>
      </w:tr>
      <w:tr w:rsidR="00C203C3" w:rsidRPr="00C203C3" w:rsidTr="00C203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08.30 hrs - 15.00 hrs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3C3" w:rsidRPr="00C203C3" w:rsidRDefault="00C203C3" w:rsidP="00C203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20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Lecture Theatre 2, 1st Floor, Atrium, RAH</w:t>
            </w:r>
          </w:p>
        </w:tc>
      </w:tr>
    </w:tbl>
    <w:p w:rsidR="00E36012" w:rsidRPr="00C203C3" w:rsidRDefault="00E36012">
      <w:pPr>
        <w:rPr>
          <w:rFonts w:ascii="Arial" w:hAnsi="Arial" w:cs="Arial"/>
          <w:sz w:val="18"/>
          <w:szCs w:val="18"/>
        </w:rPr>
      </w:pPr>
    </w:p>
    <w:sectPr w:rsidR="00E36012" w:rsidRPr="00C203C3" w:rsidSect="0079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03C3"/>
    <w:rsid w:val="00000982"/>
    <w:rsid w:val="000273AF"/>
    <w:rsid w:val="00044787"/>
    <w:rsid w:val="00047E85"/>
    <w:rsid w:val="000D16A2"/>
    <w:rsid w:val="001361D7"/>
    <w:rsid w:val="00176FFB"/>
    <w:rsid w:val="001C1146"/>
    <w:rsid w:val="001F3760"/>
    <w:rsid w:val="0021561A"/>
    <w:rsid w:val="00231BE3"/>
    <w:rsid w:val="00311B09"/>
    <w:rsid w:val="0037335C"/>
    <w:rsid w:val="00375077"/>
    <w:rsid w:val="00481170"/>
    <w:rsid w:val="004B236F"/>
    <w:rsid w:val="004D01D0"/>
    <w:rsid w:val="004D5176"/>
    <w:rsid w:val="00507799"/>
    <w:rsid w:val="005206E8"/>
    <w:rsid w:val="00570BCC"/>
    <w:rsid w:val="00580EA3"/>
    <w:rsid w:val="005F3C88"/>
    <w:rsid w:val="00624E60"/>
    <w:rsid w:val="006269D5"/>
    <w:rsid w:val="006571D8"/>
    <w:rsid w:val="0068722E"/>
    <w:rsid w:val="006927C4"/>
    <w:rsid w:val="006B67AF"/>
    <w:rsid w:val="006F0D25"/>
    <w:rsid w:val="00723CD0"/>
    <w:rsid w:val="007567D2"/>
    <w:rsid w:val="007760EC"/>
    <w:rsid w:val="00793DFA"/>
    <w:rsid w:val="00795C62"/>
    <w:rsid w:val="007D2186"/>
    <w:rsid w:val="007F16B2"/>
    <w:rsid w:val="00877E4B"/>
    <w:rsid w:val="008B26CB"/>
    <w:rsid w:val="008B6D7F"/>
    <w:rsid w:val="00927C7D"/>
    <w:rsid w:val="009332EF"/>
    <w:rsid w:val="009E3FD1"/>
    <w:rsid w:val="00A571C4"/>
    <w:rsid w:val="00A86304"/>
    <w:rsid w:val="00AB6479"/>
    <w:rsid w:val="00AC5F30"/>
    <w:rsid w:val="00B24AAB"/>
    <w:rsid w:val="00B578E2"/>
    <w:rsid w:val="00BB4221"/>
    <w:rsid w:val="00BE18B6"/>
    <w:rsid w:val="00C00A3C"/>
    <w:rsid w:val="00C203C3"/>
    <w:rsid w:val="00C43D94"/>
    <w:rsid w:val="00C94A78"/>
    <w:rsid w:val="00CC5248"/>
    <w:rsid w:val="00CC6145"/>
    <w:rsid w:val="00CE458D"/>
    <w:rsid w:val="00D170F4"/>
    <w:rsid w:val="00D347B2"/>
    <w:rsid w:val="00D47621"/>
    <w:rsid w:val="00DE445A"/>
    <w:rsid w:val="00DF0C11"/>
    <w:rsid w:val="00E35EFF"/>
    <w:rsid w:val="00E36012"/>
    <w:rsid w:val="00E543A8"/>
    <w:rsid w:val="00E6623C"/>
    <w:rsid w:val="00E807F4"/>
    <w:rsid w:val="00EB2C31"/>
    <w:rsid w:val="00F05E8F"/>
    <w:rsid w:val="00F5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3C3"/>
    <w:rPr>
      <w:b/>
      <w:bCs/>
    </w:rPr>
  </w:style>
  <w:style w:type="paragraph" w:styleId="NormalWeb">
    <w:name w:val="Normal (Web)"/>
    <w:basedOn w:val="Normal"/>
    <w:uiPriority w:val="99"/>
    <w:unhideWhenUsed/>
    <w:rsid w:val="00C203C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umbraco" TargetMode="External"/><Relationship Id="rId4" Type="http://schemas.openxmlformats.org/officeDocument/2006/relationships/hyperlink" Target="http://www.nhsggc.org.uk/umbra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4703</Characters>
  <Application>Microsoft Office Word</Application>
  <DocSecurity>0</DocSecurity>
  <Lines>39</Lines>
  <Paragraphs>11</Paragraphs>
  <ScaleCrop>false</ScaleCrop>
  <Company>NHS Greater Glasgow and Clyde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howatbr507</dc:creator>
  <cp:lastModifiedBy>howatbr507</cp:lastModifiedBy>
  <cp:revision>1</cp:revision>
  <cp:lastPrinted>2019-05-03T12:32:00Z</cp:lastPrinted>
  <dcterms:created xsi:type="dcterms:W3CDTF">2019-05-03T12:22:00Z</dcterms:created>
  <dcterms:modified xsi:type="dcterms:W3CDTF">2019-05-03T12:33:00Z</dcterms:modified>
</cp:coreProperties>
</file>