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99" w:rsidRPr="00E81439" w:rsidRDefault="00E81439" w:rsidP="00E81439">
      <w:pPr>
        <w:jc w:val="center"/>
        <w:rPr>
          <w:rFonts w:ascii="Arial" w:hAnsi="Arial" w:cs="Arial"/>
          <w:b/>
          <w:sz w:val="22"/>
          <w:szCs w:val="22"/>
        </w:rPr>
      </w:pPr>
      <w:r w:rsidRPr="00E81439">
        <w:rPr>
          <w:rFonts w:ascii="Arial" w:hAnsi="Arial" w:cs="Arial"/>
          <w:b/>
          <w:sz w:val="22"/>
          <w:szCs w:val="22"/>
        </w:rPr>
        <w:t xml:space="preserve">NHS GREATER </w:t>
      </w:r>
      <w:smartTag w:uri="urn:schemas-microsoft-com:office:smarttags" w:element="City">
        <w:r w:rsidRPr="00E81439">
          <w:rPr>
            <w:rFonts w:ascii="Arial" w:hAnsi="Arial" w:cs="Arial"/>
            <w:b/>
            <w:sz w:val="22"/>
            <w:szCs w:val="22"/>
          </w:rPr>
          <w:t>GLASGOW</w:t>
        </w:r>
      </w:smartTag>
      <w:r w:rsidRPr="00E81439">
        <w:rPr>
          <w:rFonts w:ascii="Arial" w:hAnsi="Arial" w:cs="Arial"/>
          <w:b/>
          <w:sz w:val="22"/>
          <w:szCs w:val="22"/>
        </w:rPr>
        <w:t xml:space="preserve"> AND </w:t>
      </w:r>
      <w:smartTag w:uri="urn:schemas-microsoft-com:office:smarttags" w:element="place">
        <w:r w:rsidRPr="00E81439">
          <w:rPr>
            <w:rFonts w:ascii="Arial" w:hAnsi="Arial" w:cs="Arial"/>
            <w:b/>
            <w:sz w:val="22"/>
            <w:szCs w:val="22"/>
          </w:rPr>
          <w:t>CLYDE</w:t>
        </w:r>
      </w:smartTag>
    </w:p>
    <w:p w:rsidR="00E81439" w:rsidRDefault="00E81439" w:rsidP="00E81439">
      <w:pPr>
        <w:jc w:val="center"/>
        <w:rPr>
          <w:rFonts w:ascii="Arial" w:hAnsi="Arial" w:cs="Arial"/>
          <w:sz w:val="22"/>
          <w:szCs w:val="22"/>
        </w:rPr>
      </w:pPr>
    </w:p>
    <w:p w:rsidR="005E4D1A" w:rsidRPr="005E4D1A" w:rsidRDefault="005E4D1A" w:rsidP="00E81439">
      <w:pPr>
        <w:jc w:val="center"/>
        <w:rPr>
          <w:rFonts w:ascii="Arial" w:hAnsi="Arial" w:cs="Arial"/>
          <w:b/>
          <w:sz w:val="22"/>
          <w:szCs w:val="22"/>
        </w:rPr>
      </w:pPr>
      <w:r w:rsidRPr="005E4D1A">
        <w:rPr>
          <w:rFonts w:ascii="Arial" w:hAnsi="Arial" w:cs="Arial"/>
          <w:b/>
          <w:sz w:val="22"/>
          <w:szCs w:val="22"/>
        </w:rPr>
        <w:t>BOWEL SCREENING PROGRAMME</w:t>
      </w:r>
    </w:p>
    <w:p w:rsidR="005E4D1A" w:rsidRPr="00E81439" w:rsidRDefault="005E4D1A" w:rsidP="00E81439">
      <w:pPr>
        <w:jc w:val="center"/>
        <w:rPr>
          <w:rFonts w:ascii="Arial" w:hAnsi="Arial" w:cs="Arial"/>
          <w:sz w:val="22"/>
          <w:szCs w:val="22"/>
        </w:rPr>
      </w:pPr>
    </w:p>
    <w:p w:rsidR="005E4D1A" w:rsidRDefault="00E81439" w:rsidP="005E4D1A">
      <w:pPr>
        <w:jc w:val="center"/>
        <w:rPr>
          <w:rFonts w:ascii="Arial" w:hAnsi="Arial" w:cs="Arial"/>
          <w:b/>
        </w:rPr>
      </w:pPr>
      <w:r w:rsidRPr="00E81439">
        <w:rPr>
          <w:rFonts w:ascii="Arial" w:hAnsi="Arial" w:cs="Arial"/>
          <w:b/>
        </w:rPr>
        <w:t xml:space="preserve">Clinical </w:t>
      </w:r>
      <w:r w:rsidR="00083DDE">
        <w:rPr>
          <w:rFonts w:ascii="Arial" w:hAnsi="Arial" w:cs="Arial"/>
          <w:b/>
        </w:rPr>
        <w:t>Policy Guidelines</w:t>
      </w:r>
    </w:p>
    <w:p w:rsidR="005E4D1A" w:rsidRDefault="005E4D1A" w:rsidP="00E81439">
      <w:pPr>
        <w:rPr>
          <w:rFonts w:ascii="Arial" w:hAnsi="Arial" w:cs="Arial"/>
          <w:b/>
        </w:rPr>
      </w:pPr>
    </w:p>
    <w:p w:rsidR="00E81439" w:rsidRDefault="005E4D1A" w:rsidP="00083DD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</w:t>
      </w:r>
      <w:r w:rsidR="00E81439" w:rsidRPr="00E81439">
        <w:rPr>
          <w:rFonts w:ascii="Arial" w:hAnsi="Arial" w:cs="Arial"/>
          <w:b/>
        </w:rPr>
        <w:t xml:space="preserve">anagement of patients on </w:t>
      </w:r>
      <w:r w:rsidR="006E2BCE">
        <w:rPr>
          <w:rFonts w:ascii="Arial" w:hAnsi="Arial" w:cs="Arial"/>
          <w:b/>
        </w:rPr>
        <w:t>antithrombotic agents</w:t>
      </w:r>
      <w:r w:rsidR="006E2BCE" w:rsidRPr="00E81439">
        <w:rPr>
          <w:rFonts w:ascii="Arial" w:hAnsi="Arial" w:cs="Arial"/>
          <w:b/>
        </w:rPr>
        <w:t xml:space="preserve"> </w:t>
      </w:r>
      <w:r w:rsidR="00E81439" w:rsidRPr="00E81439">
        <w:rPr>
          <w:rFonts w:ascii="Arial" w:hAnsi="Arial" w:cs="Arial"/>
          <w:b/>
        </w:rPr>
        <w:t>undergoing colonoscopy procedure follow</w:t>
      </w:r>
      <w:r>
        <w:rPr>
          <w:rFonts w:ascii="Arial" w:hAnsi="Arial" w:cs="Arial"/>
          <w:b/>
        </w:rPr>
        <w:t xml:space="preserve">ing positive </w:t>
      </w:r>
      <w:r w:rsidR="00CA5911">
        <w:rPr>
          <w:rFonts w:ascii="Arial" w:hAnsi="Arial" w:cs="Arial"/>
          <w:b/>
        </w:rPr>
        <w:t>FIT</w:t>
      </w:r>
      <w:r w:rsidR="00CA5911" w:rsidRPr="00E81439">
        <w:rPr>
          <w:rFonts w:ascii="Arial" w:hAnsi="Arial" w:cs="Arial"/>
          <w:b/>
        </w:rPr>
        <w:t xml:space="preserve"> </w:t>
      </w:r>
      <w:r w:rsidR="00E81439" w:rsidRPr="00E81439">
        <w:rPr>
          <w:rFonts w:ascii="Arial" w:hAnsi="Arial" w:cs="Arial"/>
          <w:b/>
        </w:rPr>
        <w:t>test</w:t>
      </w:r>
      <w:r>
        <w:rPr>
          <w:rFonts w:ascii="Arial" w:hAnsi="Arial" w:cs="Arial"/>
          <w:b/>
        </w:rPr>
        <w:t>.</w:t>
      </w:r>
      <w:proofErr w:type="gramEnd"/>
    </w:p>
    <w:p w:rsidR="008B4B32" w:rsidRDefault="008B4B32" w:rsidP="00E81439">
      <w:pPr>
        <w:rPr>
          <w:rFonts w:ascii="Arial" w:hAnsi="Arial" w:cs="Arial"/>
          <w:b/>
        </w:rPr>
      </w:pPr>
    </w:p>
    <w:p w:rsidR="00E81439" w:rsidRDefault="00E8143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</w:tblGrid>
      <w:tr w:rsidR="0059019A" w:rsidRPr="00C241E5" w:rsidTr="00935785">
        <w:tc>
          <w:tcPr>
            <w:tcW w:w="4068" w:type="dxa"/>
          </w:tcPr>
          <w:p w:rsidR="0059019A" w:rsidRPr="00C241E5" w:rsidRDefault="0059019A" w:rsidP="00034862">
            <w:pPr>
              <w:rPr>
                <w:rFonts w:ascii="Arial" w:hAnsi="Arial" w:cs="Arial"/>
                <w:sz w:val="22"/>
                <w:szCs w:val="22"/>
              </w:rPr>
            </w:pPr>
            <w:r w:rsidRPr="00C241E5">
              <w:rPr>
                <w:rFonts w:ascii="Arial" w:hAnsi="Arial" w:cs="Arial"/>
                <w:sz w:val="22"/>
                <w:szCs w:val="22"/>
              </w:rPr>
              <w:t xml:space="preserve">Date approved: </w:t>
            </w:r>
            <w:r w:rsidR="00034862">
              <w:rPr>
                <w:rFonts w:ascii="Arial" w:hAnsi="Arial" w:cs="Arial"/>
                <w:sz w:val="22"/>
                <w:szCs w:val="22"/>
              </w:rPr>
              <w:t>10</w:t>
            </w:r>
            <w:r w:rsidR="00034862" w:rsidRPr="0003486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34862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5018F5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4320" w:type="dxa"/>
          </w:tcPr>
          <w:p w:rsidR="0059019A" w:rsidRPr="00C241E5" w:rsidRDefault="0059019A" w:rsidP="005018F5">
            <w:pPr>
              <w:rPr>
                <w:rFonts w:ascii="Arial" w:hAnsi="Arial" w:cs="Arial"/>
                <w:sz w:val="22"/>
                <w:szCs w:val="22"/>
              </w:rPr>
            </w:pPr>
            <w:r w:rsidRPr="00C241E5">
              <w:rPr>
                <w:rFonts w:ascii="Arial" w:hAnsi="Arial" w:cs="Arial"/>
                <w:sz w:val="22"/>
                <w:szCs w:val="22"/>
              </w:rPr>
              <w:t>Approved by: Bowel Screening Steering Group</w:t>
            </w:r>
          </w:p>
        </w:tc>
      </w:tr>
      <w:tr w:rsidR="0059019A" w:rsidRPr="00C241E5" w:rsidTr="00935785">
        <w:tc>
          <w:tcPr>
            <w:tcW w:w="4068" w:type="dxa"/>
          </w:tcPr>
          <w:p w:rsidR="0059019A" w:rsidRPr="00C241E5" w:rsidRDefault="0059019A" w:rsidP="00034862">
            <w:pPr>
              <w:rPr>
                <w:rFonts w:ascii="Arial" w:hAnsi="Arial" w:cs="Arial"/>
                <w:sz w:val="22"/>
                <w:szCs w:val="22"/>
              </w:rPr>
            </w:pPr>
            <w:r w:rsidRPr="00C241E5">
              <w:rPr>
                <w:rFonts w:ascii="Arial" w:hAnsi="Arial" w:cs="Arial"/>
                <w:sz w:val="22"/>
                <w:szCs w:val="22"/>
              </w:rPr>
              <w:t xml:space="preserve">Expiry Date: </w:t>
            </w:r>
            <w:r w:rsidR="00034862">
              <w:rPr>
                <w:rFonts w:ascii="Arial" w:hAnsi="Arial" w:cs="Arial"/>
                <w:sz w:val="22"/>
                <w:szCs w:val="22"/>
              </w:rPr>
              <w:t>31</w:t>
            </w:r>
            <w:r w:rsidR="00034862" w:rsidRPr="0003486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034862">
              <w:rPr>
                <w:rFonts w:ascii="Arial" w:hAnsi="Arial" w:cs="Arial"/>
                <w:sz w:val="22"/>
                <w:szCs w:val="22"/>
              </w:rPr>
              <w:t xml:space="preserve"> September 2019</w:t>
            </w:r>
          </w:p>
        </w:tc>
        <w:tc>
          <w:tcPr>
            <w:tcW w:w="4320" w:type="dxa"/>
          </w:tcPr>
          <w:p w:rsidR="0059019A" w:rsidRPr="00C241E5" w:rsidRDefault="0059019A" w:rsidP="00034862">
            <w:pPr>
              <w:rPr>
                <w:rFonts w:ascii="Arial" w:hAnsi="Arial" w:cs="Arial"/>
                <w:sz w:val="22"/>
                <w:szCs w:val="22"/>
              </w:rPr>
            </w:pPr>
            <w:r w:rsidRPr="00C241E5">
              <w:rPr>
                <w:rFonts w:ascii="Arial" w:hAnsi="Arial" w:cs="Arial"/>
                <w:sz w:val="22"/>
                <w:szCs w:val="22"/>
              </w:rPr>
              <w:t xml:space="preserve">Review Date: </w:t>
            </w:r>
            <w:r w:rsidR="00034862">
              <w:rPr>
                <w:rFonts w:ascii="Arial" w:hAnsi="Arial" w:cs="Arial"/>
                <w:sz w:val="22"/>
                <w:szCs w:val="22"/>
              </w:rPr>
              <w:t>September</w:t>
            </w:r>
            <w:r w:rsidR="005018F5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59019A" w:rsidRPr="00C241E5" w:rsidTr="00935785">
        <w:tc>
          <w:tcPr>
            <w:tcW w:w="4068" w:type="dxa"/>
          </w:tcPr>
          <w:p w:rsidR="0059019A" w:rsidRPr="00C241E5" w:rsidRDefault="0059019A" w:rsidP="005018F5">
            <w:pPr>
              <w:rPr>
                <w:rFonts w:ascii="Arial" w:hAnsi="Arial" w:cs="Arial"/>
                <w:sz w:val="22"/>
                <w:szCs w:val="22"/>
              </w:rPr>
            </w:pPr>
            <w:r w:rsidRPr="00C241E5">
              <w:rPr>
                <w:rFonts w:ascii="Arial" w:hAnsi="Arial" w:cs="Arial"/>
                <w:sz w:val="22"/>
                <w:szCs w:val="22"/>
              </w:rPr>
              <w:t xml:space="preserve">Version:  </w:t>
            </w:r>
            <w:r w:rsidR="005018F5">
              <w:rPr>
                <w:rFonts w:ascii="Arial" w:hAnsi="Arial" w:cs="Arial"/>
                <w:sz w:val="22"/>
                <w:szCs w:val="22"/>
              </w:rPr>
              <w:t>3</w:t>
            </w:r>
            <w:r w:rsidR="00C87655">
              <w:rPr>
                <w:rFonts w:ascii="Arial" w:hAnsi="Arial" w:cs="Arial"/>
                <w:sz w:val="22"/>
                <w:szCs w:val="22"/>
              </w:rPr>
              <w:t>.0</w:t>
            </w:r>
            <w:r w:rsidR="00B601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9019A" w:rsidRPr="00C241E5" w:rsidRDefault="00034862" w:rsidP="009357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Clinician: Dr Jack Winter</w:t>
            </w:r>
          </w:p>
        </w:tc>
      </w:tr>
    </w:tbl>
    <w:p w:rsidR="0059019A" w:rsidRDefault="0059019A">
      <w:pPr>
        <w:rPr>
          <w:rFonts w:ascii="Arial" w:hAnsi="Arial" w:cs="Arial"/>
          <w:b/>
          <w:sz w:val="22"/>
          <w:szCs w:val="22"/>
        </w:rPr>
      </w:pPr>
    </w:p>
    <w:p w:rsidR="0059019A" w:rsidRDefault="0059019A">
      <w:pPr>
        <w:rPr>
          <w:rFonts w:ascii="Arial" w:hAnsi="Arial" w:cs="Arial"/>
          <w:b/>
          <w:sz w:val="22"/>
          <w:szCs w:val="22"/>
        </w:rPr>
      </w:pPr>
    </w:p>
    <w:p w:rsidR="00CF4199" w:rsidRPr="005B255B" w:rsidRDefault="00CF4199">
      <w:pPr>
        <w:rPr>
          <w:rFonts w:ascii="Arial" w:hAnsi="Arial" w:cs="Arial"/>
          <w:b/>
          <w:sz w:val="22"/>
          <w:szCs w:val="22"/>
        </w:rPr>
      </w:pPr>
      <w:r w:rsidRPr="005B255B">
        <w:rPr>
          <w:rFonts w:ascii="Arial" w:hAnsi="Arial" w:cs="Arial"/>
          <w:b/>
          <w:sz w:val="22"/>
          <w:szCs w:val="22"/>
        </w:rPr>
        <w:t>INTRODUCTION</w:t>
      </w:r>
    </w:p>
    <w:p w:rsidR="00CF4199" w:rsidRPr="005B255B" w:rsidRDefault="00CF4199">
      <w:pPr>
        <w:rPr>
          <w:rFonts w:ascii="Arial" w:hAnsi="Arial" w:cs="Arial"/>
          <w:b/>
          <w:sz w:val="22"/>
          <w:szCs w:val="22"/>
        </w:rPr>
      </w:pPr>
    </w:p>
    <w:p w:rsidR="00A25249" w:rsidRDefault="006C7644">
      <w:p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All people aged between the ages of 50 and 74 will be invited to take part</w:t>
      </w:r>
      <w:r w:rsidR="00CF4199" w:rsidRPr="005B255B">
        <w:rPr>
          <w:rFonts w:ascii="Arial" w:hAnsi="Arial" w:cs="Arial"/>
          <w:sz w:val="22"/>
          <w:szCs w:val="22"/>
        </w:rPr>
        <w:t xml:space="preserve"> in the Sco</w:t>
      </w:r>
      <w:r w:rsidR="007831A4" w:rsidRPr="005B255B">
        <w:rPr>
          <w:rFonts w:ascii="Arial" w:hAnsi="Arial" w:cs="Arial"/>
          <w:sz w:val="22"/>
          <w:szCs w:val="22"/>
        </w:rPr>
        <w:t>ttish Bowel Screening Programme and will be sent a</w:t>
      </w:r>
      <w:r w:rsidR="00CF4199" w:rsidRPr="005B255B">
        <w:rPr>
          <w:rFonts w:ascii="Arial" w:hAnsi="Arial" w:cs="Arial"/>
          <w:sz w:val="22"/>
          <w:szCs w:val="22"/>
        </w:rPr>
        <w:t xml:space="preserve"> </w:t>
      </w:r>
      <w:r w:rsidR="005018F5">
        <w:rPr>
          <w:rFonts w:ascii="Arial" w:hAnsi="Arial" w:cs="Arial"/>
          <w:sz w:val="22"/>
          <w:szCs w:val="22"/>
        </w:rPr>
        <w:t>Faecal Immunochemical Test (FIT)</w:t>
      </w:r>
      <w:r w:rsidR="005018F5" w:rsidRPr="005B255B">
        <w:rPr>
          <w:rFonts w:ascii="Arial" w:hAnsi="Arial" w:cs="Arial"/>
          <w:sz w:val="22"/>
          <w:szCs w:val="22"/>
        </w:rPr>
        <w:t xml:space="preserve"> </w:t>
      </w:r>
      <w:r w:rsidR="00CF4199" w:rsidRPr="005B255B">
        <w:rPr>
          <w:rFonts w:ascii="Arial" w:hAnsi="Arial" w:cs="Arial"/>
          <w:sz w:val="22"/>
          <w:szCs w:val="22"/>
        </w:rPr>
        <w:t xml:space="preserve">kit </w:t>
      </w:r>
      <w:r w:rsidR="007831A4" w:rsidRPr="005B255B">
        <w:rPr>
          <w:rFonts w:ascii="Arial" w:hAnsi="Arial" w:cs="Arial"/>
          <w:sz w:val="22"/>
          <w:szCs w:val="22"/>
        </w:rPr>
        <w:t>to complete at home</w:t>
      </w:r>
      <w:r w:rsidRPr="005B255B">
        <w:rPr>
          <w:rFonts w:ascii="Arial" w:hAnsi="Arial" w:cs="Arial"/>
          <w:sz w:val="22"/>
          <w:szCs w:val="22"/>
        </w:rPr>
        <w:t xml:space="preserve">. The first part of the screening process is the analysis of </w:t>
      </w:r>
      <w:r w:rsidR="005018F5">
        <w:rPr>
          <w:rFonts w:ascii="Arial" w:hAnsi="Arial" w:cs="Arial"/>
          <w:sz w:val="22"/>
          <w:szCs w:val="22"/>
        </w:rPr>
        <w:t>the</w:t>
      </w:r>
      <w:r w:rsidRPr="005B255B">
        <w:rPr>
          <w:rFonts w:ascii="Arial" w:hAnsi="Arial" w:cs="Arial"/>
          <w:sz w:val="22"/>
          <w:szCs w:val="22"/>
        </w:rPr>
        <w:t xml:space="preserve"> </w:t>
      </w:r>
      <w:r w:rsidR="00C7020F">
        <w:rPr>
          <w:rFonts w:ascii="Arial" w:hAnsi="Arial" w:cs="Arial"/>
          <w:sz w:val="22"/>
          <w:szCs w:val="22"/>
        </w:rPr>
        <w:t>FIT</w:t>
      </w:r>
      <w:r w:rsidRPr="005B255B">
        <w:rPr>
          <w:rFonts w:ascii="Arial" w:hAnsi="Arial" w:cs="Arial"/>
          <w:sz w:val="22"/>
          <w:szCs w:val="22"/>
        </w:rPr>
        <w:t xml:space="preserve"> sample. </w:t>
      </w:r>
    </w:p>
    <w:p w:rsidR="00A25249" w:rsidRDefault="00A25249">
      <w:pPr>
        <w:rPr>
          <w:rFonts w:ascii="Arial" w:hAnsi="Arial" w:cs="Arial"/>
          <w:sz w:val="22"/>
          <w:szCs w:val="22"/>
        </w:rPr>
      </w:pPr>
    </w:p>
    <w:p w:rsidR="000703A4" w:rsidRDefault="006C7644">
      <w:p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Positive results</w:t>
      </w:r>
      <w:r w:rsidR="00A25249">
        <w:rPr>
          <w:rFonts w:ascii="Arial" w:hAnsi="Arial" w:cs="Arial"/>
          <w:sz w:val="22"/>
          <w:szCs w:val="22"/>
        </w:rPr>
        <w:t xml:space="preserve"> from this </w:t>
      </w:r>
      <w:r w:rsidR="000703A4">
        <w:rPr>
          <w:rFonts w:ascii="Arial" w:hAnsi="Arial" w:cs="Arial"/>
          <w:sz w:val="22"/>
          <w:szCs w:val="22"/>
        </w:rPr>
        <w:t xml:space="preserve">patient group </w:t>
      </w:r>
      <w:r w:rsidR="000703A4" w:rsidRPr="005B255B">
        <w:rPr>
          <w:rFonts w:ascii="Arial" w:hAnsi="Arial" w:cs="Arial"/>
          <w:sz w:val="22"/>
          <w:szCs w:val="22"/>
        </w:rPr>
        <w:t>will</w:t>
      </w:r>
      <w:r w:rsidRPr="005B255B">
        <w:rPr>
          <w:rFonts w:ascii="Arial" w:hAnsi="Arial" w:cs="Arial"/>
          <w:sz w:val="22"/>
          <w:szCs w:val="22"/>
        </w:rPr>
        <w:t xml:space="preserve"> result in </w:t>
      </w:r>
      <w:r w:rsidR="000703A4">
        <w:rPr>
          <w:rFonts w:ascii="Arial" w:hAnsi="Arial" w:cs="Arial"/>
          <w:sz w:val="22"/>
          <w:szCs w:val="22"/>
        </w:rPr>
        <w:t xml:space="preserve">an </w:t>
      </w:r>
      <w:r w:rsidRPr="005B255B">
        <w:rPr>
          <w:rFonts w:ascii="Arial" w:hAnsi="Arial" w:cs="Arial"/>
          <w:sz w:val="22"/>
          <w:szCs w:val="22"/>
        </w:rPr>
        <w:t>invitation for colonoscopy.</w:t>
      </w:r>
      <w:r w:rsidR="00A25249">
        <w:rPr>
          <w:rFonts w:ascii="Arial" w:hAnsi="Arial" w:cs="Arial"/>
          <w:sz w:val="22"/>
          <w:szCs w:val="22"/>
        </w:rPr>
        <w:t xml:space="preserve">  </w:t>
      </w:r>
      <w:r w:rsidR="000703A4">
        <w:rPr>
          <w:rFonts w:ascii="Arial" w:hAnsi="Arial" w:cs="Arial"/>
          <w:sz w:val="22"/>
          <w:szCs w:val="22"/>
        </w:rPr>
        <w:t xml:space="preserve">Colonoscopy will be classed as </w:t>
      </w:r>
      <w:r w:rsidR="00591627">
        <w:rPr>
          <w:rFonts w:ascii="Arial" w:hAnsi="Arial" w:cs="Arial"/>
          <w:sz w:val="22"/>
          <w:szCs w:val="22"/>
        </w:rPr>
        <w:t xml:space="preserve">a </w:t>
      </w:r>
      <w:r w:rsidR="000703A4">
        <w:rPr>
          <w:rFonts w:ascii="Arial" w:hAnsi="Arial" w:cs="Arial"/>
          <w:sz w:val="22"/>
          <w:szCs w:val="22"/>
        </w:rPr>
        <w:t>high risk procedure if any of the patient group are currently on anticoagulants</w:t>
      </w:r>
      <w:r w:rsidR="006E2BCE">
        <w:rPr>
          <w:rFonts w:ascii="Arial" w:hAnsi="Arial" w:cs="Arial"/>
          <w:sz w:val="22"/>
          <w:szCs w:val="22"/>
        </w:rPr>
        <w:t xml:space="preserve"> or certain antiplatelet regimens</w:t>
      </w:r>
      <w:r w:rsidR="000703A4">
        <w:rPr>
          <w:rFonts w:ascii="Arial" w:hAnsi="Arial" w:cs="Arial"/>
          <w:sz w:val="22"/>
          <w:szCs w:val="22"/>
        </w:rPr>
        <w:t xml:space="preserve">. </w:t>
      </w:r>
    </w:p>
    <w:p w:rsidR="000703A4" w:rsidRPr="005B255B" w:rsidRDefault="000703A4">
      <w:pPr>
        <w:rPr>
          <w:rFonts w:ascii="Arial" w:hAnsi="Arial" w:cs="Arial"/>
          <w:sz w:val="22"/>
          <w:szCs w:val="22"/>
        </w:rPr>
      </w:pPr>
    </w:p>
    <w:p w:rsidR="007831A4" w:rsidRPr="00FF5E0C" w:rsidRDefault="007831A4" w:rsidP="006C7644">
      <w:pPr>
        <w:rPr>
          <w:rFonts w:ascii="Arial" w:hAnsi="Arial" w:cs="Arial"/>
          <w:b/>
          <w:sz w:val="22"/>
          <w:szCs w:val="22"/>
        </w:rPr>
      </w:pPr>
      <w:r w:rsidRPr="00FF5E0C">
        <w:rPr>
          <w:rFonts w:ascii="Arial" w:hAnsi="Arial" w:cs="Arial"/>
          <w:b/>
          <w:sz w:val="22"/>
          <w:szCs w:val="22"/>
        </w:rPr>
        <w:t>AIM</w:t>
      </w:r>
      <w:r w:rsidR="00083DDE">
        <w:rPr>
          <w:rFonts w:ascii="Arial" w:hAnsi="Arial" w:cs="Arial"/>
          <w:b/>
          <w:sz w:val="22"/>
          <w:szCs w:val="22"/>
        </w:rPr>
        <w:t xml:space="preserve"> OF THE POLICY</w:t>
      </w:r>
    </w:p>
    <w:p w:rsidR="006C7644" w:rsidRPr="005B255B" w:rsidRDefault="006C7644" w:rsidP="006C7644">
      <w:pPr>
        <w:rPr>
          <w:rFonts w:ascii="Arial" w:hAnsi="Arial" w:cs="Arial"/>
          <w:sz w:val="22"/>
          <w:szCs w:val="22"/>
        </w:rPr>
      </w:pPr>
    </w:p>
    <w:p w:rsidR="006C7644" w:rsidRDefault="007831A4">
      <w:p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 xml:space="preserve">The aim of this </w:t>
      </w:r>
      <w:r w:rsidR="00083DDE">
        <w:rPr>
          <w:rFonts w:ascii="Arial" w:hAnsi="Arial" w:cs="Arial"/>
          <w:sz w:val="22"/>
          <w:szCs w:val="22"/>
        </w:rPr>
        <w:t>policy</w:t>
      </w:r>
      <w:r w:rsidRPr="005B255B">
        <w:rPr>
          <w:rFonts w:ascii="Arial" w:hAnsi="Arial" w:cs="Arial"/>
          <w:sz w:val="22"/>
          <w:szCs w:val="22"/>
        </w:rPr>
        <w:t xml:space="preserve"> is to clearly set out</w:t>
      </w:r>
      <w:r w:rsidR="00083DDE">
        <w:rPr>
          <w:rFonts w:ascii="Arial" w:hAnsi="Arial" w:cs="Arial"/>
          <w:sz w:val="22"/>
          <w:szCs w:val="22"/>
        </w:rPr>
        <w:t xml:space="preserve"> </w:t>
      </w:r>
      <w:r w:rsidRPr="005B255B">
        <w:rPr>
          <w:rFonts w:ascii="Arial" w:hAnsi="Arial" w:cs="Arial"/>
          <w:sz w:val="22"/>
          <w:szCs w:val="22"/>
        </w:rPr>
        <w:t xml:space="preserve">the </w:t>
      </w:r>
      <w:r w:rsidR="00083DDE">
        <w:rPr>
          <w:rFonts w:ascii="Arial" w:hAnsi="Arial" w:cs="Arial"/>
          <w:sz w:val="22"/>
          <w:szCs w:val="22"/>
        </w:rPr>
        <w:t>guidelines</w:t>
      </w:r>
      <w:r w:rsidRPr="005B255B">
        <w:rPr>
          <w:rFonts w:ascii="Arial" w:hAnsi="Arial" w:cs="Arial"/>
          <w:sz w:val="22"/>
          <w:szCs w:val="22"/>
        </w:rPr>
        <w:t xml:space="preserve"> for managing patients on </w:t>
      </w:r>
      <w:r w:rsidR="00083DDE">
        <w:rPr>
          <w:rFonts w:ascii="Arial" w:hAnsi="Arial" w:cs="Arial"/>
          <w:sz w:val="22"/>
          <w:szCs w:val="22"/>
        </w:rPr>
        <w:t>anticoagulants</w:t>
      </w:r>
      <w:r w:rsidRPr="005B255B">
        <w:rPr>
          <w:rFonts w:ascii="Arial" w:hAnsi="Arial" w:cs="Arial"/>
          <w:sz w:val="22"/>
          <w:szCs w:val="22"/>
        </w:rPr>
        <w:t xml:space="preserve"> who require colonoscopy following a positive </w:t>
      </w:r>
      <w:r w:rsidR="005018F5">
        <w:rPr>
          <w:rFonts w:ascii="Arial" w:hAnsi="Arial" w:cs="Arial"/>
          <w:sz w:val="22"/>
          <w:szCs w:val="22"/>
        </w:rPr>
        <w:t>FIT result</w:t>
      </w:r>
      <w:r w:rsidR="00083DDE">
        <w:rPr>
          <w:rFonts w:ascii="Arial" w:hAnsi="Arial" w:cs="Arial"/>
          <w:sz w:val="22"/>
          <w:szCs w:val="22"/>
        </w:rPr>
        <w:t xml:space="preserve"> after taking part in the Scottish Bowel Screening programme</w:t>
      </w:r>
      <w:r w:rsidRPr="005B255B">
        <w:rPr>
          <w:rFonts w:ascii="Arial" w:hAnsi="Arial" w:cs="Arial"/>
          <w:sz w:val="22"/>
          <w:szCs w:val="22"/>
        </w:rPr>
        <w:t xml:space="preserve">. </w:t>
      </w:r>
      <w:r w:rsidR="00083DDE">
        <w:rPr>
          <w:rFonts w:ascii="Arial" w:hAnsi="Arial" w:cs="Arial"/>
          <w:sz w:val="22"/>
          <w:szCs w:val="22"/>
        </w:rPr>
        <w:t xml:space="preserve"> The policy </w:t>
      </w:r>
      <w:r w:rsidR="00A25249">
        <w:rPr>
          <w:rFonts w:ascii="Arial" w:hAnsi="Arial" w:cs="Arial"/>
          <w:sz w:val="22"/>
          <w:szCs w:val="22"/>
        </w:rPr>
        <w:t>is based on guidelines published by the Br</w:t>
      </w:r>
      <w:r w:rsidR="00B436AA">
        <w:rPr>
          <w:rFonts w:ascii="Arial" w:hAnsi="Arial" w:cs="Arial"/>
          <w:sz w:val="22"/>
          <w:szCs w:val="22"/>
        </w:rPr>
        <w:t>itish Society of Gastroen</w:t>
      </w:r>
      <w:r w:rsidR="00A25249">
        <w:rPr>
          <w:rFonts w:ascii="Arial" w:hAnsi="Arial" w:cs="Arial"/>
          <w:sz w:val="22"/>
          <w:szCs w:val="22"/>
        </w:rPr>
        <w:t>terology</w:t>
      </w:r>
      <w:r w:rsidR="00A25249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81076A">
        <w:rPr>
          <w:rFonts w:ascii="Arial" w:hAnsi="Arial" w:cs="Arial"/>
          <w:sz w:val="22"/>
          <w:szCs w:val="22"/>
        </w:rPr>
        <w:t xml:space="preserve"> and has been adapted following discussing with local haematology expertise.</w:t>
      </w:r>
      <w:r w:rsidR="00083DDE">
        <w:rPr>
          <w:rFonts w:ascii="Arial" w:hAnsi="Arial" w:cs="Arial"/>
          <w:sz w:val="22"/>
          <w:szCs w:val="22"/>
        </w:rPr>
        <w:br/>
      </w:r>
    </w:p>
    <w:p w:rsidR="00083DDE" w:rsidRPr="00083DDE" w:rsidRDefault="00083DDE">
      <w:pPr>
        <w:rPr>
          <w:rFonts w:ascii="Arial" w:hAnsi="Arial" w:cs="Arial"/>
          <w:b/>
          <w:sz w:val="22"/>
          <w:szCs w:val="22"/>
        </w:rPr>
      </w:pPr>
      <w:r w:rsidRPr="00083DDE">
        <w:rPr>
          <w:rFonts w:ascii="Arial" w:hAnsi="Arial" w:cs="Arial"/>
          <w:b/>
          <w:sz w:val="22"/>
          <w:szCs w:val="22"/>
        </w:rPr>
        <w:t>SCOPE OF THE POLICY</w:t>
      </w:r>
    </w:p>
    <w:p w:rsidR="00083DDE" w:rsidRDefault="00083DDE">
      <w:pPr>
        <w:rPr>
          <w:rFonts w:ascii="Arial" w:hAnsi="Arial" w:cs="Arial"/>
          <w:sz w:val="22"/>
          <w:szCs w:val="22"/>
        </w:rPr>
      </w:pPr>
    </w:p>
    <w:p w:rsidR="00083DDE" w:rsidRPr="00083DDE" w:rsidRDefault="00083DDE" w:rsidP="00083DDE">
      <w:pPr>
        <w:rPr>
          <w:rFonts w:ascii="Arial" w:hAnsi="Arial" w:cs="Arial"/>
          <w:sz w:val="22"/>
          <w:szCs w:val="22"/>
        </w:rPr>
      </w:pPr>
      <w:r w:rsidRPr="00083DDE">
        <w:rPr>
          <w:rFonts w:ascii="Arial" w:hAnsi="Arial" w:cs="Arial"/>
          <w:sz w:val="22"/>
          <w:szCs w:val="22"/>
        </w:rPr>
        <w:t>This policy applies to all clinical and nursing staff involved i</w:t>
      </w:r>
      <w:r w:rsidR="00757DCE">
        <w:rPr>
          <w:rFonts w:ascii="Arial" w:hAnsi="Arial" w:cs="Arial"/>
          <w:sz w:val="22"/>
          <w:szCs w:val="22"/>
        </w:rPr>
        <w:t xml:space="preserve">n the </w:t>
      </w:r>
      <w:r w:rsidR="005018F5">
        <w:rPr>
          <w:rFonts w:ascii="Arial" w:hAnsi="Arial" w:cs="Arial"/>
          <w:sz w:val="22"/>
          <w:szCs w:val="22"/>
        </w:rPr>
        <w:t xml:space="preserve">Bowel Screening </w:t>
      </w:r>
      <w:r w:rsidR="00757DCE">
        <w:rPr>
          <w:rFonts w:ascii="Arial" w:hAnsi="Arial" w:cs="Arial"/>
          <w:sz w:val="22"/>
          <w:szCs w:val="22"/>
        </w:rPr>
        <w:t xml:space="preserve">programme in NHS Greater Glasgow and </w:t>
      </w:r>
      <w:smartTag w:uri="urn:schemas-microsoft-com:office:smarttags" w:element="place">
        <w:r w:rsidR="00757DCE">
          <w:rPr>
            <w:rFonts w:ascii="Arial" w:hAnsi="Arial" w:cs="Arial"/>
            <w:sz w:val="22"/>
            <w:szCs w:val="22"/>
          </w:rPr>
          <w:t>Clyde</w:t>
        </w:r>
      </w:smartTag>
      <w:r w:rsidR="00757DCE">
        <w:rPr>
          <w:rFonts w:ascii="Arial" w:hAnsi="Arial" w:cs="Arial"/>
          <w:sz w:val="22"/>
          <w:szCs w:val="22"/>
        </w:rPr>
        <w:t>.</w:t>
      </w:r>
    </w:p>
    <w:p w:rsidR="007831A4" w:rsidRPr="005B255B" w:rsidRDefault="007831A4">
      <w:pPr>
        <w:rPr>
          <w:rFonts w:ascii="Arial" w:hAnsi="Arial" w:cs="Arial"/>
          <w:sz w:val="22"/>
          <w:szCs w:val="22"/>
        </w:rPr>
      </w:pPr>
    </w:p>
    <w:p w:rsidR="00FF5E0C" w:rsidRDefault="00FF5E0C">
      <w:pPr>
        <w:rPr>
          <w:rFonts w:ascii="Arial" w:hAnsi="Arial" w:cs="Arial"/>
          <w:b/>
          <w:sz w:val="22"/>
          <w:szCs w:val="22"/>
          <w:u w:val="single"/>
        </w:rPr>
      </w:pPr>
    </w:p>
    <w:p w:rsidR="008B4B32" w:rsidRPr="00083DDE" w:rsidRDefault="008B4B32">
      <w:pPr>
        <w:rPr>
          <w:rFonts w:ascii="Arial" w:hAnsi="Arial" w:cs="Arial"/>
          <w:b/>
          <w:sz w:val="22"/>
          <w:szCs w:val="22"/>
        </w:rPr>
      </w:pPr>
      <w:r w:rsidRPr="00083DDE">
        <w:rPr>
          <w:rFonts w:ascii="Arial" w:hAnsi="Arial" w:cs="Arial"/>
          <w:b/>
          <w:sz w:val="22"/>
          <w:szCs w:val="22"/>
        </w:rPr>
        <w:t>PROCEDURE</w:t>
      </w:r>
    </w:p>
    <w:p w:rsidR="008B4B32" w:rsidRDefault="008B4B32">
      <w:pPr>
        <w:rPr>
          <w:rFonts w:ascii="Arial" w:hAnsi="Arial" w:cs="Arial"/>
          <w:b/>
          <w:sz w:val="22"/>
          <w:szCs w:val="22"/>
          <w:u w:val="single"/>
        </w:rPr>
      </w:pPr>
    </w:p>
    <w:p w:rsidR="007904B3" w:rsidRDefault="007904B3">
      <w:pPr>
        <w:rPr>
          <w:rFonts w:ascii="Arial" w:hAnsi="Arial" w:cs="Arial"/>
          <w:sz w:val="22"/>
          <w:szCs w:val="22"/>
        </w:rPr>
      </w:pPr>
      <w:r w:rsidRPr="007904B3">
        <w:rPr>
          <w:rFonts w:ascii="Arial" w:hAnsi="Arial" w:cs="Arial"/>
          <w:sz w:val="22"/>
          <w:szCs w:val="22"/>
        </w:rPr>
        <w:t xml:space="preserve">For each patient, it will be established if they are </w:t>
      </w:r>
      <w:r w:rsidR="00757DCE">
        <w:rPr>
          <w:rFonts w:ascii="Arial" w:hAnsi="Arial" w:cs="Arial"/>
          <w:sz w:val="22"/>
          <w:szCs w:val="22"/>
        </w:rPr>
        <w:t xml:space="preserve">on </w:t>
      </w:r>
      <w:r w:rsidRPr="007904B3">
        <w:rPr>
          <w:rFonts w:ascii="Arial" w:hAnsi="Arial" w:cs="Arial"/>
          <w:sz w:val="22"/>
          <w:szCs w:val="22"/>
        </w:rPr>
        <w:t>anticoagulant</w:t>
      </w:r>
      <w:r w:rsidR="00757DCE">
        <w:rPr>
          <w:rFonts w:ascii="Arial" w:hAnsi="Arial" w:cs="Arial"/>
          <w:sz w:val="22"/>
          <w:szCs w:val="22"/>
        </w:rPr>
        <w:t>s</w:t>
      </w:r>
      <w:r w:rsidRPr="007904B3">
        <w:rPr>
          <w:rFonts w:ascii="Arial" w:hAnsi="Arial" w:cs="Arial"/>
          <w:sz w:val="22"/>
          <w:szCs w:val="22"/>
        </w:rPr>
        <w:t xml:space="preserve"> for low or high thrombotic risk conditions.</w:t>
      </w:r>
      <w:r w:rsidR="00F25CE4">
        <w:rPr>
          <w:rFonts w:ascii="Arial" w:hAnsi="Arial" w:cs="Arial"/>
          <w:sz w:val="22"/>
          <w:szCs w:val="22"/>
        </w:rPr>
        <w:t xml:space="preserve"> Guidance is then specific for type of anticoagulant.</w:t>
      </w:r>
    </w:p>
    <w:p w:rsidR="00F25CE4" w:rsidRDefault="00C87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558E" w:rsidRDefault="00CB558E">
      <w:pPr>
        <w:rPr>
          <w:rFonts w:ascii="Arial" w:hAnsi="Arial" w:cs="Arial"/>
          <w:sz w:val="22"/>
          <w:szCs w:val="22"/>
        </w:rPr>
      </w:pPr>
    </w:p>
    <w:p w:rsidR="00F25CE4" w:rsidRDefault="00CB558E" w:rsidP="008B0670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PATIENTS ON WARFARIN</w:t>
      </w:r>
    </w:p>
    <w:p w:rsidR="00CB558E" w:rsidRPr="00020DB9" w:rsidRDefault="00CB558E" w:rsidP="00CB558E">
      <w:pPr>
        <w:ind w:left="360"/>
        <w:rPr>
          <w:rFonts w:ascii="Arial" w:hAnsi="Arial" w:cs="Arial"/>
          <w:b/>
          <w:sz w:val="22"/>
          <w:szCs w:val="22"/>
        </w:rPr>
      </w:pPr>
    </w:p>
    <w:p w:rsidR="008B4B32" w:rsidRDefault="008B4B32">
      <w:pPr>
        <w:rPr>
          <w:rFonts w:ascii="Arial" w:hAnsi="Arial" w:cs="Arial"/>
          <w:b/>
          <w:sz w:val="22"/>
          <w:szCs w:val="22"/>
          <w:u w:val="single"/>
        </w:rPr>
      </w:pPr>
    </w:p>
    <w:p w:rsidR="006C7644" w:rsidRPr="005B255B" w:rsidRDefault="007904B3" w:rsidP="008B0670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Patients on Warfarin – L</w:t>
      </w:r>
      <w:r w:rsidR="007831A4" w:rsidRPr="005B255B">
        <w:rPr>
          <w:rFonts w:ascii="Arial" w:hAnsi="Arial" w:cs="Arial"/>
          <w:b/>
          <w:sz w:val="22"/>
          <w:szCs w:val="22"/>
          <w:u w:val="single"/>
        </w:rPr>
        <w:t>ow</w:t>
      </w:r>
      <w:r>
        <w:rPr>
          <w:rFonts w:ascii="Arial" w:hAnsi="Arial" w:cs="Arial"/>
          <w:b/>
          <w:sz w:val="22"/>
          <w:szCs w:val="22"/>
          <w:u w:val="single"/>
        </w:rPr>
        <w:t xml:space="preserve"> Thrombotic R</w:t>
      </w:r>
      <w:r w:rsidR="007831A4" w:rsidRPr="005B255B">
        <w:rPr>
          <w:rFonts w:ascii="Arial" w:hAnsi="Arial" w:cs="Arial"/>
          <w:b/>
          <w:sz w:val="22"/>
          <w:szCs w:val="22"/>
          <w:u w:val="single"/>
        </w:rPr>
        <w:t xml:space="preserve">isk 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7831A4" w:rsidRPr="005B255B">
        <w:rPr>
          <w:rFonts w:ascii="Arial" w:hAnsi="Arial" w:cs="Arial"/>
          <w:b/>
          <w:sz w:val="22"/>
          <w:szCs w:val="22"/>
          <w:u w:val="single"/>
        </w:rPr>
        <w:t>onditions</w:t>
      </w:r>
    </w:p>
    <w:p w:rsidR="007831A4" w:rsidRPr="005B255B" w:rsidRDefault="007831A4">
      <w:pPr>
        <w:rPr>
          <w:rFonts w:ascii="Arial" w:hAnsi="Arial" w:cs="Arial"/>
          <w:sz w:val="22"/>
          <w:szCs w:val="22"/>
        </w:rPr>
      </w:pPr>
    </w:p>
    <w:p w:rsidR="007831A4" w:rsidRPr="0025132E" w:rsidRDefault="00757DCE" w:rsidP="006353A3">
      <w:pPr>
        <w:ind w:left="360"/>
        <w:rPr>
          <w:rFonts w:ascii="Arial" w:hAnsi="Arial" w:cs="Arial"/>
          <w:i/>
          <w:sz w:val="22"/>
          <w:szCs w:val="22"/>
        </w:rPr>
      </w:pPr>
      <w:r w:rsidRPr="0025132E">
        <w:rPr>
          <w:rFonts w:ascii="Arial" w:hAnsi="Arial" w:cs="Arial"/>
          <w:i/>
          <w:sz w:val="22"/>
          <w:szCs w:val="22"/>
        </w:rPr>
        <w:t>Low thrombotic risk conditions include:</w:t>
      </w:r>
    </w:p>
    <w:p w:rsidR="007831A4" w:rsidRPr="008F0258" w:rsidRDefault="007831A4" w:rsidP="00BE4380">
      <w:pPr>
        <w:rPr>
          <w:rFonts w:ascii="Arial" w:hAnsi="Arial" w:cs="Arial"/>
          <w:sz w:val="22"/>
          <w:szCs w:val="22"/>
          <w:u w:val="single"/>
        </w:rPr>
      </w:pPr>
    </w:p>
    <w:p w:rsidR="007831A4" w:rsidRPr="008F0258" w:rsidRDefault="00703593" w:rsidP="0025132E">
      <w:pPr>
        <w:numPr>
          <w:ilvl w:val="1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Low risk </w:t>
      </w:r>
      <w:r w:rsidR="00F4288F">
        <w:rPr>
          <w:rFonts w:ascii="Arial" w:hAnsi="Arial" w:cs="Arial"/>
          <w:sz w:val="22"/>
          <w:szCs w:val="22"/>
        </w:rPr>
        <w:t>non-valvular</w:t>
      </w:r>
      <w:r w:rsidR="006F6214">
        <w:rPr>
          <w:rFonts w:ascii="Arial" w:hAnsi="Arial" w:cs="Arial"/>
          <w:sz w:val="22"/>
          <w:szCs w:val="22"/>
        </w:rPr>
        <w:t xml:space="preserve"> </w:t>
      </w:r>
      <w:r w:rsidR="007831A4" w:rsidRPr="008F0258">
        <w:rPr>
          <w:rFonts w:ascii="Arial" w:hAnsi="Arial" w:cs="Arial"/>
          <w:sz w:val="22"/>
          <w:szCs w:val="22"/>
        </w:rPr>
        <w:t xml:space="preserve">Atrial Fibrillation </w:t>
      </w:r>
      <w:r>
        <w:rPr>
          <w:rFonts w:ascii="Arial" w:hAnsi="Arial" w:cs="Arial"/>
          <w:sz w:val="22"/>
          <w:szCs w:val="22"/>
        </w:rPr>
        <w:t xml:space="preserve">(ie </w:t>
      </w:r>
      <w:r w:rsidR="007831A4" w:rsidRPr="008F0258">
        <w:rPr>
          <w:rFonts w:ascii="Arial" w:hAnsi="Arial" w:cs="Arial"/>
          <w:sz w:val="22"/>
          <w:szCs w:val="22"/>
        </w:rPr>
        <w:t>without valvular disease</w:t>
      </w:r>
      <w:r>
        <w:rPr>
          <w:rFonts w:ascii="Arial" w:hAnsi="Arial" w:cs="Arial"/>
          <w:sz w:val="22"/>
          <w:szCs w:val="22"/>
        </w:rPr>
        <w:t xml:space="preserve"> or previous CVA/TIA or systemic embolism</w:t>
      </w:r>
      <w:r w:rsidR="00002A5B">
        <w:rPr>
          <w:rFonts w:ascii="Arial" w:hAnsi="Arial" w:cs="Arial"/>
          <w:sz w:val="22"/>
          <w:szCs w:val="22"/>
        </w:rPr>
        <w:t xml:space="preserve"> in the last 3 months</w:t>
      </w:r>
      <w:r>
        <w:rPr>
          <w:rFonts w:ascii="Arial" w:hAnsi="Arial" w:cs="Arial"/>
          <w:sz w:val="22"/>
          <w:szCs w:val="22"/>
        </w:rPr>
        <w:t>)</w:t>
      </w:r>
    </w:p>
    <w:p w:rsidR="007831A4" w:rsidRPr="005B255B" w:rsidRDefault="007831A4" w:rsidP="0025132E">
      <w:pPr>
        <w:numPr>
          <w:ilvl w:val="1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8F0258">
        <w:rPr>
          <w:rFonts w:ascii="Arial" w:hAnsi="Arial" w:cs="Arial"/>
          <w:sz w:val="22"/>
          <w:szCs w:val="22"/>
        </w:rPr>
        <w:t>&gt;3 months after venous thromboembolism (VTE</w:t>
      </w:r>
      <w:r w:rsidRPr="005B255B">
        <w:rPr>
          <w:rFonts w:ascii="Arial" w:hAnsi="Arial" w:cs="Arial"/>
          <w:sz w:val="22"/>
          <w:szCs w:val="22"/>
        </w:rPr>
        <w:t>)</w:t>
      </w:r>
    </w:p>
    <w:p w:rsidR="007831A4" w:rsidRPr="005B255B" w:rsidRDefault="007831A4" w:rsidP="007831A4">
      <w:pPr>
        <w:rPr>
          <w:rFonts w:ascii="Arial" w:hAnsi="Arial" w:cs="Arial"/>
          <w:sz w:val="22"/>
          <w:szCs w:val="22"/>
        </w:rPr>
      </w:pPr>
    </w:p>
    <w:p w:rsidR="007831A4" w:rsidRPr="00757DCE" w:rsidRDefault="007831A4" w:rsidP="006353A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57DCE">
        <w:rPr>
          <w:rFonts w:ascii="Arial" w:hAnsi="Arial" w:cs="Arial"/>
          <w:b/>
          <w:sz w:val="22"/>
          <w:szCs w:val="22"/>
          <w:u w:val="single"/>
        </w:rPr>
        <w:t>P</w:t>
      </w:r>
      <w:r w:rsidR="00F976F7">
        <w:rPr>
          <w:rFonts w:ascii="Arial" w:hAnsi="Arial" w:cs="Arial"/>
          <w:b/>
          <w:sz w:val="22"/>
          <w:szCs w:val="22"/>
          <w:u w:val="single"/>
        </w:rPr>
        <w:t>rocedure</w:t>
      </w:r>
    </w:p>
    <w:p w:rsidR="007831A4" w:rsidRPr="005B255B" w:rsidRDefault="007831A4" w:rsidP="006353A3">
      <w:pPr>
        <w:ind w:left="360"/>
        <w:rPr>
          <w:rFonts w:ascii="Arial" w:hAnsi="Arial" w:cs="Arial"/>
          <w:sz w:val="22"/>
          <w:szCs w:val="22"/>
        </w:rPr>
      </w:pPr>
    </w:p>
    <w:p w:rsidR="005B255B" w:rsidRPr="005B255B" w:rsidRDefault="005B255B" w:rsidP="008B0670">
      <w:pPr>
        <w:numPr>
          <w:ilvl w:val="2"/>
          <w:numId w:val="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 xml:space="preserve">Inform </w:t>
      </w:r>
      <w:r w:rsidR="007904B3">
        <w:rPr>
          <w:rFonts w:ascii="Arial" w:hAnsi="Arial" w:cs="Arial"/>
          <w:sz w:val="22"/>
          <w:szCs w:val="22"/>
        </w:rPr>
        <w:t>Anticoagulant</w:t>
      </w:r>
      <w:r w:rsidRPr="005B255B">
        <w:rPr>
          <w:rFonts w:ascii="Arial" w:hAnsi="Arial" w:cs="Arial"/>
          <w:sz w:val="22"/>
          <w:szCs w:val="22"/>
        </w:rPr>
        <w:t xml:space="preserve"> clinic of patient’s colonoscopy date</w:t>
      </w:r>
      <w:r w:rsidR="007904B3">
        <w:rPr>
          <w:rFonts w:ascii="Arial" w:hAnsi="Arial" w:cs="Arial"/>
          <w:sz w:val="22"/>
          <w:szCs w:val="22"/>
        </w:rPr>
        <w:t xml:space="preserve"> to ensure follow up appointment</w:t>
      </w:r>
      <w:r w:rsidR="006F6214">
        <w:rPr>
          <w:rFonts w:ascii="Arial" w:hAnsi="Arial" w:cs="Arial"/>
          <w:sz w:val="22"/>
          <w:szCs w:val="22"/>
        </w:rPr>
        <w:t xml:space="preserve"> </w:t>
      </w:r>
      <w:r w:rsidR="00F4288F">
        <w:rPr>
          <w:rFonts w:ascii="Arial" w:hAnsi="Arial" w:cs="Arial"/>
          <w:sz w:val="22"/>
          <w:szCs w:val="22"/>
        </w:rPr>
        <w:t>(i.e 5-7 days post colonoscopy)</w:t>
      </w:r>
      <w:r w:rsidR="00F976F7">
        <w:rPr>
          <w:rFonts w:ascii="Arial" w:hAnsi="Arial" w:cs="Arial"/>
          <w:sz w:val="22"/>
          <w:szCs w:val="22"/>
        </w:rPr>
        <w:br/>
      </w:r>
    </w:p>
    <w:p w:rsidR="007831A4" w:rsidRPr="005B255B" w:rsidRDefault="006353A3" w:rsidP="008B0670">
      <w:pPr>
        <w:numPr>
          <w:ilvl w:val="2"/>
          <w:numId w:val="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patient to s</w:t>
      </w:r>
      <w:r w:rsidR="007831A4" w:rsidRPr="005B255B">
        <w:rPr>
          <w:rFonts w:ascii="Arial" w:hAnsi="Arial" w:cs="Arial"/>
          <w:sz w:val="22"/>
          <w:szCs w:val="22"/>
        </w:rPr>
        <w:t>top Warfarin 5 days before endoscopy</w:t>
      </w:r>
      <w:r w:rsidR="006F6214">
        <w:rPr>
          <w:rFonts w:ascii="Arial" w:hAnsi="Arial" w:cs="Arial"/>
          <w:sz w:val="22"/>
          <w:szCs w:val="22"/>
        </w:rPr>
        <w:t xml:space="preserve"> </w:t>
      </w:r>
      <w:r w:rsidR="00F4288F">
        <w:rPr>
          <w:rFonts w:ascii="Arial" w:hAnsi="Arial" w:cs="Arial"/>
          <w:sz w:val="22"/>
          <w:szCs w:val="22"/>
        </w:rPr>
        <w:t>(i.e. to omit 5 doses pre-colonoscopy)</w:t>
      </w:r>
      <w:r w:rsidR="00F976F7">
        <w:rPr>
          <w:rFonts w:ascii="Arial" w:hAnsi="Arial" w:cs="Arial"/>
          <w:sz w:val="22"/>
          <w:szCs w:val="22"/>
        </w:rPr>
        <w:br/>
      </w:r>
    </w:p>
    <w:p w:rsidR="007831A4" w:rsidRPr="005B255B" w:rsidRDefault="007831A4" w:rsidP="008B0670">
      <w:pPr>
        <w:numPr>
          <w:ilvl w:val="2"/>
          <w:numId w:val="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Check international normalised ratio (INR) to ensure INR &lt;1.5</w:t>
      </w:r>
      <w:r w:rsidR="007904B3">
        <w:rPr>
          <w:rFonts w:ascii="Arial" w:hAnsi="Arial" w:cs="Arial"/>
          <w:sz w:val="22"/>
          <w:szCs w:val="22"/>
        </w:rPr>
        <w:t xml:space="preserve"> on day of colonoscopy</w:t>
      </w:r>
      <w:r w:rsidR="00F976F7">
        <w:rPr>
          <w:rFonts w:ascii="Arial" w:hAnsi="Arial" w:cs="Arial"/>
          <w:sz w:val="22"/>
          <w:szCs w:val="22"/>
        </w:rPr>
        <w:br/>
      </w:r>
    </w:p>
    <w:p w:rsidR="007831A4" w:rsidRPr="005B255B" w:rsidRDefault="006353A3" w:rsidP="008B0670">
      <w:pPr>
        <w:numPr>
          <w:ilvl w:val="2"/>
          <w:numId w:val="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patient to r</w:t>
      </w:r>
      <w:r w:rsidR="007831A4" w:rsidRPr="005B255B">
        <w:rPr>
          <w:rFonts w:ascii="Arial" w:hAnsi="Arial" w:cs="Arial"/>
          <w:sz w:val="22"/>
          <w:szCs w:val="22"/>
        </w:rPr>
        <w:t xml:space="preserve">estart Warfarin evening of procedure with usual daily dose </w:t>
      </w:r>
      <w:r w:rsidR="00F976F7">
        <w:rPr>
          <w:rFonts w:ascii="Arial" w:hAnsi="Arial" w:cs="Arial"/>
          <w:sz w:val="22"/>
          <w:szCs w:val="22"/>
        </w:rPr>
        <w:br/>
      </w:r>
    </w:p>
    <w:p w:rsidR="007904B3" w:rsidRDefault="007904B3" w:rsidP="008B0670">
      <w:pPr>
        <w:numPr>
          <w:ilvl w:val="2"/>
          <w:numId w:val="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Anticoagulant</w:t>
      </w:r>
      <w:r w:rsidR="005B255B" w:rsidRPr="005B255B">
        <w:rPr>
          <w:rFonts w:ascii="Arial" w:hAnsi="Arial" w:cs="Arial"/>
          <w:sz w:val="22"/>
          <w:szCs w:val="22"/>
        </w:rPr>
        <w:t xml:space="preserve"> clinic check </w:t>
      </w:r>
      <w:r w:rsidR="007831A4" w:rsidRPr="005B255B">
        <w:rPr>
          <w:rFonts w:ascii="Arial" w:hAnsi="Arial" w:cs="Arial"/>
          <w:sz w:val="22"/>
          <w:szCs w:val="22"/>
        </w:rPr>
        <w:t xml:space="preserve">INR </w:t>
      </w:r>
      <w:r>
        <w:rPr>
          <w:rFonts w:ascii="Arial" w:hAnsi="Arial" w:cs="Arial"/>
          <w:sz w:val="22"/>
          <w:szCs w:val="22"/>
        </w:rPr>
        <w:t>5 – 7 days</w:t>
      </w:r>
      <w:r w:rsidR="007831A4" w:rsidRPr="005B255B">
        <w:rPr>
          <w:rFonts w:ascii="Arial" w:hAnsi="Arial" w:cs="Arial"/>
          <w:sz w:val="22"/>
          <w:szCs w:val="22"/>
        </w:rPr>
        <w:t xml:space="preserve"> </w:t>
      </w:r>
      <w:r w:rsidR="006353A3">
        <w:rPr>
          <w:rFonts w:ascii="Arial" w:hAnsi="Arial" w:cs="Arial"/>
          <w:sz w:val="22"/>
          <w:szCs w:val="22"/>
        </w:rPr>
        <w:t xml:space="preserve">after colonoscopy </w:t>
      </w:r>
      <w:r w:rsidR="007831A4" w:rsidRPr="005B255B">
        <w:rPr>
          <w:rFonts w:ascii="Arial" w:hAnsi="Arial" w:cs="Arial"/>
          <w:sz w:val="22"/>
          <w:szCs w:val="22"/>
        </w:rPr>
        <w:t xml:space="preserve">to ensure adequate </w:t>
      </w:r>
      <w:r w:rsidR="00703593">
        <w:rPr>
          <w:rFonts w:ascii="Arial" w:hAnsi="Arial" w:cs="Arial"/>
          <w:sz w:val="22"/>
          <w:szCs w:val="22"/>
        </w:rPr>
        <w:t>re-</w:t>
      </w:r>
      <w:r w:rsidR="007831A4" w:rsidRPr="005B255B">
        <w:rPr>
          <w:rFonts w:ascii="Arial" w:hAnsi="Arial" w:cs="Arial"/>
          <w:sz w:val="22"/>
          <w:szCs w:val="22"/>
        </w:rPr>
        <w:t>anticoagulation</w:t>
      </w:r>
    </w:p>
    <w:p w:rsidR="007831A4" w:rsidRPr="005B255B" w:rsidRDefault="007831A4" w:rsidP="00757DCE">
      <w:pPr>
        <w:rPr>
          <w:rFonts w:ascii="Arial" w:hAnsi="Arial" w:cs="Arial"/>
          <w:sz w:val="22"/>
          <w:szCs w:val="22"/>
        </w:rPr>
      </w:pPr>
    </w:p>
    <w:p w:rsidR="007831A4" w:rsidRPr="005B255B" w:rsidRDefault="007831A4" w:rsidP="007831A4">
      <w:pPr>
        <w:rPr>
          <w:rFonts w:ascii="Arial" w:hAnsi="Arial" w:cs="Arial"/>
          <w:sz w:val="22"/>
          <w:szCs w:val="22"/>
        </w:rPr>
      </w:pPr>
    </w:p>
    <w:p w:rsidR="007831A4" w:rsidRPr="005B255B" w:rsidRDefault="007831A4" w:rsidP="008B0670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 w:rsidRPr="005B255B">
        <w:rPr>
          <w:rFonts w:ascii="Arial" w:hAnsi="Arial" w:cs="Arial"/>
          <w:b/>
          <w:sz w:val="22"/>
          <w:szCs w:val="22"/>
          <w:u w:val="single"/>
        </w:rPr>
        <w:t>Patients on Warfarin – High</w:t>
      </w:r>
      <w:r w:rsidR="007904B3">
        <w:rPr>
          <w:rFonts w:ascii="Arial" w:hAnsi="Arial" w:cs="Arial"/>
          <w:b/>
          <w:sz w:val="22"/>
          <w:szCs w:val="22"/>
          <w:u w:val="single"/>
        </w:rPr>
        <w:t xml:space="preserve"> Thrombotic</w:t>
      </w:r>
      <w:r w:rsidRPr="005B255B">
        <w:rPr>
          <w:rFonts w:ascii="Arial" w:hAnsi="Arial" w:cs="Arial"/>
          <w:b/>
          <w:sz w:val="22"/>
          <w:szCs w:val="22"/>
          <w:u w:val="single"/>
        </w:rPr>
        <w:t xml:space="preserve"> Risk conditions</w:t>
      </w:r>
    </w:p>
    <w:p w:rsidR="003C6B73" w:rsidRDefault="007904B3" w:rsidP="003C6B73">
      <w:pPr>
        <w:pStyle w:val="CommentText"/>
      </w:pPr>
      <w:r>
        <w:rPr>
          <w:rFonts w:ascii="Arial" w:hAnsi="Arial" w:cs="Arial"/>
          <w:sz w:val="22"/>
          <w:szCs w:val="22"/>
        </w:rPr>
        <w:br/>
      </w:r>
      <w:r w:rsidR="006353A3">
        <w:rPr>
          <w:rFonts w:ascii="Arial" w:hAnsi="Arial" w:cs="Arial"/>
          <w:sz w:val="22"/>
          <w:szCs w:val="22"/>
        </w:rPr>
        <w:t xml:space="preserve">These patients will require to have low molecular weight heparin cover </w:t>
      </w:r>
      <w:r w:rsidR="00703593">
        <w:rPr>
          <w:rFonts w:ascii="Arial" w:hAnsi="Arial" w:cs="Arial"/>
          <w:sz w:val="22"/>
          <w:szCs w:val="22"/>
        </w:rPr>
        <w:t xml:space="preserve">for </w:t>
      </w:r>
      <w:r w:rsidR="006353A3">
        <w:rPr>
          <w:rFonts w:ascii="Arial" w:hAnsi="Arial" w:cs="Arial"/>
          <w:sz w:val="22"/>
          <w:szCs w:val="22"/>
        </w:rPr>
        <w:t>colonoscopy</w:t>
      </w:r>
      <w:r w:rsidR="006353A3" w:rsidRPr="00B60197">
        <w:rPr>
          <w:rFonts w:ascii="Arial" w:hAnsi="Arial" w:cs="Arial"/>
          <w:sz w:val="22"/>
          <w:szCs w:val="22"/>
        </w:rPr>
        <w:t>.</w:t>
      </w:r>
      <w:r w:rsidR="003C6B73" w:rsidRPr="00B60197">
        <w:rPr>
          <w:rFonts w:ascii="Arial" w:hAnsi="Arial" w:cs="Arial"/>
          <w:sz w:val="22"/>
          <w:szCs w:val="22"/>
        </w:rPr>
        <w:t xml:space="preserve"> </w:t>
      </w:r>
      <w:r w:rsidR="008C5FEF" w:rsidRPr="00B60197">
        <w:rPr>
          <w:rFonts w:ascii="Arial" w:hAnsi="Arial" w:cs="Arial"/>
          <w:sz w:val="22"/>
          <w:szCs w:val="22"/>
        </w:rPr>
        <w:t>Low molecular weight heparin</w:t>
      </w:r>
      <w:r w:rsidR="003C6B73" w:rsidRPr="00B60197">
        <w:rPr>
          <w:rFonts w:ascii="Arial" w:hAnsi="Arial" w:cs="Arial"/>
          <w:sz w:val="22"/>
          <w:szCs w:val="22"/>
        </w:rPr>
        <w:t xml:space="preserve"> should be prescribed and supplied by secondary care.  GPs should not be asked to prescribe this. A pre- assessment visit for these high risk patients will be required to supply them with </w:t>
      </w:r>
      <w:r w:rsidR="008C5FEF" w:rsidRPr="00B60197">
        <w:rPr>
          <w:rFonts w:ascii="Arial" w:hAnsi="Arial" w:cs="Arial"/>
          <w:sz w:val="22"/>
          <w:szCs w:val="22"/>
        </w:rPr>
        <w:t>low molecular weight heparin</w:t>
      </w:r>
      <w:r w:rsidR="003C6B73" w:rsidRPr="00B60197">
        <w:rPr>
          <w:rFonts w:ascii="Arial" w:hAnsi="Arial" w:cs="Arial"/>
          <w:sz w:val="22"/>
          <w:szCs w:val="22"/>
        </w:rPr>
        <w:t xml:space="preserve"> and advice on how to self inject and when to stop and restart warfarin.</w:t>
      </w:r>
    </w:p>
    <w:p w:rsidR="006353A3" w:rsidRDefault="006353A3" w:rsidP="006353A3">
      <w:pPr>
        <w:ind w:left="360"/>
        <w:rPr>
          <w:rFonts w:ascii="Arial" w:hAnsi="Arial" w:cs="Arial"/>
          <w:sz w:val="22"/>
          <w:szCs w:val="22"/>
        </w:rPr>
      </w:pPr>
    </w:p>
    <w:p w:rsidR="007831A4" w:rsidRPr="006353A3" w:rsidRDefault="00757DCE" w:rsidP="006353A3">
      <w:pPr>
        <w:ind w:left="360"/>
        <w:rPr>
          <w:rFonts w:ascii="Arial" w:hAnsi="Arial" w:cs="Arial"/>
          <w:i/>
          <w:sz w:val="22"/>
          <w:szCs w:val="22"/>
        </w:rPr>
      </w:pPr>
      <w:r w:rsidRPr="006353A3">
        <w:rPr>
          <w:rFonts w:ascii="Arial" w:hAnsi="Arial" w:cs="Arial"/>
          <w:i/>
          <w:sz w:val="22"/>
          <w:szCs w:val="22"/>
        </w:rPr>
        <w:t>High thrombotic risk conditions include:</w:t>
      </w:r>
      <w:r w:rsidR="007904B3" w:rsidRPr="006353A3">
        <w:rPr>
          <w:rFonts w:ascii="Arial" w:hAnsi="Arial" w:cs="Arial"/>
          <w:i/>
          <w:sz w:val="22"/>
          <w:szCs w:val="22"/>
        </w:rPr>
        <w:br/>
      </w:r>
    </w:p>
    <w:p w:rsidR="007904B3" w:rsidRDefault="007904B3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Anyone with INR</w:t>
      </w:r>
      <w:r w:rsidR="00591627">
        <w:rPr>
          <w:rFonts w:ascii="Arial" w:hAnsi="Arial" w:cs="Arial"/>
          <w:sz w:val="22"/>
          <w:szCs w:val="22"/>
        </w:rPr>
        <w:t xml:space="preserve"> target</w:t>
      </w:r>
      <w:r>
        <w:rPr>
          <w:rFonts w:ascii="Arial" w:hAnsi="Arial" w:cs="Arial"/>
          <w:sz w:val="22"/>
          <w:szCs w:val="22"/>
        </w:rPr>
        <w:t xml:space="preserve"> 3 to 4</w:t>
      </w:r>
    </w:p>
    <w:p w:rsidR="007831A4" w:rsidRPr="005B255B" w:rsidRDefault="00020DB9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Prosthetic metal heart valve in any</w:t>
      </w:r>
      <w:r w:rsidR="007831A4" w:rsidRPr="005B255B">
        <w:rPr>
          <w:rFonts w:ascii="Arial" w:hAnsi="Arial" w:cs="Arial"/>
          <w:sz w:val="22"/>
          <w:szCs w:val="22"/>
        </w:rPr>
        <w:t xml:space="preserve"> position</w:t>
      </w:r>
    </w:p>
    <w:p w:rsidR="007831A4" w:rsidRPr="005B255B" w:rsidRDefault="007831A4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Prosthetic heart valve and AF</w:t>
      </w:r>
    </w:p>
    <w:p w:rsidR="007831A4" w:rsidRDefault="007831A4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AF and mitral stenosis</w:t>
      </w:r>
    </w:p>
    <w:p w:rsidR="00002A5B" w:rsidRPr="005B255B" w:rsidRDefault="00002A5B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 and CVA/TIA or systemic embolism </w:t>
      </w:r>
      <w:r w:rsidRPr="00020DB9">
        <w:rPr>
          <w:rFonts w:ascii="Arial" w:hAnsi="Arial" w:cs="Arial"/>
          <w:sz w:val="22"/>
          <w:szCs w:val="22"/>
          <w:u w:val="single"/>
        </w:rPr>
        <w:t>within the last 3 months</w:t>
      </w:r>
    </w:p>
    <w:p w:rsidR="007831A4" w:rsidRPr="005B255B" w:rsidRDefault="007831A4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B255B">
        <w:rPr>
          <w:rFonts w:ascii="Arial" w:hAnsi="Arial" w:cs="Arial"/>
          <w:sz w:val="22"/>
          <w:szCs w:val="22"/>
        </w:rPr>
        <w:t>&lt;3 months after VTE</w:t>
      </w:r>
    </w:p>
    <w:p w:rsidR="005B255B" w:rsidRDefault="00F114DE" w:rsidP="008B067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5B255B" w:rsidRPr="005B255B">
        <w:rPr>
          <w:rFonts w:ascii="Arial" w:hAnsi="Arial" w:cs="Arial"/>
          <w:sz w:val="22"/>
          <w:szCs w:val="22"/>
        </w:rPr>
        <w:t>hrombophilia</w:t>
      </w:r>
      <w:proofErr w:type="spellEnd"/>
      <w:r w:rsidR="005B255B" w:rsidRPr="005B255B">
        <w:rPr>
          <w:rFonts w:ascii="Arial" w:hAnsi="Arial" w:cs="Arial"/>
          <w:sz w:val="22"/>
          <w:szCs w:val="22"/>
        </w:rPr>
        <w:t xml:space="preserve"> syndromes</w:t>
      </w:r>
      <w:r w:rsidR="005B255B" w:rsidRPr="005B255B">
        <w:rPr>
          <w:rFonts w:ascii="Arial" w:hAnsi="Arial" w:cs="Arial"/>
          <w:sz w:val="22"/>
          <w:szCs w:val="22"/>
        </w:rPr>
        <w:br/>
      </w:r>
    </w:p>
    <w:p w:rsidR="007904B3" w:rsidRPr="006353A3" w:rsidRDefault="00757DCE" w:rsidP="006353A3">
      <w:pPr>
        <w:ind w:left="360"/>
        <w:rPr>
          <w:rFonts w:ascii="Arial" w:hAnsi="Arial" w:cs="Arial"/>
          <w:i/>
          <w:sz w:val="22"/>
          <w:szCs w:val="22"/>
        </w:rPr>
      </w:pPr>
      <w:r w:rsidRPr="006353A3">
        <w:rPr>
          <w:rFonts w:ascii="Arial" w:hAnsi="Arial" w:cs="Arial"/>
          <w:i/>
          <w:sz w:val="22"/>
          <w:szCs w:val="22"/>
        </w:rPr>
        <w:t>Low molecular weight heparin is contraindicated in the following circumstances:</w:t>
      </w:r>
      <w:r w:rsidRPr="006353A3">
        <w:rPr>
          <w:rFonts w:ascii="Arial" w:hAnsi="Arial" w:cs="Arial"/>
          <w:i/>
          <w:sz w:val="22"/>
          <w:szCs w:val="22"/>
        </w:rPr>
        <w:br/>
      </w:r>
    </w:p>
    <w:p w:rsidR="0025132E" w:rsidRDefault="007904B3" w:rsidP="00244FD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Known heparin hypersensiv</w:t>
      </w:r>
      <w:r w:rsidR="00244FD9">
        <w:rPr>
          <w:rFonts w:ascii="Arial" w:hAnsi="Arial" w:cs="Arial"/>
          <w:sz w:val="22"/>
          <w:szCs w:val="22"/>
        </w:rPr>
        <w:t>ity</w:t>
      </w:r>
    </w:p>
    <w:p w:rsidR="009E5E72" w:rsidRDefault="007904B3" w:rsidP="009E5E72">
      <w:pPr>
        <w:ind w:firstLine="720"/>
        <w:rPr>
          <w:rFonts w:ascii="Arial" w:hAnsi="Arial" w:cs="Arial"/>
          <w:sz w:val="22"/>
          <w:szCs w:val="22"/>
        </w:rPr>
      </w:pPr>
      <w:r w:rsidRPr="009E5E72">
        <w:rPr>
          <w:rFonts w:ascii="Arial" w:hAnsi="Arial" w:cs="Arial"/>
          <w:sz w:val="22"/>
          <w:szCs w:val="22"/>
        </w:rPr>
        <w:t>History of HIT (heparin induced thrombocytopenia)</w:t>
      </w:r>
    </w:p>
    <w:p w:rsidR="0025132E" w:rsidRDefault="0025132E" w:rsidP="009E5E72">
      <w:pPr>
        <w:rPr>
          <w:rFonts w:ascii="Arial" w:hAnsi="Arial" w:cs="Arial"/>
          <w:sz w:val="22"/>
          <w:szCs w:val="22"/>
        </w:rPr>
      </w:pPr>
    </w:p>
    <w:p w:rsidR="007904B3" w:rsidRPr="00D579FE" w:rsidRDefault="00757DCE" w:rsidP="0025132E">
      <w:pPr>
        <w:ind w:left="360"/>
        <w:rPr>
          <w:rFonts w:ascii="Arial" w:hAnsi="Arial" w:cs="Arial"/>
          <w:sz w:val="22"/>
          <w:szCs w:val="22"/>
        </w:rPr>
      </w:pPr>
      <w:r w:rsidRPr="00D579FE">
        <w:rPr>
          <w:rFonts w:ascii="Arial" w:hAnsi="Arial" w:cs="Arial"/>
          <w:sz w:val="22"/>
          <w:szCs w:val="22"/>
        </w:rPr>
        <w:lastRenderedPageBreak/>
        <w:t>Discuss anticoagulant cover needed in these instances with consultant haematologist and gastroenterologist.</w:t>
      </w:r>
      <w:r w:rsidR="009E5E72">
        <w:rPr>
          <w:rFonts w:ascii="Arial" w:hAnsi="Arial" w:cs="Arial"/>
          <w:sz w:val="22"/>
          <w:szCs w:val="22"/>
        </w:rPr>
        <w:tab/>
      </w:r>
      <w:r w:rsidR="007904B3" w:rsidRPr="00D579FE">
        <w:rPr>
          <w:rFonts w:ascii="Arial" w:hAnsi="Arial" w:cs="Arial"/>
          <w:sz w:val="22"/>
          <w:szCs w:val="22"/>
        </w:rPr>
        <w:br/>
      </w:r>
    </w:p>
    <w:p w:rsidR="005B255B" w:rsidRPr="00757DCE" w:rsidRDefault="005B255B" w:rsidP="006353A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57DCE">
        <w:rPr>
          <w:rFonts w:ascii="Arial" w:hAnsi="Arial" w:cs="Arial"/>
          <w:b/>
          <w:sz w:val="22"/>
          <w:szCs w:val="22"/>
          <w:u w:val="single"/>
        </w:rPr>
        <w:t>Procedure</w:t>
      </w:r>
    </w:p>
    <w:p w:rsidR="005B255B" w:rsidRPr="005B255B" w:rsidRDefault="005B255B" w:rsidP="006353A3">
      <w:pPr>
        <w:ind w:left="360"/>
        <w:rPr>
          <w:rFonts w:ascii="Arial" w:hAnsi="Arial" w:cs="Arial"/>
          <w:b/>
          <w:sz w:val="22"/>
          <w:szCs w:val="22"/>
        </w:rPr>
      </w:pPr>
    </w:p>
    <w:p w:rsidR="00676E4B" w:rsidRDefault="007904B3" w:rsidP="008B0670">
      <w:pPr>
        <w:numPr>
          <w:ilvl w:val="2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57DCE">
        <w:rPr>
          <w:rFonts w:ascii="Arial" w:hAnsi="Arial" w:cs="Arial"/>
          <w:sz w:val="22"/>
          <w:szCs w:val="22"/>
        </w:rPr>
        <w:t xml:space="preserve">Inform Anticoagulant clinic of patient’s colonoscopy date </w:t>
      </w:r>
      <w:r w:rsidR="00703593">
        <w:rPr>
          <w:rFonts w:ascii="Arial" w:hAnsi="Arial" w:cs="Arial"/>
          <w:sz w:val="22"/>
          <w:szCs w:val="22"/>
        </w:rPr>
        <w:t>and</w:t>
      </w:r>
      <w:r w:rsidR="00703593" w:rsidRPr="00757DCE">
        <w:rPr>
          <w:rFonts w:ascii="Arial" w:hAnsi="Arial" w:cs="Arial"/>
          <w:sz w:val="22"/>
          <w:szCs w:val="22"/>
        </w:rPr>
        <w:t xml:space="preserve"> </w:t>
      </w:r>
      <w:r w:rsidRPr="00757DCE">
        <w:rPr>
          <w:rFonts w:ascii="Arial" w:hAnsi="Arial" w:cs="Arial"/>
          <w:sz w:val="22"/>
          <w:szCs w:val="22"/>
        </w:rPr>
        <w:t xml:space="preserve">ensure </w:t>
      </w:r>
      <w:r w:rsidR="00703593">
        <w:rPr>
          <w:rFonts w:ascii="Arial" w:hAnsi="Arial" w:cs="Arial"/>
          <w:sz w:val="22"/>
          <w:szCs w:val="22"/>
        </w:rPr>
        <w:t xml:space="preserve">appropriate anticoagulant </w:t>
      </w:r>
      <w:r w:rsidRPr="00757DCE">
        <w:rPr>
          <w:rFonts w:ascii="Arial" w:hAnsi="Arial" w:cs="Arial"/>
          <w:sz w:val="22"/>
          <w:szCs w:val="22"/>
        </w:rPr>
        <w:t>follow up appointment</w:t>
      </w:r>
      <w:r w:rsidR="006353A3">
        <w:rPr>
          <w:rFonts w:ascii="Arial" w:hAnsi="Arial" w:cs="Arial"/>
          <w:sz w:val="22"/>
          <w:szCs w:val="22"/>
        </w:rPr>
        <w:t xml:space="preserve"> </w:t>
      </w:r>
      <w:r w:rsidR="00703593">
        <w:rPr>
          <w:rFonts w:ascii="Arial" w:hAnsi="Arial" w:cs="Arial"/>
          <w:sz w:val="22"/>
          <w:szCs w:val="22"/>
        </w:rPr>
        <w:t xml:space="preserve">5-7 days </w:t>
      </w:r>
      <w:r w:rsidR="006353A3">
        <w:rPr>
          <w:rFonts w:ascii="Arial" w:hAnsi="Arial" w:cs="Arial"/>
          <w:sz w:val="22"/>
          <w:szCs w:val="22"/>
        </w:rPr>
        <w:t xml:space="preserve">after </w:t>
      </w:r>
      <w:r w:rsidR="00703593">
        <w:rPr>
          <w:rFonts w:ascii="Arial" w:hAnsi="Arial" w:cs="Arial"/>
          <w:sz w:val="22"/>
          <w:szCs w:val="22"/>
        </w:rPr>
        <w:t>colonoscopy.</w:t>
      </w:r>
    </w:p>
    <w:p w:rsidR="00703593" w:rsidRPr="00757DCE" w:rsidRDefault="00703593" w:rsidP="00703593">
      <w:pPr>
        <w:ind w:left="360"/>
        <w:rPr>
          <w:rFonts w:ascii="Arial" w:hAnsi="Arial" w:cs="Arial"/>
          <w:sz w:val="22"/>
          <w:szCs w:val="22"/>
        </w:rPr>
      </w:pPr>
    </w:p>
    <w:p w:rsidR="00C74F0A" w:rsidRPr="00757DCE" w:rsidRDefault="002B1510" w:rsidP="008B0670">
      <w:pPr>
        <w:numPr>
          <w:ilvl w:val="2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B60197">
        <w:rPr>
          <w:rFonts w:ascii="Arial" w:hAnsi="Arial" w:cs="Arial"/>
          <w:sz w:val="22"/>
          <w:szCs w:val="22"/>
        </w:rPr>
        <w:t xml:space="preserve">Arrange pre-assessment appointment to </w:t>
      </w:r>
      <w:r w:rsidR="00B60197" w:rsidRPr="00B60197">
        <w:rPr>
          <w:rFonts w:ascii="Arial" w:hAnsi="Arial" w:cs="Arial"/>
          <w:sz w:val="22"/>
          <w:szCs w:val="22"/>
        </w:rPr>
        <w:t>supply</w:t>
      </w:r>
      <w:r w:rsidRPr="00B60197">
        <w:rPr>
          <w:rFonts w:ascii="Arial" w:hAnsi="Arial" w:cs="Arial"/>
          <w:sz w:val="22"/>
          <w:szCs w:val="22"/>
        </w:rPr>
        <w:t xml:space="preserve"> Enoxaparin, demonstrate to patient how to self inject.  Advise patient to stop</w:t>
      </w:r>
      <w:r w:rsidR="007904B3" w:rsidRPr="00B60197">
        <w:rPr>
          <w:rFonts w:ascii="Arial" w:hAnsi="Arial" w:cs="Arial"/>
          <w:sz w:val="22"/>
          <w:szCs w:val="22"/>
        </w:rPr>
        <w:t xml:space="preserve"> </w:t>
      </w:r>
      <w:r w:rsidR="007904B3" w:rsidRPr="00C87655">
        <w:rPr>
          <w:rFonts w:ascii="Arial" w:hAnsi="Arial" w:cs="Arial"/>
          <w:sz w:val="22"/>
          <w:szCs w:val="22"/>
        </w:rPr>
        <w:t>Warfarin 5 days before</w:t>
      </w:r>
      <w:r w:rsidR="007904B3" w:rsidRPr="00B60197">
        <w:rPr>
          <w:rFonts w:ascii="Arial" w:hAnsi="Arial" w:cs="Arial"/>
          <w:sz w:val="22"/>
          <w:szCs w:val="22"/>
        </w:rPr>
        <w:t xml:space="preserve"> endoscopy</w:t>
      </w:r>
      <w:r w:rsidR="00F976F7" w:rsidRPr="00B60197">
        <w:rPr>
          <w:rFonts w:ascii="Arial" w:hAnsi="Arial" w:cs="Arial"/>
          <w:sz w:val="22"/>
          <w:szCs w:val="22"/>
        </w:rPr>
        <w:t>.</w:t>
      </w:r>
      <w:r w:rsidR="00F976F7">
        <w:rPr>
          <w:rFonts w:ascii="Arial" w:hAnsi="Arial" w:cs="Arial"/>
          <w:sz w:val="22"/>
          <w:szCs w:val="22"/>
        </w:rPr>
        <w:br/>
      </w:r>
      <w:r w:rsidR="00F976F7">
        <w:rPr>
          <w:rFonts w:ascii="Arial" w:hAnsi="Arial" w:cs="Arial"/>
          <w:sz w:val="22"/>
          <w:szCs w:val="22"/>
        </w:rPr>
        <w:br/>
      </w:r>
      <w:r w:rsidR="00F976F7" w:rsidRPr="006353A3">
        <w:rPr>
          <w:rFonts w:ascii="Arial" w:hAnsi="Arial" w:cs="Arial"/>
          <w:i/>
          <w:sz w:val="22"/>
          <w:szCs w:val="22"/>
        </w:rPr>
        <w:t>Anticoagulant schedule:</w:t>
      </w:r>
      <w:r w:rsidR="00676E4B" w:rsidRPr="006353A3">
        <w:rPr>
          <w:rFonts w:ascii="Arial" w:hAnsi="Arial" w:cs="Arial"/>
          <w:i/>
          <w:sz w:val="22"/>
          <w:szCs w:val="22"/>
        </w:rPr>
        <w:br/>
      </w:r>
    </w:p>
    <w:p w:rsidR="00C74F0A" w:rsidRPr="00C74F0A" w:rsidRDefault="00C74F0A" w:rsidP="006353A3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C74F0A">
        <w:rPr>
          <w:rFonts w:ascii="Arial" w:hAnsi="Arial"/>
          <w:color w:val="000000"/>
          <w:sz w:val="22"/>
          <w:szCs w:val="22"/>
        </w:rPr>
        <w:t xml:space="preserve">Day </w:t>
      </w:r>
      <w:r w:rsidR="00591627">
        <w:rPr>
          <w:rFonts w:ascii="Arial" w:hAnsi="Arial"/>
          <w:color w:val="000000"/>
          <w:sz w:val="22"/>
          <w:szCs w:val="22"/>
        </w:rPr>
        <w:t>-</w:t>
      </w:r>
      <w:r w:rsidRPr="00C74F0A">
        <w:rPr>
          <w:rFonts w:ascii="Arial" w:hAnsi="Arial"/>
          <w:color w:val="000000"/>
          <w:sz w:val="22"/>
          <w:szCs w:val="22"/>
        </w:rPr>
        <w:t>6 last dose of warfarin</w:t>
      </w:r>
    </w:p>
    <w:p w:rsidR="00C74F0A" w:rsidRPr="00C74F0A" w:rsidRDefault="00C74F0A" w:rsidP="006353A3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C74F0A">
        <w:rPr>
          <w:rFonts w:ascii="Arial" w:hAnsi="Arial"/>
          <w:color w:val="000000"/>
          <w:sz w:val="22"/>
          <w:szCs w:val="22"/>
        </w:rPr>
        <w:t xml:space="preserve">Day </w:t>
      </w:r>
      <w:r w:rsidR="00591627">
        <w:rPr>
          <w:rFonts w:ascii="Arial" w:hAnsi="Arial"/>
          <w:color w:val="000000"/>
          <w:sz w:val="22"/>
          <w:szCs w:val="22"/>
        </w:rPr>
        <w:t>-</w:t>
      </w:r>
      <w:r w:rsidRPr="00C74F0A">
        <w:rPr>
          <w:rFonts w:ascii="Arial" w:hAnsi="Arial"/>
          <w:color w:val="000000"/>
          <w:sz w:val="22"/>
          <w:szCs w:val="22"/>
        </w:rPr>
        <w:t>5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74F0A">
        <w:rPr>
          <w:rFonts w:ascii="Arial" w:hAnsi="Arial"/>
          <w:color w:val="000000"/>
          <w:sz w:val="22"/>
          <w:szCs w:val="22"/>
        </w:rPr>
        <w:t>no warfarin</w:t>
      </w:r>
    </w:p>
    <w:p w:rsidR="00C74F0A" w:rsidRPr="00C74F0A" w:rsidRDefault="00C74F0A" w:rsidP="006353A3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C74F0A">
        <w:rPr>
          <w:rFonts w:ascii="Arial" w:hAnsi="Arial"/>
          <w:color w:val="000000"/>
          <w:sz w:val="22"/>
          <w:szCs w:val="22"/>
        </w:rPr>
        <w:t xml:space="preserve">Day </w:t>
      </w:r>
      <w:r w:rsidR="00D579FE">
        <w:rPr>
          <w:rFonts w:ascii="Arial" w:hAnsi="Arial"/>
          <w:color w:val="000000"/>
          <w:sz w:val="22"/>
          <w:szCs w:val="22"/>
        </w:rPr>
        <w:t>-</w:t>
      </w:r>
      <w:r w:rsidRPr="00C74F0A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74F0A">
        <w:rPr>
          <w:rFonts w:ascii="Arial" w:hAnsi="Arial"/>
          <w:color w:val="000000"/>
          <w:sz w:val="22"/>
          <w:szCs w:val="22"/>
        </w:rPr>
        <w:t>no warfarin</w:t>
      </w:r>
    </w:p>
    <w:p w:rsidR="00C16717" w:rsidRDefault="00C74F0A" w:rsidP="006353A3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C74F0A">
        <w:rPr>
          <w:rFonts w:ascii="Arial" w:hAnsi="Arial"/>
          <w:color w:val="000000"/>
          <w:sz w:val="22"/>
          <w:szCs w:val="22"/>
        </w:rPr>
        <w:t xml:space="preserve">Day </w:t>
      </w:r>
      <w:r w:rsidR="00D579FE">
        <w:rPr>
          <w:rFonts w:ascii="Arial" w:hAnsi="Arial"/>
          <w:color w:val="000000"/>
          <w:sz w:val="22"/>
          <w:szCs w:val="22"/>
        </w:rPr>
        <w:t>-</w:t>
      </w:r>
      <w:r w:rsidRPr="00C74F0A"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74F0A">
        <w:rPr>
          <w:rFonts w:ascii="Arial" w:hAnsi="Arial"/>
          <w:color w:val="000000"/>
          <w:sz w:val="22"/>
          <w:szCs w:val="22"/>
        </w:rPr>
        <w:t xml:space="preserve">no warfarin; </w:t>
      </w:r>
      <w:r w:rsidR="003253D2">
        <w:rPr>
          <w:rFonts w:ascii="Arial" w:hAnsi="Arial"/>
          <w:color w:val="000000"/>
          <w:sz w:val="22"/>
          <w:szCs w:val="22"/>
        </w:rPr>
        <w:t>Enoxaparin</w:t>
      </w:r>
      <w:r w:rsidRPr="00C74F0A">
        <w:rPr>
          <w:rFonts w:ascii="Arial" w:hAnsi="Arial"/>
          <w:color w:val="000000"/>
          <w:sz w:val="22"/>
          <w:szCs w:val="22"/>
        </w:rPr>
        <w:t xml:space="preserve"> 1mg/Kg subcut 9</w:t>
      </w:r>
      <w:r w:rsidR="00591627">
        <w:rPr>
          <w:rFonts w:ascii="Arial" w:hAnsi="Arial"/>
          <w:color w:val="000000"/>
          <w:sz w:val="22"/>
          <w:szCs w:val="22"/>
        </w:rPr>
        <w:t xml:space="preserve"> </w:t>
      </w:r>
      <w:r w:rsidRPr="00C74F0A">
        <w:rPr>
          <w:rFonts w:ascii="Arial" w:hAnsi="Arial"/>
          <w:color w:val="000000"/>
          <w:sz w:val="22"/>
          <w:szCs w:val="22"/>
        </w:rPr>
        <w:t>-10 am</w:t>
      </w:r>
      <w:r w:rsidR="008C5FEF">
        <w:rPr>
          <w:rFonts w:ascii="Arial" w:hAnsi="Arial"/>
          <w:color w:val="000000"/>
          <w:sz w:val="22"/>
          <w:szCs w:val="22"/>
        </w:rPr>
        <w:t>*</w:t>
      </w:r>
      <w:r w:rsidR="00C16717">
        <w:rPr>
          <w:rFonts w:ascii="Arial" w:hAnsi="Arial"/>
          <w:color w:val="000000"/>
          <w:sz w:val="22"/>
          <w:szCs w:val="22"/>
        </w:rPr>
        <w:t xml:space="preserve"> </w:t>
      </w:r>
    </w:p>
    <w:p w:rsidR="00F25CE4" w:rsidRDefault="00C74F0A" w:rsidP="00F25CE4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F25CE4">
        <w:rPr>
          <w:rFonts w:ascii="Arial" w:hAnsi="Arial"/>
          <w:color w:val="000000"/>
          <w:sz w:val="22"/>
          <w:szCs w:val="22"/>
        </w:rPr>
        <w:t xml:space="preserve">Day </w:t>
      </w:r>
      <w:r w:rsidR="00D579FE">
        <w:rPr>
          <w:rFonts w:ascii="Arial" w:hAnsi="Arial"/>
          <w:color w:val="000000"/>
          <w:sz w:val="22"/>
          <w:szCs w:val="22"/>
        </w:rPr>
        <w:t>-</w:t>
      </w:r>
      <w:r w:rsidRPr="00F25CE4">
        <w:rPr>
          <w:rFonts w:ascii="Arial" w:hAnsi="Arial"/>
          <w:color w:val="000000"/>
          <w:sz w:val="22"/>
          <w:szCs w:val="22"/>
        </w:rPr>
        <w:t xml:space="preserve">2 no warfarin; </w:t>
      </w:r>
      <w:r w:rsidR="003253D2" w:rsidRPr="00F25CE4">
        <w:rPr>
          <w:rFonts w:ascii="Arial" w:hAnsi="Arial"/>
          <w:color w:val="000000"/>
          <w:sz w:val="22"/>
          <w:szCs w:val="22"/>
        </w:rPr>
        <w:t>Enoxaparin</w:t>
      </w:r>
      <w:r w:rsidR="004A339B" w:rsidRPr="00F25CE4">
        <w:rPr>
          <w:rFonts w:ascii="Arial" w:hAnsi="Arial"/>
          <w:color w:val="000000"/>
          <w:sz w:val="22"/>
          <w:szCs w:val="22"/>
        </w:rPr>
        <w:t xml:space="preserve"> </w:t>
      </w:r>
      <w:r w:rsidRPr="00F25CE4">
        <w:rPr>
          <w:rFonts w:ascii="Arial" w:hAnsi="Arial"/>
          <w:color w:val="000000"/>
          <w:sz w:val="22"/>
          <w:szCs w:val="22"/>
        </w:rPr>
        <w:t>1mg/Kg subcut 9 -10</w:t>
      </w:r>
      <w:r w:rsidR="00F25CE4" w:rsidRPr="00F25CE4">
        <w:rPr>
          <w:rFonts w:ascii="Arial" w:hAnsi="Arial"/>
          <w:color w:val="000000"/>
          <w:sz w:val="22"/>
          <w:szCs w:val="22"/>
        </w:rPr>
        <w:t xml:space="preserve"> am</w:t>
      </w:r>
      <w:r w:rsidR="008C5FEF">
        <w:rPr>
          <w:rFonts w:ascii="Arial" w:hAnsi="Arial"/>
          <w:color w:val="000000"/>
          <w:sz w:val="22"/>
          <w:szCs w:val="22"/>
        </w:rPr>
        <w:t>*</w:t>
      </w:r>
    </w:p>
    <w:p w:rsidR="00F25CE4" w:rsidRDefault="00C74F0A" w:rsidP="00F25CE4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F25CE4">
        <w:rPr>
          <w:rFonts w:ascii="Arial" w:hAnsi="Arial"/>
          <w:color w:val="000000"/>
          <w:sz w:val="22"/>
          <w:szCs w:val="22"/>
        </w:rPr>
        <w:t xml:space="preserve">Day </w:t>
      </w:r>
      <w:r w:rsidR="00D579FE">
        <w:rPr>
          <w:rFonts w:ascii="Arial" w:hAnsi="Arial"/>
          <w:color w:val="000000"/>
          <w:sz w:val="22"/>
          <w:szCs w:val="22"/>
        </w:rPr>
        <w:t>-</w:t>
      </w:r>
      <w:r w:rsidRPr="00F25CE4">
        <w:rPr>
          <w:rFonts w:ascii="Arial" w:hAnsi="Arial"/>
          <w:color w:val="000000"/>
          <w:sz w:val="22"/>
          <w:szCs w:val="22"/>
        </w:rPr>
        <w:t xml:space="preserve">1 no warfarin; </w:t>
      </w:r>
      <w:r w:rsidR="003253D2" w:rsidRPr="00F25CE4">
        <w:rPr>
          <w:rFonts w:ascii="Arial" w:hAnsi="Arial"/>
          <w:color w:val="000000"/>
          <w:sz w:val="22"/>
          <w:szCs w:val="22"/>
        </w:rPr>
        <w:t>Enoxaparin</w:t>
      </w:r>
      <w:r w:rsidRPr="00F25CE4">
        <w:rPr>
          <w:rFonts w:ascii="Arial" w:hAnsi="Arial"/>
          <w:color w:val="000000"/>
          <w:sz w:val="22"/>
          <w:szCs w:val="22"/>
        </w:rPr>
        <w:t xml:space="preserve"> 1mg/Kg subcut 9 -10</w:t>
      </w:r>
      <w:r w:rsidR="00591627">
        <w:rPr>
          <w:rFonts w:ascii="Arial" w:hAnsi="Arial"/>
          <w:color w:val="000000"/>
          <w:sz w:val="22"/>
          <w:szCs w:val="22"/>
        </w:rPr>
        <w:t xml:space="preserve"> </w:t>
      </w:r>
      <w:r w:rsidRPr="00F25CE4">
        <w:rPr>
          <w:rFonts w:ascii="Arial" w:hAnsi="Arial"/>
          <w:color w:val="000000"/>
          <w:sz w:val="22"/>
          <w:szCs w:val="22"/>
        </w:rPr>
        <w:t>am</w:t>
      </w:r>
      <w:r w:rsidR="008C5FEF">
        <w:rPr>
          <w:rFonts w:ascii="Arial" w:hAnsi="Arial"/>
          <w:color w:val="000000"/>
          <w:sz w:val="22"/>
          <w:szCs w:val="22"/>
        </w:rPr>
        <w:t>*</w:t>
      </w:r>
      <w:r w:rsidR="003C6B73">
        <w:rPr>
          <w:rFonts w:ascii="Arial" w:hAnsi="Arial"/>
          <w:color w:val="000000"/>
          <w:sz w:val="22"/>
          <w:szCs w:val="22"/>
        </w:rPr>
        <w:t xml:space="preserve"> </w:t>
      </w:r>
    </w:p>
    <w:p w:rsidR="00591627" w:rsidRDefault="00591627" w:rsidP="00F25CE4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F25CE4">
        <w:rPr>
          <w:rFonts w:ascii="Arial" w:hAnsi="Arial"/>
          <w:color w:val="000000"/>
          <w:sz w:val="22"/>
          <w:szCs w:val="22"/>
        </w:rPr>
        <w:t>Day 0 –</w:t>
      </w:r>
      <w:r>
        <w:rPr>
          <w:rFonts w:ascii="Arial" w:hAnsi="Arial"/>
          <w:color w:val="000000"/>
          <w:sz w:val="22"/>
          <w:szCs w:val="22"/>
        </w:rPr>
        <w:t xml:space="preserve"> check INR is &lt;1.5</w:t>
      </w:r>
    </w:p>
    <w:p w:rsidR="00020DB9" w:rsidRDefault="00020DB9" w:rsidP="00020DB9">
      <w:pPr>
        <w:tabs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</w:p>
    <w:p w:rsidR="00020DB9" w:rsidRPr="00020DB9" w:rsidRDefault="00020DB9" w:rsidP="00020DB9">
      <w:pPr>
        <w:tabs>
          <w:tab w:val="left" w:pos="1199"/>
        </w:tabs>
        <w:ind w:left="108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IF NO POLYPECTOMY</w:t>
      </w:r>
    </w:p>
    <w:p w:rsidR="00F25CE4" w:rsidRDefault="00F25CE4" w:rsidP="00F25CE4">
      <w:pPr>
        <w:tabs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</w:p>
    <w:p w:rsidR="00F25CE4" w:rsidRPr="00591627" w:rsidRDefault="00F25CE4" w:rsidP="00591627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 w:rsidRPr="00F25CE4">
        <w:rPr>
          <w:rFonts w:ascii="Arial" w:hAnsi="Arial"/>
          <w:color w:val="000000"/>
          <w:sz w:val="22"/>
          <w:szCs w:val="22"/>
        </w:rPr>
        <w:t>Day 0 –</w:t>
      </w:r>
      <w:r w:rsidR="00020DB9">
        <w:rPr>
          <w:rFonts w:ascii="Arial" w:hAnsi="Arial"/>
          <w:color w:val="000000"/>
          <w:sz w:val="22"/>
          <w:szCs w:val="22"/>
        </w:rPr>
        <w:t xml:space="preserve"> </w:t>
      </w:r>
      <w:r w:rsidRPr="00591627">
        <w:rPr>
          <w:rFonts w:ascii="Arial" w:hAnsi="Arial"/>
          <w:color w:val="000000"/>
          <w:sz w:val="22"/>
          <w:szCs w:val="22"/>
        </w:rPr>
        <w:t>Enoxaparin</w:t>
      </w:r>
      <w:r w:rsidR="00020DB9" w:rsidRPr="00591627">
        <w:rPr>
          <w:rFonts w:ascii="Arial" w:hAnsi="Arial"/>
          <w:color w:val="000000"/>
          <w:sz w:val="22"/>
          <w:szCs w:val="22"/>
        </w:rPr>
        <w:t xml:space="preserve"> 1mg/kg s/c</w:t>
      </w:r>
      <w:r w:rsidR="000400BB">
        <w:rPr>
          <w:rFonts w:ascii="Arial" w:hAnsi="Arial"/>
          <w:color w:val="000000"/>
          <w:sz w:val="22"/>
          <w:szCs w:val="22"/>
        </w:rPr>
        <w:t xml:space="preserve"> post colonoscopy at 6pm</w:t>
      </w:r>
      <w:r w:rsidRPr="00591627">
        <w:rPr>
          <w:rFonts w:ascii="Arial" w:hAnsi="Arial"/>
          <w:color w:val="000000"/>
          <w:sz w:val="22"/>
          <w:szCs w:val="22"/>
        </w:rPr>
        <w:t xml:space="preserve">; </w:t>
      </w:r>
      <w:r w:rsidR="000400BB">
        <w:rPr>
          <w:rFonts w:ascii="Arial" w:hAnsi="Arial"/>
          <w:color w:val="000000"/>
          <w:sz w:val="22"/>
          <w:szCs w:val="22"/>
        </w:rPr>
        <w:tab/>
      </w:r>
      <w:r w:rsidR="000400BB">
        <w:rPr>
          <w:rFonts w:ascii="Arial" w:hAnsi="Arial"/>
          <w:color w:val="000000"/>
          <w:sz w:val="22"/>
          <w:szCs w:val="22"/>
        </w:rPr>
        <w:tab/>
      </w:r>
      <w:r w:rsidR="000400BB">
        <w:rPr>
          <w:rFonts w:ascii="Arial" w:hAnsi="Arial"/>
          <w:color w:val="000000"/>
          <w:sz w:val="22"/>
          <w:szCs w:val="22"/>
        </w:rPr>
        <w:tab/>
        <w:t xml:space="preserve">            </w:t>
      </w:r>
      <w:r w:rsidRPr="00591627">
        <w:rPr>
          <w:rFonts w:ascii="Arial" w:hAnsi="Arial"/>
          <w:color w:val="000000"/>
          <w:sz w:val="22"/>
          <w:szCs w:val="22"/>
        </w:rPr>
        <w:t>restart warfarin (usual maintenance dose at 6 pm)</w:t>
      </w:r>
    </w:p>
    <w:p w:rsidR="00F25CE4" w:rsidRDefault="00F25CE4" w:rsidP="00F25CE4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F25CE4" w:rsidRDefault="00F25CE4" w:rsidP="00F25CE4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+1 Enoxaparin 1mg/kg s/c at </w:t>
      </w:r>
      <w:r w:rsidR="009E5E72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Warfarin at usual dose at 6pm</w:t>
      </w:r>
    </w:p>
    <w:p w:rsidR="00F25CE4" w:rsidRDefault="00F25CE4" w:rsidP="00F25CE4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F25CE4" w:rsidRDefault="00F25CE4" w:rsidP="00F25CE4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+2 Enoxaparin 1mg/kg s/c at </w:t>
      </w:r>
      <w:r w:rsidR="009E5E72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Warfarin at usual dose at 6pm</w:t>
      </w:r>
    </w:p>
    <w:p w:rsidR="00F25CE4" w:rsidRDefault="00F25CE4" w:rsidP="00F25CE4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Default="00F25CE4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+3 Enoxaparin 1mg/kg s/c at </w:t>
      </w:r>
      <w:r w:rsidR="009E5E72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Warfarin at usual dose at 6pm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Day +4 Warfarin at usual dose a</w:t>
      </w:r>
      <w:r w:rsidR="009E5E72">
        <w:rPr>
          <w:rFonts w:ascii="Arial" w:hAnsi="Arial"/>
          <w:color w:val="000000"/>
          <w:sz w:val="22"/>
          <w:szCs w:val="22"/>
        </w:rPr>
        <w:t>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9E5E72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No more Enoxaparin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Pr="00020DB9" w:rsidRDefault="00020DB9" w:rsidP="00020DB9">
      <w:pPr>
        <w:tabs>
          <w:tab w:val="left" w:pos="1199"/>
        </w:tabs>
        <w:ind w:left="108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IF POLYPECTOMY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0 </w:t>
      </w:r>
      <w:r w:rsidR="00D579F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No enoxaparin; </w:t>
      </w:r>
      <w:r w:rsidRPr="00F25CE4">
        <w:rPr>
          <w:rFonts w:ascii="Arial" w:hAnsi="Arial"/>
          <w:color w:val="000000"/>
          <w:sz w:val="22"/>
          <w:szCs w:val="22"/>
        </w:rPr>
        <w:t>restart warfarin (usual maintenance dose at 6 pm)</w:t>
      </w:r>
    </w:p>
    <w:p w:rsidR="00020DB9" w:rsidRDefault="00020DB9" w:rsidP="00020DB9">
      <w:pPr>
        <w:tabs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</w:p>
    <w:p w:rsid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Day+1 No enoxaparin. Warfarin at usual dose at 6pm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+2 Enoxaparin 1mg/kg s/c at </w:t>
      </w:r>
      <w:r w:rsidR="006F6214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Warfarin at usual dose at 6pm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Day +3 Enoxaparin 1mg/kg s/c at </w:t>
      </w:r>
      <w:r w:rsidR="006F6214">
        <w:rPr>
          <w:rFonts w:ascii="Arial" w:hAnsi="Arial"/>
          <w:color w:val="000000"/>
          <w:sz w:val="22"/>
          <w:szCs w:val="22"/>
        </w:rPr>
        <w:t>4-</w:t>
      </w:r>
      <w:r>
        <w:rPr>
          <w:rFonts w:ascii="Arial" w:hAnsi="Arial"/>
          <w:color w:val="000000"/>
          <w:sz w:val="22"/>
          <w:szCs w:val="22"/>
        </w:rPr>
        <w:t>6pm. Warfarin at usual dose at 6pm</w:t>
      </w:r>
    </w:p>
    <w:p w:rsidR="00020DB9" w:rsidRDefault="00020DB9" w:rsidP="00020DB9">
      <w:pPr>
        <w:pStyle w:val="ColorfulList-Accent11"/>
        <w:rPr>
          <w:rFonts w:ascii="Arial" w:hAnsi="Arial"/>
          <w:color w:val="000000"/>
          <w:sz w:val="22"/>
          <w:szCs w:val="22"/>
        </w:rPr>
      </w:pPr>
    </w:p>
    <w:p w:rsidR="00020DB9" w:rsidRPr="00020DB9" w:rsidRDefault="00020DB9" w:rsidP="00020DB9">
      <w:pPr>
        <w:numPr>
          <w:ilvl w:val="0"/>
          <w:numId w:val="2"/>
        </w:numPr>
        <w:tabs>
          <w:tab w:val="num" w:pos="1080"/>
          <w:tab w:val="left" w:pos="1199"/>
        </w:tabs>
        <w:ind w:left="10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Day +4 Warfarin at usual dose at 6pm. No more Enoxaparin</w:t>
      </w:r>
    </w:p>
    <w:p w:rsidR="00C74F0A" w:rsidRPr="00C74F0A" w:rsidRDefault="00C74F0A" w:rsidP="00757DCE">
      <w:pPr>
        <w:tabs>
          <w:tab w:val="left" w:pos="1199"/>
        </w:tabs>
        <w:rPr>
          <w:rFonts w:ascii="Arial" w:hAnsi="Arial"/>
          <w:color w:val="000000"/>
          <w:sz w:val="22"/>
          <w:szCs w:val="22"/>
        </w:rPr>
      </w:pPr>
    </w:p>
    <w:p w:rsidR="00F25CE4" w:rsidRDefault="00F25CE4" w:rsidP="00F25CE4">
      <w:pPr>
        <w:ind w:left="720"/>
        <w:rPr>
          <w:rFonts w:ascii="Arial" w:hAnsi="Arial"/>
          <w:color w:val="000000"/>
          <w:sz w:val="22"/>
          <w:szCs w:val="22"/>
          <w:u w:val="single"/>
        </w:rPr>
      </w:pPr>
    </w:p>
    <w:p w:rsidR="00C74F0A" w:rsidRDefault="00C74F0A" w:rsidP="00F25C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Anticoagulant</w:t>
      </w:r>
      <w:r w:rsidRPr="005B255B">
        <w:rPr>
          <w:rFonts w:ascii="Arial" w:hAnsi="Arial" w:cs="Arial"/>
          <w:sz w:val="22"/>
          <w:szCs w:val="22"/>
        </w:rPr>
        <w:t xml:space="preserve"> clinic check INR </w:t>
      </w:r>
      <w:r>
        <w:rPr>
          <w:rFonts w:ascii="Arial" w:hAnsi="Arial" w:cs="Arial"/>
          <w:sz w:val="22"/>
          <w:szCs w:val="22"/>
        </w:rPr>
        <w:t>5 – 7 days</w:t>
      </w:r>
      <w:r w:rsidRPr="005B255B">
        <w:rPr>
          <w:rFonts w:ascii="Arial" w:hAnsi="Arial" w:cs="Arial"/>
          <w:sz w:val="22"/>
          <w:szCs w:val="22"/>
        </w:rPr>
        <w:t xml:space="preserve"> </w:t>
      </w:r>
      <w:r w:rsidR="00F976F7">
        <w:rPr>
          <w:rFonts w:ascii="Arial" w:hAnsi="Arial" w:cs="Arial"/>
          <w:sz w:val="22"/>
          <w:szCs w:val="22"/>
        </w:rPr>
        <w:t xml:space="preserve">after colonoscopy </w:t>
      </w:r>
      <w:r w:rsidRPr="005B255B">
        <w:rPr>
          <w:rFonts w:ascii="Arial" w:hAnsi="Arial" w:cs="Arial"/>
          <w:sz w:val="22"/>
          <w:szCs w:val="22"/>
        </w:rPr>
        <w:t xml:space="preserve">to ensure adequate </w:t>
      </w:r>
      <w:r w:rsidR="0025132E">
        <w:rPr>
          <w:rFonts w:ascii="Arial" w:hAnsi="Arial" w:cs="Arial"/>
          <w:sz w:val="22"/>
          <w:szCs w:val="22"/>
        </w:rPr>
        <w:t>re-</w:t>
      </w:r>
      <w:r w:rsidRPr="005B255B">
        <w:rPr>
          <w:rFonts w:ascii="Arial" w:hAnsi="Arial" w:cs="Arial"/>
          <w:sz w:val="22"/>
          <w:szCs w:val="22"/>
        </w:rPr>
        <w:t>anticoagulation</w:t>
      </w:r>
      <w:r w:rsidR="00676E4B">
        <w:rPr>
          <w:rFonts w:ascii="Arial" w:hAnsi="Arial" w:cs="Arial"/>
          <w:sz w:val="22"/>
          <w:szCs w:val="22"/>
        </w:rPr>
        <w:br/>
      </w:r>
    </w:p>
    <w:p w:rsidR="00676E4B" w:rsidRPr="00F976F7" w:rsidRDefault="00C87655" w:rsidP="006353A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676E4B" w:rsidRPr="00F976F7">
        <w:rPr>
          <w:rFonts w:ascii="Arial" w:hAnsi="Arial" w:cs="Arial"/>
          <w:b/>
          <w:sz w:val="22"/>
          <w:szCs w:val="22"/>
          <w:u w:val="single"/>
        </w:rPr>
        <w:lastRenderedPageBreak/>
        <w:t>Cautions</w:t>
      </w:r>
      <w:r w:rsidR="00676E4B" w:rsidRPr="00F976F7">
        <w:rPr>
          <w:rFonts w:ascii="Arial" w:hAnsi="Arial" w:cs="Arial"/>
          <w:sz w:val="22"/>
          <w:szCs w:val="22"/>
          <w:u w:val="single"/>
        </w:rPr>
        <w:br/>
      </w:r>
    </w:p>
    <w:p w:rsidR="00676E4B" w:rsidRDefault="006353A3" w:rsidP="006353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with consultant haematologist and gastroenterologist if:</w:t>
      </w:r>
      <w:r w:rsidR="00676E4B">
        <w:rPr>
          <w:rFonts w:ascii="Arial" w:hAnsi="Arial" w:cs="Arial"/>
          <w:sz w:val="22"/>
          <w:szCs w:val="22"/>
        </w:rPr>
        <w:br/>
      </w:r>
    </w:p>
    <w:p w:rsidR="00676E4B" w:rsidRDefault="006353A3" w:rsidP="008B0670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a</w:t>
      </w:r>
      <w:r w:rsidR="00676E4B">
        <w:rPr>
          <w:rFonts w:ascii="Arial" w:hAnsi="Arial" w:cs="Arial"/>
          <w:sz w:val="22"/>
          <w:szCs w:val="22"/>
        </w:rPr>
        <w:t>ctive or recent bleeding</w:t>
      </w:r>
    </w:p>
    <w:p w:rsidR="00676E4B" w:rsidRDefault="00676E4B" w:rsidP="008B0670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extension/worsening of bleeding</w:t>
      </w:r>
    </w:p>
    <w:p w:rsidR="00676E4B" w:rsidRDefault="00676E4B" w:rsidP="008B0670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adverse drug reaction</w:t>
      </w:r>
    </w:p>
    <w:p w:rsidR="00676E4B" w:rsidRDefault="00676E4B" w:rsidP="008B0670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non compliance</w:t>
      </w:r>
    </w:p>
    <w:p w:rsidR="00676E4B" w:rsidRDefault="00676E4B" w:rsidP="006353A3">
      <w:pPr>
        <w:ind w:left="360"/>
        <w:rPr>
          <w:rFonts w:ascii="Arial" w:hAnsi="Arial" w:cs="Arial"/>
          <w:sz w:val="22"/>
          <w:szCs w:val="22"/>
        </w:rPr>
      </w:pPr>
    </w:p>
    <w:p w:rsidR="00676E4B" w:rsidRPr="00F976F7" w:rsidRDefault="00676E4B" w:rsidP="006353A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F976F7">
        <w:rPr>
          <w:rFonts w:ascii="Arial" w:hAnsi="Arial" w:cs="Arial"/>
          <w:b/>
          <w:sz w:val="22"/>
          <w:szCs w:val="22"/>
          <w:u w:val="single"/>
        </w:rPr>
        <w:t xml:space="preserve">Action if </w:t>
      </w:r>
      <w:r w:rsidR="00F976F7">
        <w:rPr>
          <w:rFonts w:ascii="Arial" w:hAnsi="Arial" w:cs="Arial"/>
          <w:b/>
          <w:sz w:val="22"/>
          <w:szCs w:val="22"/>
          <w:u w:val="single"/>
        </w:rPr>
        <w:t>patient declines or is excluded</w:t>
      </w:r>
    </w:p>
    <w:p w:rsidR="00676E4B" w:rsidRDefault="00676E4B" w:rsidP="006353A3">
      <w:pPr>
        <w:ind w:left="360"/>
        <w:rPr>
          <w:rFonts w:ascii="Arial" w:hAnsi="Arial" w:cs="Arial"/>
          <w:sz w:val="22"/>
          <w:szCs w:val="22"/>
        </w:rPr>
      </w:pPr>
    </w:p>
    <w:p w:rsidR="00B436AA" w:rsidRDefault="00676E4B" w:rsidP="008B067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 patient regarding their need for anticoagulant therapy</w:t>
      </w:r>
    </w:p>
    <w:p w:rsidR="00F976F7" w:rsidRDefault="00F976F7" w:rsidP="006353A3">
      <w:pPr>
        <w:ind w:left="360"/>
        <w:rPr>
          <w:rFonts w:ascii="Arial" w:hAnsi="Arial" w:cs="Arial"/>
          <w:sz w:val="22"/>
          <w:szCs w:val="22"/>
        </w:rPr>
      </w:pPr>
    </w:p>
    <w:p w:rsidR="00CB558E" w:rsidRDefault="00676E4B" w:rsidP="00020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with consultant </w:t>
      </w:r>
      <w:r w:rsidR="006353A3">
        <w:rPr>
          <w:rFonts w:ascii="Arial" w:hAnsi="Arial" w:cs="Arial"/>
          <w:sz w:val="22"/>
          <w:szCs w:val="22"/>
        </w:rPr>
        <w:t xml:space="preserve">haematologist and </w:t>
      </w:r>
      <w:r>
        <w:rPr>
          <w:rFonts w:ascii="Arial" w:hAnsi="Arial" w:cs="Arial"/>
          <w:sz w:val="22"/>
          <w:szCs w:val="22"/>
        </w:rPr>
        <w:t>gastroenterologist</w:t>
      </w:r>
      <w:r w:rsidR="002B1510">
        <w:rPr>
          <w:rFonts w:ascii="Arial" w:hAnsi="Arial" w:cs="Arial"/>
          <w:sz w:val="22"/>
          <w:szCs w:val="22"/>
        </w:rPr>
        <w:br/>
      </w:r>
    </w:p>
    <w:p w:rsidR="00020DB9" w:rsidRDefault="00020DB9" w:rsidP="008B0670">
      <w:pPr>
        <w:pStyle w:val="ColorfulList-Accent11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PATIENTS ON DIRECT ORAL ANTICOAGULANTS (DOACs)</w:t>
      </w:r>
    </w:p>
    <w:p w:rsidR="00020DB9" w:rsidRDefault="00020DB9" w:rsidP="00020DB9">
      <w:pPr>
        <w:pStyle w:val="ColorfulList-Accent11"/>
        <w:rPr>
          <w:rFonts w:ascii="Arial" w:hAnsi="Arial" w:cs="Arial"/>
          <w:b/>
          <w:sz w:val="22"/>
          <w:szCs w:val="22"/>
        </w:rPr>
      </w:pPr>
    </w:p>
    <w:p w:rsidR="00020DB9" w:rsidRDefault="00020DB9" w:rsidP="003C6B73">
      <w:pPr>
        <w:pStyle w:val="ColorfulList-Accent1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include the Factor Xa inhibitors Apixiban, Rivaroxiban and </w:t>
      </w:r>
      <w:r w:rsidR="00AB58DA">
        <w:rPr>
          <w:rFonts w:ascii="Arial" w:hAnsi="Arial" w:cs="Arial"/>
          <w:sz w:val="22"/>
          <w:szCs w:val="22"/>
        </w:rPr>
        <w:t xml:space="preserve">Edoxaban, and the Factor IIa inhibitor Dabigatran. Dabigatran is less frequently used but is predominantly renally cleared therefore renal function </w:t>
      </w:r>
      <w:r w:rsidR="000400BB">
        <w:rPr>
          <w:rFonts w:ascii="Arial" w:hAnsi="Arial" w:cs="Arial"/>
          <w:sz w:val="22"/>
          <w:szCs w:val="22"/>
        </w:rPr>
        <w:t>is</w:t>
      </w:r>
      <w:r w:rsidR="00AB58DA">
        <w:rPr>
          <w:rFonts w:ascii="Arial" w:hAnsi="Arial" w:cs="Arial"/>
          <w:sz w:val="22"/>
          <w:szCs w:val="22"/>
        </w:rPr>
        <w:t xml:space="preserve"> of relatively greater importance with this medication.</w:t>
      </w:r>
    </w:p>
    <w:p w:rsidR="00AB58DA" w:rsidRDefault="00AB58DA" w:rsidP="003C6B73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:rsidR="00AB58DA" w:rsidRDefault="00AB58DA" w:rsidP="003C6B73">
      <w:pPr>
        <w:pStyle w:val="ColorfulList-Accent1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patients with high risk thrombotic conditions will not be taking DOACs. The exception is patients referred for screening colonoscopy within 3 months of a</w:t>
      </w:r>
      <w:r w:rsidR="002C2E6A">
        <w:rPr>
          <w:rFonts w:ascii="Arial" w:hAnsi="Arial" w:cs="Arial"/>
          <w:sz w:val="22"/>
          <w:szCs w:val="22"/>
        </w:rPr>
        <w:t xml:space="preserve"> venous thrombosis or an AF-related</w:t>
      </w:r>
      <w:r>
        <w:rPr>
          <w:rFonts w:ascii="Arial" w:hAnsi="Arial" w:cs="Arial"/>
          <w:sz w:val="22"/>
          <w:szCs w:val="22"/>
        </w:rPr>
        <w:t xml:space="preserve"> cerebrovascular event. In these circumstances the case should be discussed with a clinician </w:t>
      </w:r>
      <w:r w:rsidR="00C5739A">
        <w:rPr>
          <w:rFonts w:ascii="Arial" w:hAnsi="Arial" w:cs="Arial"/>
          <w:sz w:val="22"/>
          <w:szCs w:val="22"/>
        </w:rPr>
        <w:t xml:space="preserve">and consideration given to </w:t>
      </w:r>
      <w:r w:rsidR="00F4288F">
        <w:rPr>
          <w:rFonts w:ascii="Arial" w:hAnsi="Arial" w:cs="Arial"/>
          <w:sz w:val="22"/>
          <w:szCs w:val="22"/>
        </w:rPr>
        <w:t xml:space="preserve">CT colonography instead or </w:t>
      </w:r>
      <w:r w:rsidR="00244FD9">
        <w:rPr>
          <w:rFonts w:ascii="Arial" w:hAnsi="Arial" w:cs="Arial"/>
          <w:sz w:val="22"/>
          <w:szCs w:val="22"/>
        </w:rPr>
        <w:t xml:space="preserve">deferral of </w:t>
      </w:r>
      <w:r w:rsidR="00F4288F">
        <w:rPr>
          <w:rFonts w:ascii="Arial" w:hAnsi="Arial" w:cs="Arial"/>
          <w:sz w:val="22"/>
          <w:szCs w:val="22"/>
        </w:rPr>
        <w:t>colonoscopy.</w:t>
      </w:r>
    </w:p>
    <w:p w:rsidR="0081076A" w:rsidRDefault="0081076A" w:rsidP="003C6B73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:rsidR="0081076A" w:rsidRDefault="0081076A" w:rsidP="003C6B73">
      <w:pPr>
        <w:pStyle w:val="ColorfulList-Accent1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DOACs have therapeutic anticoagulant effect</w:t>
      </w:r>
      <w:r w:rsidR="006F62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within a few hours of dosing therefore recommencement of these medications should be delayed in patients who have undergone polypectomy.</w:t>
      </w:r>
    </w:p>
    <w:p w:rsidR="00AB58DA" w:rsidRPr="002B1510" w:rsidRDefault="00AB58DA" w:rsidP="00AB58DA">
      <w:pPr>
        <w:pStyle w:val="ColorfulList-Accent11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58DA" w:rsidRPr="002B1510" w:rsidRDefault="00AB58DA" w:rsidP="00AB58DA">
      <w:pPr>
        <w:pStyle w:val="ColorfulList-Accent11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510">
        <w:rPr>
          <w:rFonts w:ascii="Arial" w:hAnsi="Arial" w:cs="Arial"/>
          <w:b/>
          <w:sz w:val="22"/>
          <w:szCs w:val="22"/>
          <w:u w:val="single"/>
        </w:rPr>
        <w:t>Pre-Procedure</w:t>
      </w: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last dose of drug </w:t>
      </w:r>
      <w:r w:rsidRPr="00AB58DA">
        <w:rPr>
          <w:rFonts w:ascii="Arial" w:hAnsi="Arial" w:cs="Arial"/>
          <w:b/>
          <w:sz w:val="22"/>
          <w:szCs w:val="22"/>
          <w:u w:val="single"/>
        </w:rPr>
        <w:t>&gt;</w:t>
      </w:r>
      <w:r w:rsidRPr="00AB58DA">
        <w:rPr>
          <w:rFonts w:ascii="Arial" w:hAnsi="Arial" w:cs="Arial"/>
          <w:b/>
          <w:sz w:val="22"/>
          <w:szCs w:val="22"/>
        </w:rPr>
        <w:t xml:space="preserve"> 48 hours</w:t>
      </w:r>
      <w:r>
        <w:rPr>
          <w:rFonts w:ascii="Arial" w:hAnsi="Arial" w:cs="Arial"/>
          <w:sz w:val="22"/>
          <w:szCs w:val="22"/>
        </w:rPr>
        <w:t xml:space="preserve"> before procedure</w:t>
      </w: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dabigatran</w:t>
      </w:r>
      <w:r w:rsidR="00E64D0C">
        <w:rPr>
          <w:rFonts w:ascii="Arial" w:hAnsi="Arial" w:cs="Arial"/>
          <w:sz w:val="22"/>
          <w:szCs w:val="22"/>
        </w:rPr>
        <w:t>, if eGFR is reduced, creatinine clearance (CrCl) needs to be calculated. If CrCl</w:t>
      </w:r>
      <w:r>
        <w:rPr>
          <w:rFonts w:ascii="Arial" w:hAnsi="Arial" w:cs="Arial"/>
          <w:sz w:val="22"/>
          <w:szCs w:val="22"/>
        </w:rPr>
        <w:t xml:space="preserve"> 30-50 ml/min take last dose 72 hours before procedure. In any patient with rapidly declining renal function or eGFR &lt;30 a haematologist should be consulted</w:t>
      </w:r>
      <w:r w:rsidR="006F6214">
        <w:rPr>
          <w:rFonts w:ascii="Arial" w:hAnsi="Arial" w:cs="Arial"/>
          <w:sz w:val="22"/>
          <w:szCs w:val="22"/>
        </w:rPr>
        <w:t>.</w:t>
      </w: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</w:p>
    <w:p w:rsidR="00AB58DA" w:rsidRPr="002B1510" w:rsidRDefault="00AB58DA" w:rsidP="00AB58DA">
      <w:pPr>
        <w:pStyle w:val="ColorfulList-Accent11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510">
        <w:rPr>
          <w:rFonts w:ascii="Arial" w:hAnsi="Arial" w:cs="Arial"/>
          <w:b/>
          <w:sz w:val="22"/>
          <w:szCs w:val="22"/>
          <w:u w:val="single"/>
        </w:rPr>
        <w:t>Post Procedure</w:t>
      </w: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polypectomy, restart DOAC medication the day after the procedure</w:t>
      </w:r>
    </w:p>
    <w:p w:rsid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</w:p>
    <w:p w:rsidR="00AB58DA" w:rsidRPr="00AB58DA" w:rsidRDefault="00AB58DA" w:rsidP="00AB58DA">
      <w:pPr>
        <w:pStyle w:val="ColorfulList-Accent1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polypectomy, restart DOAC medication </w:t>
      </w:r>
      <w:r w:rsidRPr="00AB58DA">
        <w:rPr>
          <w:rFonts w:ascii="Arial" w:hAnsi="Arial" w:cs="Arial"/>
          <w:b/>
          <w:sz w:val="22"/>
          <w:szCs w:val="22"/>
          <w:u w:val="single"/>
        </w:rPr>
        <w:t>&gt;</w:t>
      </w:r>
      <w:r w:rsidRPr="00AB58DA">
        <w:rPr>
          <w:rFonts w:ascii="Arial" w:hAnsi="Arial" w:cs="Arial"/>
          <w:b/>
          <w:sz w:val="22"/>
          <w:szCs w:val="22"/>
        </w:rPr>
        <w:t xml:space="preserve"> 48 hours</w:t>
      </w:r>
      <w:r>
        <w:rPr>
          <w:rFonts w:ascii="Arial" w:hAnsi="Arial" w:cs="Arial"/>
          <w:sz w:val="22"/>
          <w:szCs w:val="22"/>
        </w:rPr>
        <w:t xml:space="preserve"> after the procedure</w:t>
      </w:r>
    </w:p>
    <w:p w:rsidR="00AB58DA" w:rsidRDefault="00AB58DA" w:rsidP="00020DB9">
      <w:pPr>
        <w:pStyle w:val="ColorfulList-Accent11"/>
        <w:rPr>
          <w:rFonts w:ascii="Arial" w:hAnsi="Arial" w:cs="Arial"/>
          <w:sz w:val="22"/>
          <w:szCs w:val="22"/>
        </w:rPr>
      </w:pPr>
    </w:p>
    <w:p w:rsidR="00AB58DA" w:rsidRDefault="00AB58DA" w:rsidP="0081076A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81076A" w:rsidRPr="0081076A" w:rsidRDefault="0081076A" w:rsidP="0081076A">
      <w:pPr>
        <w:pStyle w:val="ColorfulList-Accent11"/>
        <w:ind w:left="0"/>
        <w:rPr>
          <w:rFonts w:ascii="Arial" w:hAnsi="Arial" w:cs="Arial"/>
          <w:i/>
          <w:sz w:val="22"/>
          <w:szCs w:val="22"/>
        </w:rPr>
      </w:pPr>
      <w:r w:rsidRPr="0081076A">
        <w:rPr>
          <w:rFonts w:ascii="Arial" w:hAnsi="Arial" w:cs="Arial"/>
          <w:i/>
          <w:sz w:val="22"/>
          <w:szCs w:val="22"/>
        </w:rPr>
        <w:t xml:space="preserve">*If </w:t>
      </w:r>
      <w:r>
        <w:rPr>
          <w:rFonts w:ascii="Arial" w:hAnsi="Arial" w:cs="Arial"/>
          <w:i/>
          <w:sz w:val="22"/>
          <w:szCs w:val="22"/>
        </w:rPr>
        <w:t xml:space="preserve">purely </w:t>
      </w:r>
      <w:r w:rsidRPr="0081076A">
        <w:rPr>
          <w:rFonts w:ascii="Arial" w:hAnsi="Arial" w:cs="Arial"/>
          <w:i/>
          <w:sz w:val="22"/>
          <w:szCs w:val="22"/>
        </w:rPr>
        <w:t xml:space="preserve">diagnostic procedure </w:t>
      </w:r>
      <w:r>
        <w:rPr>
          <w:rFonts w:ascii="Arial" w:hAnsi="Arial" w:cs="Arial"/>
          <w:i/>
          <w:sz w:val="22"/>
          <w:szCs w:val="22"/>
        </w:rPr>
        <w:t xml:space="preserve">+/- biopsy </w:t>
      </w:r>
      <w:r w:rsidRPr="0081076A">
        <w:rPr>
          <w:rFonts w:ascii="Arial" w:hAnsi="Arial" w:cs="Arial"/>
          <w:i/>
          <w:sz w:val="22"/>
          <w:szCs w:val="22"/>
        </w:rPr>
        <w:t xml:space="preserve">planned then the DOAC need only be stopped </w:t>
      </w:r>
      <w:r w:rsidRPr="0081076A">
        <w:rPr>
          <w:rFonts w:ascii="Arial" w:hAnsi="Arial" w:cs="Arial"/>
          <w:i/>
          <w:sz w:val="22"/>
          <w:szCs w:val="22"/>
          <w:u w:val="single"/>
        </w:rPr>
        <w:t>&gt;</w:t>
      </w:r>
      <w:r w:rsidRPr="0081076A">
        <w:rPr>
          <w:rFonts w:ascii="Arial" w:hAnsi="Arial" w:cs="Arial"/>
          <w:i/>
          <w:sz w:val="22"/>
          <w:szCs w:val="22"/>
        </w:rPr>
        <w:t xml:space="preserve"> 24hrs before procedure</w:t>
      </w:r>
    </w:p>
    <w:p w:rsidR="00020DB9" w:rsidRDefault="00C87655" w:rsidP="00020DB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558E" w:rsidRDefault="00CB558E" w:rsidP="00020DB9">
      <w:pPr>
        <w:ind w:left="720"/>
        <w:rPr>
          <w:rFonts w:ascii="Arial" w:hAnsi="Arial" w:cs="Arial"/>
          <w:sz w:val="22"/>
          <w:szCs w:val="22"/>
        </w:rPr>
      </w:pPr>
    </w:p>
    <w:p w:rsidR="00CB558E" w:rsidRDefault="00CB558E" w:rsidP="008B0670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PATIENTS ON P2Y12 RECEPTOR ANTAGONIST ANTIPLATELET AGENTS (CLOPIDOGREL, PRASUGREL, TICAGRELOR)</w:t>
      </w:r>
    </w:p>
    <w:p w:rsidR="00CB558E" w:rsidRPr="00CB558E" w:rsidRDefault="00CB558E" w:rsidP="00CB558E">
      <w:pPr>
        <w:ind w:left="360"/>
        <w:rPr>
          <w:rFonts w:ascii="Arial" w:hAnsi="Arial" w:cs="Arial"/>
          <w:b/>
          <w:sz w:val="22"/>
          <w:szCs w:val="22"/>
        </w:rPr>
      </w:pPr>
    </w:p>
    <w:p w:rsidR="00FF5E0C" w:rsidRPr="00CB558E" w:rsidRDefault="00FF5E0C" w:rsidP="008B0670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E81439">
        <w:rPr>
          <w:rFonts w:ascii="Arial" w:hAnsi="Arial" w:cs="Arial"/>
          <w:b/>
          <w:sz w:val="22"/>
          <w:szCs w:val="22"/>
          <w:u w:val="single"/>
        </w:rPr>
        <w:t xml:space="preserve">Patients on </w:t>
      </w:r>
      <w:r w:rsidR="00CB558E">
        <w:rPr>
          <w:rFonts w:ascii="Arial" w:hAnsi="Arial" w:cs="Arial"/>
          <w:b/>
          <w:sz w:val="22"/>
          <w:szCs w:val="22"/>
          <w:u w:val="single"/>
        </w:rPr>
        <w:t xml:space="preserve">Antiplatelet Agents </w:t>
      </w:r>
      <w:r w:rsidRPr="00CB558E">
        <w:rPr>
          <w:rFonts w:ascii="Arial" w:hAnsi="Arial" w:cs="Arial"/>
          <w:b/>
          <w:sz w:val="22"/>
          <w:szCs w:val="22"/>
          <w:u w:val="single"/>
        </w:rPr>
        <w:t xml:space="preserve"> – Low </w:t>
      </w:r>
      <w:r w:rsidR="008F0258" w:rsidRPr="00CB558E">
        <w:rPr>
          <w:rFonts w:ascii="Arial" w:hAnsi="Arial" w:cs="Arial"/>
          <w:b/>
          <w:sz w:val="22"/>
          <w:szCs w:val="22"/>
          <w:u w:val="single"/>
        </w:rPr>
        <w:t xml:space="preserve">Thrombotic </w:t>
      </w:r>
      <w:r w:rsidRPr="00CB558E">
        <w:rPr>
          <w:rFonts w:ascii="Arial" w:hAnsi="Arial" w:cs="Arial"/>
          <w:b/>
          <w:sz w:val="22"/>
          <w:szCs w:val="22"/>
          <w:u w:val="single"/>
        </w:rPr>
        <w:t xml:space="preserve">Risk </w:t>
      </w:r>
      <w:r w:rsidR="008F0258" w:rsidRPr="00CB558E">
        <w:rPr>
          <w:rFonts w:ascii="Arial" w:hAnsi="Arial" w:cs="Arial"/>
          <w:b/>
          <w:sz w:val="22"/>
          <w:szCs w:val="22"/>
          <w:u w:val="single"/>
        </w:rPr>
        <w:t>C</w:t>
      </w:r>
      <w:r w:rsidRPr="00CB558E">
        <w:rPr>
          <w:rFonts w:ascii="Arial" w:hAnsi="Arial" w:cs="Arial"/>
          <w:b/>
          <w:sz w:val="22"/>
          <w:szCs w:val="22"/>
          <w:u w:val="single"/>
        </w:rPr>
        <w:t>onditions</w:t>
      </w:r>
    </w:p>
    <w:p w:rsidR="00B436AA" w:rsidRDefault="00B436AA" w:rsidP="00FF5E0C">
      <w:pPr>
        <w:rPr>
          <w:rFonts w:ascii="Arial" w:hAnsi="Arial" w:cs="Arial"/>
          <w:i/>
          <w:sz w:val="22"/>
          <w:szCs w:val="22"/>
        </w:rPr>
      </w:pPr>
    </w:p>
    <w:p w:rsidR="00F976F7" w:rsidRDefault="00F976F7" w:rsidP="006353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</w:t>
      </w:r>
      <w:r w:rsidRPr="00757DCE">
        <w:rPr>
          <w:rFonts w:ascii="Arial" w:hAnsi="Arial" w:cs="Arial"/>
          <w:sz w:val="22"/>
          <w:szCs w:val="22"/>
        </w:rPr>
        <w:t xml:space="preserve"> thrombotic risk conditions include:</w:t>
      </w:r>
      <w:r>
        <w:rPr>
          <w:rFonts w:ascii="Arial" w:hAnsi="Arial" w:cs="Arial"/>
          <w:sz w:val="22"/>
          <w:szCs w:val="22"/>
        </w:rPr>
        <w:br/>
      </w:r>
    </w:p>
    <w:p w:rsidR="00FF5E0C" w:rsidRPr="00E81439" w:rsidRDefault="00FF5E0C" w:rsidP="008B0670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81439">
        <w:rPr>
          <w:rFonts w:ascii="Arial" w:hAnsi="Arial" w:cs="Arial"/>
          <w:sz w:val="22"/>
          <w:szCs w:val="22"/>
        </w:rPr>
        <w:t xml:space="preserve">Ischaemic heart disease without </w:t>
      </w:r>
      <w:r w:rsidR="006E2BCE">
        <w:rPr>
          <w:rFonts w:ascii="Arial" w:hAnsi="Arial" w:cs="Arial"/>
          <w:sz w:val="22"/>
          <w:szCs w:val="22"/>
        </w:rPr>
        <w:t xml:space="preserve">recent </w:t>
      </w:r>
      <w:r w:rsidRPr="00E81439">
        <w:rPr>
          <w:rFonts w:ascii="Arial" w:hAnsi="Arial" w:cs="Arial"/>
          <w:sz w:val="22"/>
          <w:szCs w:val="22"/>
        </w:rPr>
        <w:t>coronary stent</w:t>
      </w:r>
    </w:p>
    <w:p w:rsidR="00FF5E0C" w:rsidRPr="00E81439" w:rsidRDefault="006353A3" w:rsidP="008B0670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Ceb</w:t>
      </w:r>
      <w:r w:rsidR="00FF5E0C" w:rsidRPr="00E8143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="00FF5E0C" w:rsidRPr="00E81439">
        <w:rPr>
          <w:rFonts w:ascii="Arial" w:hAnsi="Arial" w:cs="Arial"/>
          <w:sz w:val="22"/>
          <w:szCs w:val="22"/>
        </w:rPr>
        <w:t>brovascular disease</w:t>
      </w:r>
    </w:p>
    <w:p w:rsidR="00FF5E0C" w:rsidRPr="00E81439" w:rsidRDefault="00FF5E0C" w:rsidP="008B0670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81439">
        <w:rPr>
          <w:rFonts w:ascii="Arial" w:hAnsi="Arial" w:cs="Arial"/>
          <w:sz w:val="22"/>
          <w:szCs w:val="22"/>
        </w:rPr>
        <w:t>Peripheral vascular disease</w:t>
      </w:r>
    </w:p>
    <w:p w:rsidR="00FF5E0C" w:rsidRPr="00E81439" w:rsidRDefault="00FF5E0C" w:rsidP="00E81439">
      <w:pPr>
        <w:ind w:left="360"/>
        <w:rPr>
          <w:rFonts w:ascii="Arial" w:hAnsi="Arial" w:cs="Arial"/>
          <w:sz w:val="22"/>
          <w:szCs w:val="22"/>
        </w:rPr>
      </w:pPr>
    </w:p>
    <w:p w:rsidR="00FF5E0C" w:rsidRPr="002B1510" w:rsidRDefault="00FF5E0C" w:rsidP="006353A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2B1510">
        <w:rPr>
          <w:rFonts w:ascii="Arial" w:hAnsi="Arial" w:cs="Arial"/>
          <w:b/>
          <w:sz w:val="22"/>
          <w:szCs w:val="22"/>
          <w:u w:val="single"/>
        </w:rPr>
        <w:t>Procedure</w:t>
      </w:r>
    </w:p>
    <w:p w:rsidR="00FF5E0C" w:rsidRPr="00E81439" w:rsidRDefault="00FF5E0C" w:rsidP="006353A3">
      <w:pPr>
        <w:ind w:left="360"/>
        <w:rPr>
          <w:rFonts w:ascii="Arial" w:hAnsi="Arial" w:cs="Arial"/>
          <w:sz w:val="22"/>
          <w:szCs w:val="22"/>
        </w:rPr>
      </w:pPr>
    </w:p>
    <w:p w:rsidR="00E81439" w:rsidRPr="00E81439" w:rsidRDefault="006353A3" w:rsidP="008B067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patient to s</w:t>
      </w:r>
      <w:r w:rsidR="00E81439" w:rsidRPr="00E81439">
        <w:rPr>
          <w:rFonts w:ascii="Arial" w:hAnsi="Arial" w:cs="Arial"/>
          <w:sz w:val="22"/>
          <w:szCs w:val="22"/>
        </w:rPr>
        <w:t xml:space="preserve">top 7 days before </w:t>
      </w:r>
      <w:r>
        <w:rPr>
          <w:rFonts w:ascii="Arial" w:hAnsi="Arial" w:cs="Arial"/>
          <w:sz w:val="22"/>
          <w:szCs w:val="22"/>
        </w:rPr>
        <w:t>colonoscopy</w:t>
      </w:r>
    </w:p>
    <w:p w:rsidR="00FF5E0C" w:rsidRPr="00E81439" w:rsidRDefault="006353A3" w:rsidP="008B067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patient to c</w:t>
      </w:r>
      <w:r w:rsidR="00FF5E0C" w:rsidRPr="00E81439">
        <w:rPr>
          <w:rFonts w:ascii="Arial" w:hAnsi="Arial" w:cs="Arial"/>
          <w:sz w:val="22"/>
          <w:szCs w:val="22"/>
        </w:rPr>
        <w:t>ontinue aspirin if already prescribed</w:t>
      </w:r>
    </w:p>
    <w:p w:rsidR="005E4D1A" w:rsidRDefault="00FF5E0C" w:rsidP="008B067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81439">
        <w:rPr>
          <w:rFonts w:ascii="Arial" w:hAnsi="Arial" w:cs="Arial"/>
          <w:sz w:val="22"/>
          <w:szCs w:val="22"/>
        </w:rPr>
        <w:t xml:space="preserve">If not on aspirin, then consider aspirin therapy while </w:t>
      </w:r>
      <w:r w:rsidR="006F6214">
        <w:rPr>
          <w:rFonts w:ascii="Arial" w:hAnsi="Arial" w:cs="Arial"/>
          <w:sz w:val="22"/>
          <w:szCs w:val="22"/>
        </w:rPr>
        <w:t xml:space="preserve">P2Y12 receptor antagonist </w:t>
      </w:r>
      <w:r w:rsidR="0081076A">
        <w:rPr>
          <w:rFonts w:ascii="Arial" w:hAnsi="Arial" w:cs="Arial"/>
          <w:sz w:val="22"/>
          <w:szCs w:val="22"/>
        </w:rPr>
        <w:t>agent</w:t>
      </w:r>
      <w:r w:rsidRPr="00E81439">
        <w:rPr>
          <w:rFonts w:ascii="Arial" w:hAnsi="Arial" w:cs="Arial"/>
          <w:sz w:val="22"/>
          <w:szCs w:val="22"/>
        </w:rPr>
        <w:t xml:space="preserve"> discontinued</w:t>
      </w:r>
    </w:p>
    <w:p w:rsidR="000703A4" w:rsidRPr="00E81439" w:rsidRDefault="000703A4" w:rsidP="008B067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FB0991">
        <w:rPr>
          <w:rFonts w:ascii="Arial" w:hAnsi="Arial" w:cs="Arial"/>
          <w:sz w:val="22"/>
          <w:szCs w:val="22"/>
        </w:rPr>
        <w:t xml:space="preserve">the day following the procedure, advise patient to </w:t>
      </w:r>
      <w:r>
        <w:rPr>
          <w:rFonts w:ascii="Arial" w:hAnsi="Arial" w:cs="Arial"/>
          <w:sz w:val="22"/>
          <w:szCs w:val="22"/>
        </w:rPr>
        <w:t xml:space="preserve">restart </w:t>
      </w:r>
      <w:r w:rsidR="0081076A">
        <w:rPr>
          <w:rFonts w:ascii="Arial" w:hAnsi="Arial" w:cs="Arial"/>
          <w:sz w:val="22"/>
          <w:szCs w:val="22"/>
        </w:rPr>
        <w:t>antiplatelet agent</w:t>
      </w:r>
    </w:p>
    <w:p w:rsidR="000703A4" w:rsidRDefault="000703A4" w:rsidP="00F976F7">
      <w:pPr>
        <w:rPr>
          <w:rFonts w:ascii="Arial" w:hAnsi="Arial" w:cs="Arial"/>
          <w:sz w:val="22"/>
          <w:szCs w:val="22"/>
        </w:rPr>
      </w:pPr>
    </w:p>
    <w:p w:rsidR="00FF5E0C" w:rsidRPr="00E81439" w:rsidRDefault="00FF5E0C" w:rsidP="00FF5E0C">
      <w:pPr>
        <w:rPr>
          <w:rFonts w:ascii="Arial" w:hAnsi="Arial" w:cs="Arial"/>
          <w:sz w:val="22"/>
          <w:szCs w:val="22"/>
        </w:rPr>
      </w:pPr>
    </w:p>
    <w:p w:rsidR="00FF5E0C" w:rsidRPr="00CB558E" w:rsidRDefault="00FF5E0C" w:rsidP="008B0670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E81439">
        <w:rPr>
          <w:rFonts w:ascii="Arial" w:hAnsi="Arial" w:cs="Arial"/>
          <w:b/>
          <w:sz w:val="22"/>
          <w:szCs w:val="22"/>
          <w:u w:val="single"/>
        </w:rPr>
        <w:t xml:space="preserve">Patients </w:t>
      </w:r>
      <w:r w:rsidR="000703A4">
        <w:rPr>
          <w:rFonts w:ascii="Arial" w:hAnsi="Arial" w:cs="Arial"/>
          <w:b/>
          <w:sz w:val="22"/>
          <w:szCs w:val="22"/>
          <w:u w:val="single"/>
        </w:rPr>
        <w:t xml:space="preserve">on </w:t>
      </w:r>
      <w:r w:rsidR="00CB558E">
        <w:rPr>
          <w:rFonts w:ascii="Arial" w:hAnsi="Arial" w:cs="Arial"/>
          <w:b/>
          <w:sz w:val="22"/>
          <w:szCs w:val="22"/>
          <w:u w:val="single"/>
        </w:rPr>
        <w:t xml:space="preserve">Antiplatelet Agents </w:t>
      </w:r>
      <w:r w:rsidR="000703A4" w:rsidRPr="00CB558E">
        <w:rPr>
          <w:rFonts w:ascii="Arial" w:hAnsi="Arial" w:cs="Arial"/>
          <w:b/>
          <w:sz w:val="22"/>
          <w:szCs w:val="22"/>
          <w:u w:val="single"/>
        </w:rPr>
        <w:t xml:space="preserve"> – High Risk</w:t>
      </w:r>
      <w:r w:rsidR="008F0258" w:rsidRPr="00CB558E">
        <w:rPr>
          <w:rFonts w:ascii="Arial" w:hAnsi="Arial" w:cs="Arial"/>
          <w:b/>
          <w:sz w:val="22"/>
          <w:szCs w:val="22"/>
          <w:u w:val="single"/>
        </w:rPr>
        <w:t xml:space="preserve"> Thrombotic C</w:t>
      </w:r>
      <w:r w:rsidR="000703A4" w:rsidRPr="00CB558E">
        <w:rPr>
          <w:rFonts w:ascii="Arial" w:hAnsi="Arial" w:cs="Arial"/>
          <w:b/>
          <w:sz w:val="22"/>
          <w:szCs w:val="22"/>
          <w:u w:val="single"/>
        </w:rPr>
        <w:t>on</w:t>
      </w:r>
      <w:r w:rsidRPr="00CB558E">
        <w:rPr>
          <w:rFonts w:ascii="Arial" w:hAnsi="Arial" w:cs="Arial"/>
          <w:b/>
          <w:sz w:val="22"/>
          <w:szCs w:val="22"/>
          <w:u w:val="single"/>
        </w:rPr>
        <w:t>ditions</w:t>
      </w:r>
    </w:p>
    <w:p w:rsidR="00B436AA" w:rsidRDefault="00B436AA" w:rsidP="00FF5E0C">
      <w:pPr>
        <w:rPr>
          <w:rFonts w:ascii="Arial" w:hAnsi="Arial" w:cs="Arial"/>
          <w:i/>
          <w:sz w:val="22"/>
          <w:szCs w:val="22"/>
        </w:rPr>
      </w:pPr>
    </w:p>
    <w:p w:rsidR="00FF5E0C" w:rsidRPr="00B436AA" w:rsidRDefault="00FB0991" w:rsidP="006353A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High</w:t>
      </w:r>
      <w:r w:rsidR="00F976F7" w:rsidRPr="00757DCE">
        <w:rPr>
          <w:rFonts w:ascii="Arial" w:hAnsi="Arial" w:cs="Arial"/>
          <w:sz w:val="22"/>
          <w:szCs w:val="22"/>
        </w:rPr>
        <w:t xml:space="preserve"> thr</w:t>
      </w:r>
      <w:r w:rsidR="00F976F7">
        <w:rPr>
          <w:rFonts w:ascii="Arial" w:hAnsi="Arial" w:cs="Arial"/>
          <w:sz w:val="22"/>
          <w:szCs w:val="22"/>
        </w:rPr>
        <w:t>ombotic risk conditions include</w:t>
      </w:r>
      <w:r w:rsidR="00F976F7" w:rsidRPr="00757DCE">
        <w:rPr>
          <w:rFonts w:ascii="Arial" w:hAnsi="Arial" w:cs="Arial"/>
          <w:sz w:val="22"/>
          <w:szCs w:val="22"/>
        </w:rPr>
        <w:t>:</w:t>
      </w:r>
      <w:r w:rsidR="00B436AA" w:rsidRPr="00B436AA">
        <w:rPr>
          <w:rFonts w:ascii="Arial" w:hAnsi="Arial" w:cs="Arial"/>
          <w:i/>
          <w:sz w:val="22"/>
          <w:szCs w:val="22"/>
          <w:u w:val="single"/>
        </w:rPr>
        <w:br/>
      </w:r>
    </w:p>
    <w:p w:rsidR="00FF5E0C" w:rsidRDefault="00D579FE" w:rsidP="008B0670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Coronary artery</w:t>
      </w:r>
      <w:r w:rsidR="00E81439" w:rsidRPr="00E81439">
        <w:rPr>
          <w:rFonts w:ascii="Arial" w:hAnsi="Arial" w:cs="Arial"/>
          <w:sz w:val="22"/>
          <w:szCs w:val="22"/>
        </w:rPr>
        <w:t xml:space="preserve"> stents</w:t>
      </w:r>
    </w:p>
    <w:p w:rsidR="006E2BCE" w:rsidRPr="00E81439" w:rsidRDefault="006E2BCE" w:rsidP="008B0670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Acute Coronary Syndrome</w:t>
      </w:r>
      <w:r w:rsidR="00F50385">
        <w:rPr>
          <w:rFonts w:ascii="Arial" w:hAnsi="Arial" w:cs="Arial"/>
          <w:sz w:val="22"/>
          <w:szCs w:val="22"/>
        </w:rPr>
        <w:t xml:space="preserve"> treated medically</w:t>
      </w:r>
      <w:r w:rsidR="00E64D0C">
        <w:rPr>
          <w:rFonts w:ascii="Arial" w:hAnsi="Arial" w:cs="Arial"/>
          <w:sz w:val="22"/>
          <w:szCs w:val="22"/>
        </w:rPr>
        <w:t xml:space="preserve"> (within last 3 months)</w:t>
      </w:r>
    </w:p>
    <w:p w:rsidR="00E81439" w:rsidRPr="00E81439" w:rsidRDefault="00E81439" w:rsidP="00E81439">
      <w:pPr>
        <w:ind w:left="360"/>
        <w:rPr>
          <w:rFonts w:ascii="Arial" w:hAnsi="Arial" w:cs="Arial"/>
          <w:sz w:val="22"/>
          <w:szCs w:val="22"/>
        </w:rPr>
      </w:pPr>
    </w:p>
    <w:p w:rsidR="00E81439" w:rsidRPr="002B1510" w:rsidRDefault="00E81439" w:rsidP="005275F4">
      <w:pPr>
        <w:rPr>
          <w:rFonts w:ascii="Arial" w:hAnsi="Arial" w:cs="Arial"/>
          <w:sz w:val="22"/>
          <w:szCs w:val="22"/>
          <w:u w:val="single"/>
        </w:rPr>
      </w:pPr>
      <w:r w:rsidRPr="002B1510">
        <w:rPr>
          <w:rFonts w:ascii="Arial" w:hAnsi="Arial" w:cs="Arial"/>
          <w:b/>
          <w:sz w:val="22"/>
          <w:szCs w:val="22"/>
          <w:u w:val="single"/>
        </w:rPr>
        <w:t>Procedure</w:t>
      </w:r>
    </w:p>
    <w:p w:rsidR="00E81439" w:rsidRPr="00E81439" w:rsidRDefault="00E81439" w:rsidP="006353A3">
      <w:pPr>
        <w:ind w:left="720"/>
        <w:rPr>
          <w:rFonts w:ascii="Arial" w:hAnsi="Arial" w:cs="Arial"/>
          <w:sz w:val="22"/>
          <w:szCs w:val="22"/>
        </w:rPr>
      </w:pPr>
    </w:p>
    <w:p w:rsidR="00E81439" w:rsidRPr="00E81439" w:rsidRDefault="000703A4" w:rsidP="008B067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Discontinuation of </w:t>
      </w:r>
      <w:r w:rsidR="00CB558E">
        <w:rPr>
          <w:rFonts w:ascii="Arial" w:hAnsi="Arial" w:cs="Arial"/>
          <w:sz w:val="22"/>
          <w:szCs w:val="22"/>
        </w:rPr>
        <w:t>P2Y12 antagonist antiplatelet agent</w:t>
      </w:r>
      <w:r>
        <w:rPr>
          <w:rFonts w:ascii="Arial" w:hAnsi="Arial" w:cs="Arial"/>
          <w:sz w:val="22"/>
          <w:szCs w:val="22"/>
        </w:rPr>
        <w:t xml:space="preserve"> </w:t>
      </w:r>
      <w:r w:rsidR="00E64D0C">
        <w:rPr>
          <w:rFonts w:ascii="Arial" w:hAnsi="Arial" w:cs="Arial"/>
          <w:sz w:val="22"/>
          <w:szCs w:val="22"/>
        </w:rPr>
        <w:t xml:space="preserve">in these patient groups </w:t>
      </w:r>
      <w:r>
        <w:rPr>
          <w:rFonts w:ascii="Arial" w:hAnsi="Arial" w:cs="Arial"/>
          <w:sz w:val="22"/>
          <w:szCs w:val="22"/>
        </w:rPr>
        <w:t>should only be considered after discussion with the patient’s cardiologist</w:t>
      </w:r>
      <w:r w:rsidR="00F976F7">
        <w:rPr>
          <w:rFonts w:ascii="Arial" w:hAnsi="Arial" w:cs="Arial"/>
          <w:sz w:val="22"/>
          <w:szCs w:val="22"/>
        </w:rPr>
        <w:br/>
      </w:r>
    </w:p>
    <w:p w:rsidR="00E81439" w:rsidRPr="00E81439" w:rsidRDefault="00E81439" w:rsidP="008B067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81439">
        <w:rPr>
          <w:rFonts w:ascii="Arial" w:hAnsi="Arial" w:cs="Arial"/>
          <w:sz w:val="22"/>
          <w:szCs w:val="22"/>
        </w:rPr>
        <w:t xml:space="preserve">Consider stopping </w:t>
      </w:r>
      <w:r w:rsidR="006E2BCE">
        <w:rPr>
          <w:rFonts w:ascii="Arial" w:hAnsi="Arial" w:cs="Arial"/>
          <w:sz w:val="22"/>
          <w:szCs w:val="22"/>
        </w:rPr>
        <w:t xml:space="preserve">P2Y12 </w:t>
      </w:r>
      <w:r w:rsidR="0081076A">
        <w:rPr>
          <w:rFonts w:ascii="Arial" w:hAnsi="Arial" w:cs="Arial"/>
          <w:sz w:val="22"/>
          <w:szCs w:val="22"/>
        </w:rPr>
        <w:t>antiplatelet agent</w:t>
      </w:r>
      <w:r w:rsidRPr="00E81439">
        <w:rPr>
          <w:rFonts w:ascii="Arial" w:hAnsi="Arial" w:cs="Arial"/>
          <w:sz w:val="22"/>
          <w:szCs w:val="22"/>
        </w:rPr>
        <w:t xml:space="preserve"> 7 days before </w:t>
      </w:r>
      <w:r w:rsidR="00FB0991">
        <w:rPr>
          <w:rFonts w:ascii="Arial" w:hAnsi="Arial" w:cs="Arial"/>
          <w:sz w:val="22"/>
          <w:szCs w:val="22"/>
        </w:rPr>
        <w:t>colonoscopy</w:t>
      </w:r>
      <w:r w:rsidR="00F50385">
        <w:rPr>
          <w:rFonts w:ascii="Arial" w:hAnsi="Arial" w:cs="Arial"/>
          <w:sz w:val="22"/>
          <w:szCs w:val="22"/>
        </w:rPr>
        <w:t xml:space="preserve"> (only</w:t>
      </w:r>
      <w:r w:rsidRPr="00E81439">
        <w:rPr>
          <w:rFonts w:ascii="Arial" w:hAnsi="Arial" w:cs="Arial"/>
          <w:sz w:val="22"/>
          <w:szCs w:val="22"/>
        </w:rPr>
        <w:t xml:space="preserve"> </w:t>
      </w:r>
      <w:r w:rsidR="00F50385">
        <w:rPr>
          <w:rFonts w:ascii="Arial" w:hAnsi="Arial" w:cs="Arial"/>
          <w:sz w:val="22"/>
          <w:szCs w:val="22"/>
        </w:rPr>
        <w:t xml:space="preserve">after discussion with an interventional cardiologist) </w:t>
      </w:r>
      <w:r w:rsidRPr="00E81439">
        <w:rPr>
          <w:rFonts w:ascii="Arial" w:hAnsi="Arial" w:cs="Arial"/>
          <w:sz w:val="22"/>
          <w:szCs w:val="22"/>
        </w:rPr>
        <w:t>if:</w:t>
      </w:r>
      <w:r w:rsidR="00F976F7">
        <w:rPr>
          <w:rFonts w:ascii="Arial" w:hAnsi="Arial" w:cs="Arial"/>
          <w:sz w:val="22"/>
          <w:szCs w:val="22"/>
        </w:rPr>
        <w:br/>
      </w:r>
    </w:p>
    <w:p w:rsidR="00E81439" w:rsidRPr="00E81439" w:rsidRDefault="00E81439" w:rsidP="008B067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1439">
        <w:rPr>
          <w:rFonts w:ascii="Arial" w:hAnsi="Arial" w:cs="Arial"/>
          <w:sz w:val="22"/>
          <w:szCs w:val="22"/>
        </w:rPr>
        <w:t>&gt;12 months after insertion of drug eluting coronary stent</w:t>
      </w:r>
      <w:r w:rsidR="006353A3">
        <w:rPr>
          <w:rFonts w:ascii="Arial" w:hAnsi="Arial" w:cs="Arial"/>
          <w:sz w:val="22"/>
          <w:szCs w:val="22"/>
        </w:rPr>
        <w:br/>
      </w:r>
    </w:p>
    <w:p w:rsidR="00E81439" w:rsidRPr="00E81439" w:rsidRDefault="00703593" w:rsidP="008B067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F50385">
        <w:rPr>
          <w:rFonts w:ascii="Arial" w:hAnsi="Arial" w:cs="Arial"/>
          <w:sz w:val="22"/>
          <w:szCs w:val="22"/>
        </w:rPr>
        <w:t>1</w:t>
      </w:r>
      <w:r w:rsidR="00E81439" w:rsidRPr="00E81439">
        <w:rPr>
          <w:rFonts w:ascii="Arial" w:hAnsi="Arial" w:cs="Arial"/>
          <w:sz w:val="22"/>
          <w:szCs w:val="22"/>
        </w:rPr>
        <w:t xml:space="preserve"> month after insertion of bare metal coronary stent</w:t>
      </w:r>
      <w:r w:rsidR="00F976F7">
        <w:rPr>
          <w:rFonts w:ascii="Arial" w:hAnsi="Arial" w:cs="Arial"/>
          <w:sz w:val="22"/>
          <w:szCs w:val="22"/>
        </w:rPr>
        <w:br/>
      </w:r>
    </w:p>
    <w:p w:rsidR="00E81439" w:rsidRDefault="00FB0991" w:rsidP="008B067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patient to c</w:t>
      </w:r>
      <w:r w:rsidR="00E81439" w:rsidRPr="00E81439">
        <w:rPr>
          <w:rFonts w:ascii="Arial" w:hAnsi="Arial" w:cs="Arial"/>
          <w:sz w:val="22"/>
          <w:szCs w:val="22"/>
        </w:rPr>
        <w:t>ontinue aspirin</w:t>
      </w:r>
      <w:r w:rsidR="00F976F7">
        <w:rPr>
          <w:rFonts w:ascii="Arial" w:hAnsi="Arial" w:cs="Arial"/>
          <w:sz w:val="22"/>
          <w:szCs w:val="22"/>
        </w:rPr>
        <w:br/>
      </w:r>
    </w:p>
    <w:p w:rsidR="000703A4" w:rsidRPr="00E81439" w:rsidRDefault="000703A4" w:rsidP="008B067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day following the procedure</w:t>
      </w:r>
      <w:r w:rsidR="00FB0991">
        <w:rPr>
          <w:rFonts w:ascii="Arial" w:hAnsi="Arial" w:cs="Arial"/>
          <w:sz w:val="22"/>
          <w:szCs w:val="22"/>
        </w:rPr>
        <w:t>, advise patient to</w:t>
      </w:r>
      <w:r>
        <w:rPr>
          <w:rFonts w:ascii="Arial" w:hAnsi="Arial" w:cs="Arial"/>
          <w:sz w:val="22"/>
          <w:szCs w:val="22"/>
        </w:rPr>
        <w:t xml:space="preserve"> restart </w:t>
      </w:r>
      <w:r w:rsidR="0081076A">
        <w:rPr>
          <w:rFonts w:ascii="Arial" w:hAnsi="Arial" w:cs="Arial"/>
          <w:sz w:val="22"/>
          <w:szCs w:val="22"/>
        </w:rPr>
        <w:t>antiplatelet agent</w:t>
      </w:r>
    </w:p>
    <w:p w:rsidR="00E81439" w:rsidRDefault="00E81439" w:rsidP="006353A3">
      <w:pPr>
        <w:ind w:left="360"/>
      </w:pPr>
    </w:p>
    <w:p w:rsidR="00E81439" w:rsidRPr="00E81439" w:rsidRDefault="00E81439" w:rsidP="006353A3">
      <w:pPr>
        <w:ind w:left="360"/>
      </w:pPr>
    </w:p>
    <w:p w:rsidR="006353A3" w:rsidRDefault="006353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6353A3" w:rsidRPr="006353A3" w:rsidRDefault="006353A3">
      <w:pPr>
        <w:rPr>
          <w:rFonts w:ascii="Arial" w:hAnsi="Arial" w:cs="Arial"/>
          <w:b/>
          <w:sz w:val="22"/>
          <w:szCs w:val="22"/>
          <w:u w:val="single"/>
        </w:rPr>
      </w:pPr>
    </w:p>
    <w:p w:rsidR="006C7644" w:rsidRDefault="00206C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patients may not be easily classified into the above categories.  If so, this should be discussed with the relevant senior clinician (</w:t>
      </w:r>
      <w:r w:rsidR="00A54049">
        <w:rPr>
          <w:rFonts w:ascii="Arial" w:hAnsi="Arial" w:cs="Arial"/>
          <w:sz w:val="22"/>
          <w:szCs w:val="22"/>
        </w:rPr>
        <w:t>e.g.</w:t>
      </w:r>
      <w:r>
        <w:rPr>
          <w:rFonts w:ascii="Arial" w:hAnsi="Arial" w:cs="Arial"/>
          <w:sz w:val="22"/>
          <w:szCs w:val="22"/>
        </w:rPr>
        <w:t xml:space="preserve"> haematologist, cardiologist, surgeon). </w:t>
      </w:r>
    </w:p>
    <w:p w:rsidR="00C75469" w:rsidRDefault="00C75469">
      <w:pPr>
        <w:rPr>
          <w:rFonts w:ascii="Arial" w:hAnsi="Arial" w:cs="Arial"/>
          <w:sz w:val="22"/>
          <w:szCs w:val="22"/>
        </w:rPr>
      </w:pPr>
    </w:p>
    <w:p w:rsidR="005255FB" w:rsidRPr="00985EB5" w:rsidRDefault="005255FB">
      <w:pPr>
        <w:rPr>
          <w:rFonts w:ascii="Arial" w:hAnsi="Arial" w:cs="Arial"/>
        </w:rPr>
      </w:pPr>
    </w:p>
    <w:p w:rsidR="005B00C8" w:rsidRPr="00E45F23" w:rsidRDefault="005B00C8" w:rsidP="005B00C8">
      <w:pPr>
        <w:rPr>
          <w:rFonts w:ascii="Arial" w:hAnsi="Arial" w:cs="Arial"/>
          <w:sz w:val="22"/>
          <w:szCs w:val="22"/>
        </w:rPr>
      </w:pPr>
    </w:p>
    <w:sectPr w:rsidR="005B00C8" w:rsidRPr="00E45F23" w:rsidSect="00B436AA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9C" w:rsidRDefault="00FB7B9C">
      <w:r>
        <w:separator/>
      </w:r>
    </w:p>
  </w:endnote>
  <w:endnote w:type="continuationSeparator" w:id="0">
    <w:p w:rsidR="00FB7B9C" w:rsidRDefault="00FB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70" w:rsidRDefault="00DF1097" w:rsidP="00D50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2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270">
      <w:rPr>
        <w:rStyle w:val="PageNumber"/>
        <w:noProof/>
      </w:rPr>
      <w:t>4</w:t>
    </w:r>
    <w:r>
      <w:rPr>
        <w:rStyle w:val="PageNumber"/>
      </w:rPr>
      <w:fldChar w:fldCharType="end"/>
    </w:r>
  </w:p>
  <w:p w:rsidR="00195270" w:rsidRDefault="00195270" w:rsidP="00B436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70" w:rsidRDefault="00DF1097" w:rsidP="00D50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2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02D">
      <w:rPr>
        <w:rStyle w:val="PageNumber"/>
        <w:noProof/>
      </w:rPr>
      <w:t>5</w:t>
    </w:r>
    <w:r>
      <w:rPr>
        <w:rStyle w:val="PageNumber"/>
      </w:rPr>
      <w:fldChar w:fldCharType="end"/>
    </w:r>
  </w:p>
  <w:p w:rsidR="00195270" w:rsidRDefault="00195270" w:rsidP="00B436A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70" w:rsidRPr="00757DCE" w:rsidRDefault="00DF1097">
    <w:pPr>
      <w:pStyle w:val="Footer"/>
      <w:rPr>
        <w:i/>
        <w:sz w:val="16"/>
        <w:szCs w:val="16"/>
      </w:rPr>
    </w:pPr>
    <w:fldSimple w:instr=" FILENAME  \* Lower \p  \* MERGEFORMAT ">
      <w:r w:rsidR="00195270">
        <w:rPr>
          <w:i/>
          <w:noProof/>
          <w:sz w:val="16"/>
          <w:szCs w:val="16"/>
        </w:rPr>
        <w:t>c:\users\winteja918\appdata\local\microsoft\windows\temporary internet files\content.outlook\sfujxz83\anticoag policy new (2).doc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9C" w:rsidRDefault="00FB7B9C">
      <w:r>
        <w:separator/>
      </w:r>
    </w:p>
  </w:footnote>
  <w:footnote w:type="continuationSeparator" w:id="0">
    <w:p w:rsidR="00FB7B9C" w:rsidRDefault="00FB7B9C">
      <w:r>
        <w:continuationSeparator/>
      </w:r>
    </w:p>
  </w:footnote>
  <w:footnote w:id="1">
    <w:p w:rsidR="00195270" w:rsidRPr="00321F91" w:rsidRDefault="00195270">
      <w:pPr>
        <w:pStyle w:val="FootnoteText"/>
      </w:pPr>
      <w:r>
        <w:rPr>
          <w:rStyle w:val="FootnoteReference"/>
        </w:rPr>
        <w:footnoteRef/>
      </w:r>
      <w:r>
        <w:t xml:space="preserve">  Endoscopy in patients on antiplatelet or anticoagulant therapy, including directly acting anticoagulants: British Society of Gastroenterology (BSG) and European Society of Gastrointestinal Endoscopy (ESGE) Guidelines. </w:t>
      </w:r>
      <w:proofErr w:type="spellStart"/>
      <w:r>
        <w:t>Veitch</w:t>
      </w:r>
      <w:proofErr w:type="spellEnd"/>
      <w:r>
        <w:t xml:space="preserve"> </w:t>
      </w:r>
      <w:r>
        <w:rPr>
          <w:i/>
        </w:rPr>
        <w:t>et al</w:t>
      </w:r>
      <w:r>
        <w:t xml:space="preserve"> </w:t>
      </w:r>
      <w:r>
        <w:rPr>
          <w:i/>
        </w:rPr>
        <w:t xml:space="preserve">Gut </w:t>
      </w:r>
      <w:r>
        <w:t xml:space="preserve">2016; </w:t>
      </w:r>
      <w:r>
        <w:rPr>
          <w:b/>
        </w:rPr>
        <w:t>65</w:t>
      </w:r>
      <w:r>
        <w:t>: 374-389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70" w:rsidRDefault="00DF10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6EA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FD0"/>
    <w:multiLevelType w:val="multilevel"/>
    <w:tmpl w:val="030E9D80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07F06EE"/>
    <w:multiLevelType w:val="multilevel"/>
    <w:tmpl w:val="FC3C1400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851" w:hanging="851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6BA1E62"/>
    <w:multiLevelType w:val="multilevel"/>
    <w:tmpl w:val="BFB0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1E67A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ED53A7D"/>
    <w:multiLevelType w:val="hybridMultilevel"/>
    <w:tmpl w:val="0CE0611A"/>
    <w:lvl w:ilvl="0" w:tplc="1BBC5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7222CF7"/>
    <w:multiLevelType w:val="hybridMultilevel"/>
    <w:tmpl w:val="8872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7962"/>
    <w:multiLevelType w:val="multilevel"/>
    <w:tmpl w:val="4648C60A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851" w:hanging="85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F247114"/>
    <w:multiLevelType w:val="multilevel"/>
    <w:tmpl w:val="A376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27C133C"/>
    <w:multiLevelType w:val="multilevel"/>
    <w:tmpl w:val="28EEA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49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>
    <w:nsid w:val="548774EE"/>
    <w:multiLevelType w:val="hybridMultilevel"/>
    <w:tmpl w:val="EBC695B4"/>
    <w:lvl w:ilvl="0" w:tplc="1BBC5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8432C"/>
    <w:multiLevelType w:val="hybridMultilevel"/>
    <w:tmpl w:val="856CF730"/>
    <w:lvl w:ilvl="0" w:tplc="83049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164DF5"/>
    <w:multiLevelType w:val="hybridMultilevel"/>
    <w:tmpl w:val="A8541EE8"/>
    <w:lvl w:ilvl="0" w:tplc="1BBC58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DDE5F5F"/>
    <w:multiLevelType w:val="hybridMultilevel"/>
    <w:tmpl w:val="001C9034"/>
    <w:lvl w:ilvl="0" w:tplc="83049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5D1A34"/>
    <w:multiLevelType w:val="multilevel"/>
    <w:tmpl w:val="F1BC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39B0206"/>
    <w:multiLevelType w:val="hybridMultilevel"/>
    <w:tmpl w:val="C044AB6E"/>
    <w:lvl w:ilvl="0" w:tplc="83049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B26DB2"/>
    <w:multiLevelType w:val="hybridMultilevel"/>
    <w:tmpl w:val="ED36F12C"/>
    <w:lvl w:ilvl="0" w:tplc="D9F8AE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85C37"/>
    <w:multiLevelType w:val="hybridMultilevel"/>
    <w:tmpl w:val="FEF48144"/>
    <w:lvl w:ilvl="0" w:tplc="1BBC5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7C4AEF"/>
    <w:multiLevelType w:val="hybridMultilevel"/>
    <w:tmpl w:val="EAC08F86"/>
    <w:lvl w:ilvl="0" w:tplc="40DA4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876DA"/>
    <w:multiLevelType w:val="multilevel"/>
    <w:tmpl w:val="C0DC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CA75CA0"/>
    <w:multiLevelType w:val="multilevel"/>
    <w:tmpl w:val="4FCEF85E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3"/>
  </w:num>
  <w:num w:numId="16">
    <w:abstractNumId w:val="11"/>
  </w:num>
  <w:num w:numId="17">
    <w:abstractNumId w:val="5"/>
  </w:num>
  <w:num w:numId="18">
    <w:abstractNumId w:val="16"/>
  </w:num>
  <w:num w:numId="19">
    <w:abstractNumId w:val="18"/>
  </w:num>
  <w:num w:numId="20">
    <w:abstractNumId w:val="0"/>
  </w:num>
  <w:num w:numId="2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644"/>
    <w:rsid w:val="00000174"/>
    <w:rsid w:val="00000614"/>
    <w:rsid w:val="00000D78"/>
    <w:rsid w:val="000011D3"/>
    <w:rsid w:val="000016BA"/>
    <w:rsid w:val="00001D99"/>
    <w:rsid w:val="000027E5"/>
    <w:rsid w:val="00002A5B"/>
    <w:rsid w:val="00002AFB"/>
    <w:rsid w:val="000035C6"/>
    <w:rsid w:val="00004420"/>
    <w:rsid w:val="00004E1A"/>
    <w:rsid w:val="00004EB4"/>
    <w:rsid w:val="000053F2"/>
    <w:rsid w:val="00005A4E"/>
    <w:rsid w:val="00006139"/>
    <w:rsid w:val="00006E11"/>
    <w:rsid w:val="000078E3"/>
    <w:rsid w:val="00007A91"/>
    <w:rsid w:val="00007BF9"/>
    <w:rsid w:val="00010295"/>
    <w:rsid w:val="000105C3"/>
    <w:rsid w:val="000108EF"/>
    <w:rsid w:val="00011AA4"/>
    <w:rsid w:val="00011B75"/>
    <w:rsid w:val="00012489"/>
    <w:rsid w:val="00013AF3"/>
    <w:rsid w:val="000144FC"/>
    <w:rsid w:val="0001498C"/>
    <w:rsid w:val="00014A97"/>
    <w:rsid w:val="00014D07"/>
    <w:rsid w:val="000159D9"/>
    <w:rsid w:val="000162EE"/>
    <w:rsid w:val="000163A2"/>
    <w:rsid w:val="00016717"/>
    <w:rsid w:val="00016D07"/>
    <w:rsid w:val="0001736A"/>
    <w:rsid w:val="00017D42"/>
    <w:rsid w:val="00020DB9"/>
    <w:rsid w:val="000220E0"/>
    <w:rsid w:val="00022A2A"/>
    <w:rsid w:val="000242D4"/>
    <w:rsid w:val="0002447D"/>
    <w:rsid w:val="000248E1"/>
    <w:rsid w:val="0002532D"/>
    <w:rsid w:val="00025775"/>
    <w:rsid w:val="000268F3"/>
    <w:rsid w:val="00026F7C"/>
    <w:rsid w:val="00027352"/>
    <w:rsid w:val="00027A3A"/>
    <w:rsid w:val="00027DA9"/>
    <w:rsid w:val="0003044C"/>
    <w:rsid w:val="0003145C"/>
    <w:rsid w:val="00031518"/>
    <w:rsid w:val="00031D99"/>
    <w:rsid w:val="00032092"/>
    <w:rsid w:val="000328A2"/>
    <w:rsid w:val="00032AAA"/>
    <w:rsid w:val="000336BE"/>
    <w:rsid w:val="000337CF"/>
    <w:rsid w:val="00033858"/>
    <w:rsid w:val="00033D2D"/>
    <w:rsid w:val="0003447F"/>
    <w:rsid w:val="00034862"/>
    <w:rsid w:val="00034966"/>
    <w:rsid w:val="000358D3"/>
    <w:rsid w:val="00035E33"/>
    <w:rsid w:val="00036669"/>
    <w:rsid w:val="00036C3C"/>
    <w:rsid w:val="00036C4F"/>
    <w:rsid w:val="00036E33"/>
    <w:rsid w:val="00036E56"/>
    <w:rsid w:val="00037F7B"/>
    <w:rsid w:val="00037FB5"/>
    <w:rsid w:val="000400BB"/>
    <w:rsid w:val="0004035A"/>
    <w:rsid w:val="00040604"/>
    <w:rsid w:val="0004063E"/>
    <w:rsid w:val="0004120D"/>
    <w:rsid w:val="00041501"/>
    <w:rsid w:val="0004229F"/>
    <w:rsid w:val="00042396"/>
    <w:rsid w:val="0004239B"/>
    <w:rsid w:val="00042810"/>
    <w:rsid w:val="00042821"/>
    <w:rsid w:val="00042B35"/>
    <w:rsid w:val="00042CDA"/>
    <w:rsid w:val="000431CA"/>
    <w:rsid w:val="0004387D"/>
    <w:rsid w:val="00043C17"/>
    <w:rsid w:val="00044843"/>
    <w:rsid w:val="00044ACF"/>
    <w:rsid w:val="00045095"/>
    <w:rsid w:val="0004537F"/>
    <w:rsid w:val="0004597B"/>
    <w:rsid w:val="0004609D"/>
    <w:rsid w:val="000460BB"/>
    <w:rsid w:val="0004627F"/>
    <w:rsid w:val="000462C5"/>
    <w:rsid w:val="00046F64"/>
    <w:rsid w:val="00046FD3"/>
    <w:rsid w:val="000472DD"/>
    <w:rsid w:val="00050218"/>
    <w:rsid w:val="0005065E"/>
    <w:rsid w:val="00050940"/>
    <w:rsid w:val="00051194"/>
    <w:rsid w:val="000511F6"/>
    <w:rsid w:val="000514B7"/>
    <w:rsid w:val="00051A67"/>
    <w:rsid w:val="00051B93"/>
    <w:rsid w:val="0005276C"/>
    <w:rsid w:val="0005283A"/>
    <w:rsid w:val="00052E4F"/>
    <w:rsid w:val="00052F2D"/>
    <w:rsid w:val="0005482D"/>
    <w:rsid w:val="00054AF8"/>
    <w:rsid w:val="00054C7F"/>
    <w:rsid w:val="00054CD1"/>
    <w:rsid w:val="000553EE"/>
    <w:rsid w:val="00055774"/>
    <w:rsid w:val="00055979"/>
    <w:rsid w:val="00056194"/>
    <w:rsid w:val="000563B5"/>
    <w:rsid w:val="00056B6E"/>
    <w:rsid w:val="00056F91"/>
    <w:rsid w:val="000575A2"/>
    <w:rsid w:val="00057ACF"/>
    <w:rsid w:val="00060201"/>
    <w:rsid w:val="000602A0"/>
    <w:rsid w:val="000602D3"/>
    <w:rsid w:val="00060337"/>
    <w:rsid w:val="000608D0"/>
    <w:rsid w:val="00061C9F"/>
    <w:rsid w:val="00061D21"/>
    <w:rsid w:val="000624E6"/>
    <w:rsid w:val="00063127"/>
    <w:rsid w:val="0006312A"/>
    <w:rsid w:val="0006369E"/>
    <w:rsid w:val="00063ABA"/>
    <w:rsid w:val="000648B1"/>
    <w:rsid w:val="00065AB7"/>
    <w:rsid w:val="00065BCA"/>
    <w:rsid w:val="00065C1D"/>
    <w:rsid w:val="0006693F"/>
    <w:rsid w:val="00066E0B"/>
    <w:rsid w:val="00066F3C"/>
    <w:rsid w:val="00066FB6"/>
    <w:rsid w:val="00067183"/>
    <w:rsid w:val="000673A6"/>
    <w:rsid w:val="0006787D"/>
    <w:rsid w:val="00067AEE"/>
    <w:rsid w:val="0007039D"/>
    <w:rsid w:val="000703A4"/>
    <w:rsid w:val="0007051D"/>
    <w:rsid w:val="00070574"/>
    <w:rsid w:val="00070FED"/>
    <w:rsid w:val="00071D06"/>
    <w:rsid w:val="00071DD5"/>
    <w:rsid w:val="00072071"/>
    <w:rsid w:val="0007208C"/>
    <w:rsid w:val="0007256A"/>
    <w:rsid w:val="000727C6"/>
    <w:rsid w:val="0007313E"/>
    <w:rsid w:val="0007351E"/>
    <w:rsid w:val="000735AF"/>
    <w:rsid w:val="000742C0"/>
    <w:rsid w:val="000746AF"/>
    <w:rsid w:val="00074A09"/>
    <w:rsid w:val="00074BB7"/>
    <w:rsid w:val="0007521D"/>
    <w:rsid w:val="000758E9"/>
    <w:rsid w:val="0007594B"/>
    <w:rsid w:val="0007668F"/>
    <w:rsid w:val="00076BA9"/>
    <w:rsid w:val="00076D89"/>
    <w:rsid w:val="00077F4D"/>
    <w:rsid w:val="000803B5"/>
    <w:rsid w:val="000805C4"/>
    <w:rsid w:val="00080CA0"/>
    <w:rsid w:val="00081129"/>
    <w:rsid w:val="000819ED"/>
    <w:rsid w:val="000829AF"/>
    <w:rsid w:val="00082AED"/>
    <w:rsid w:val="00082F39"/>
    <w:rsid w:val="00083125"/>
    <w:rsid w:val="00083801"/>
    <w:rsid w:val="00083DDE"/>
    <w:rsid w:val="00084470"/>
    <w:rsid w:val="0008455C"/>
    <w:rsid w:val="00084B46"/>
    <w:rsid w:val="00085149"/>
    <w:rsid w:val="00085391"/>
    <w:rsid w:val="00085563"/>
    <w:rsid w:val="000855B8"/>
    <w:rsid w:val="000855F1"/>
    <w:rsid w:val="00085687"/>
    <w:rsid w:val="00085E6E"/>
    <w:rsid w:val="000878E7"/>
    <w:rsid w:val="00087981"/>
    <w:rsid w:val="00087AE9"/>
    <w:rsid w:val="00090047"/>
    <w:rsid w:val="00090351"/>
    <w:rsid w:val="00091034"/>
    <w:rsid w:val="000911D4"/>
    <w:rsid w:val="0009185C"/>
    <w:rsid w:val="00091865"/>
    <w:rsid w:val="00093355"/>
    <w:rsid w:val="000939EE"/>
    <w:rsid w:val="0009400A"/>
    <w:rsid w:val="000941A1"/>
    <w:rsid w:val="0009428C"/>
    <w:rsid w:val="00094DD3"/>
    <w:rsid w:val="00095DF0"/>
    <w:rsid w:val="0009605A"/>
    <w:rsid w:val="000961F3"/>
    <w:rsid w:val="00096AAD"/>
    <w:rsid w:val="00096FC5"/>
    <w:rsid w:val="000974FE"/>
    <w:rsid w:val="0009785E"/>
    <w:rsid w:val="00097C3F"/>
    <w:rsid w:val="00097D93"/>
    <w:rsid w:val="000A050A"/>
    <w:rsid w:val="000A09CF"/>
    <w:rsid w:val="000A12C0"/>
    <w:rsid w:val="000A183A"/>
    <w:rsid w:val="000A2396"/>
    <w:rsid w:val="000A2C69"/>
    <w:rsid w:val="000A2E8B"/>
    <w:rsid w:val="000A2F43"/>
    <w:rsid w:val="000A300C"/>
    <w:rsid w:val="000A3ABA"/>
    <w:rsid w:val="000A3D10"/>
    <w:rsid w:val="000A3E41"/>
    <w:rsid w:val="000A4577"/>
    <w:rsid w:val="000A5265"/>
    <w:rsid w:val="000A5588"/>
    <w:rsid w:val="000A55F4"/>
    <w:rsid w:val="000A5F2A"/>
    <w:rsid w:val="000A69F8"/>
    <w:rsid w:val="000A6A6F"/>
    <w:rsid w:val="000A6A86"/>
    <w:rsid w:val="000A6DFB"/>
    <w:rsid w:val="000A6EB9"/>
    <w:rsid w:val="000A70E7"/>
    <w:rsid w:val="000A7394"/>
    <w:rsid w:val="000A7909"/>
    <w:rsid w:val="000B00DF"/>
    <w:rsid w:val="000B0593"/>
    <w:rsid w:val="000B0F04"/>
    <w:rsid w:val="000B1260"/>
    <w:rsid w:val="000B13DF"/>
    <w:rsid w:val="000B1B1B"/>
    <w:rsid w:val="000B237A"/>
    <w:rsid w:val="000B2B66"/>
    <w:rsid w:val="000B2E67"/>
    <w:rsid w:val="000B4062"/>
    <w:rsid w:val="000B42A6"/>
    <w:rsid w:val="000B42AA"/>
    <w:rsid w:val="000B4F81"/>
    <w:rsid w:val="000B568F"/>
    <w:rsid w:val="000B5ACC"/>
    <w:rsid w:val="000B5DBE"/>
    <w:rsid w:val="000B5ECA"/>
    <w:rsid w:val="000B6353"/>
    <w:rsid w:val="000B6C47"/>
    <w:rsid w:val="000B70F5"/>
    <w:rsid w:val="000B7136"/>
    <w:rsid w:val="000B7A1D"/>
    <w:rsid w:val="000B7ED6"/>
    <w:rsid w:val="000B7F50"/>
    <w:rsid w:val="000C034E"/>
    <w:rsid w:val="000C0788"/>
    <w:rsid w:val="000C093B"/>
    <w:rsid w:val="000C0ADE"/>
    <w:rsid w:val="000C0BE9"/>
    <w:rsid w:val="000C0ECF"/>
    <w:rsid w:val="000C1433"/>
    <w:rsid w:val="000C1632"/>
    <w:rsid w:val="000C1CC2"/>
    <w:rsid w:val="000C1E52"/>
    <w:rsid w:val="000C2479"/>
    <w:rsid w:val="000C373C"/>
    <w:rsid w:val="000C3AF0"/>
    <w:rsid w:val="000C3CB6"/>
    <w:rsid w:val="000C46F6"/>
    <w:rsid w:val="000C4782"/>
    <w:rsid w:val="000C4E10"/>
    <w:rsid w:val="000C5196"/>
    <w:rsid w:val="000C5750"/>
    <w:rsid w:val="000C5821"/>
    <w:rsid w:val="000C586B"/>
    <w:rsid w:val="000C6869"/>
    <w:rsid w:val="000C6D93"/>
    <w:rsid w:val="000C77EB"/>
    <w:rsid w:val="000C7CAA"/>
    <w:rsid w:val="000C7DAD"/>
    <w:rsid w:val="000D03C6"/>
    <w:rsid w:val="000D043C"/>
    <w:rsid w:val="000D08D3"/>
    <w:rsid w:val="000D09F1"/>
    <w:rsid w:val="000D0B3C"/>
    <w:rsid w:val="000D1009"/>
    <w:rsid w:val="000D1209"/>
    <w:rsid w:val="000D2066"/>
    <w:rsid w:val="000D27C0"/>
    <w:rsid w:val="000D2840"/>
    <w:rsid w:val="000D2888"/>
    <w:rsid w:val="000D2B2D"/>
    <w:rsid w:val="000D38AB"/>
    <w:rsid w:val="000D47BF"/>
    <w:rsid w:val="000D5353"/>
    <w:rsid w:val="000D5DA3"/>
    <w:rsid w:val="000D6A72"/>
    <w:rsid w:val="000D6EE4"/>
    <w:rsid w:val="000D7062"/>
    <w:rsid w:val="000D7330"/>
    <w:rsid w:val="000D7CE5"/>
    <w:rsid w:val="000E049C"/>
    <w:rsid w:val="000E0999"/>
    <w:rsid w:val="000E1021"/>
    <w:rsid w:val="000E116C"/>
    <w:rsid w:val="000E1B02"/>
    <w:rsid w:val="000E2C0D"/>
    <w:rsid w:val="000E3E88"/>
    <w:rsid w:val="000E439A"/>
    <w:rsid w:val="000E479A"/>
    <w:rsid w:val="000E4A1D"/>
    <w:rsid w:val="000E4EC0"/>
    <w:rsid w:val="000E5320"/>
    <w:rsid w:val="000E5767"/>
    <w:rsid w:val="000E66EB"/>
    <w:rsid w:val="000E6951"/>
    <w:rsid w:val="000E6B75"/>
    <w:rsid w:val="000E6C53"/>
    <w:rsid w:val="000E7625"/>
    <w:rsid w:val="000E7796"/>
    <w:rsid w:val="000F02D0"/>
    <w:rsid w:val="000F0549"/>
    <w:rsid w:val="000F063D"/>
    <w:rsid w:val="000F0B23"/>
    <w:rsid w:val="000F1006"/>
    <w:rsid w:val="000F1359"/>
    <w:rsid w:val="000F1989"/>
    <w:rsid w:val="000F21C8"/>
    <w:rsid w:val="000F2CFD"/>
    <w:rsid w:val="000F2E05"/>
    <w:rsid w:val="000F3537"/>
    <w:rsid w:val="000F38C4"/>
    <w:rsid w:val="000F39BF"/>
    <w:rsid w:val="000F4059"/>
    <w:rsid w:val="000F4329"/>
    <w:rsid w:val="000F4501"/>
    <w:rsid w:val="000F4504"/>
    <w:rsid w:val="000F47D9"/>
    <w:rsid w:val="000F48BB"/>
    <w:rsid w:val="000F4E1D"/>
    <w:rsid w:val="000F560B"/>
    <w:rsid w:val="000F578E"/>
    <w:rsid w:val="000F583C"/>
    <w:rsid w:val="000F5CBD"/>
    <w:rsid w:val="000F61C5"/>
    <w:rsid w:val="000F6200"/>
    <w:rsid w:val="000F6550"/>
    <w:rsid w:val="000F75E2"/>
    <w:rsid w:val="000F7627"/>
    <w:rsid w:val="000F7933"/>
    <w:rsid w:val="000F7A54"/>
    <w:rsid w:val="000F7BE6"/>
    <w:rsid w:val="001003FE"/>
    <w:rsid w:val="001005B9"/>
    <w:rsid w:val="00100680"/>
    <w:rsid w:val="00100871"/>
    <w:rsid w:val="001009C0"/>
    <w:rsid w:val="001010EA"/>
    <w:rsid w:val="0010113C"/>
    <w:rsid w:val="00101B6B"/>
    <w:rsid w:val="00102330"/>
    <w:rsid w:val="001027C0"/>
    <w:rsid w:val="001037BB"/>
    <w:rsid w:val="001044F6"/>
    <w:rsid w:val="0010451B"/>
    <w:rsid w:val="0010488B"/>
    <w:rsid w:val="00105C73"/>
    <w:rsid w:val="00105CD1"/>
    <w:rsid w:val="00105E60"/>
    <w:rsid w:val="00105ED0"/>
    <w:rsid w:val="001060EC"/>
    <w:rsid w:val="0010650B"/>
    <w:rsid w:val="00106AF9"/>
    <w:rsid w:val="0010724C"/>
    <w:rsid w:val="001077CB"/>
    <w:rsid w:val="00107DED"/>
    <w:rsid w:val="00107DF9"/>
    <w:rsid w:val="00107E8B"/>
    <w:rsid w:val="001103EE"/>
    <w:rsid w:val="00110CE4"/>
    <w:rsid w:val="001110B5"/>
    <w:rsid w:val="001112C4"/>
    <w:rsid w:val="0011136E"/>
    <w:rsid w:val="00111B4E"/>
    <w:rsid w:val="0011242A"/>
    <w:rsid w:val="00112827"/>
    <w:rsid w:val="001128AB"/>
    <w:rsid w:val="00113169"/>
    <w:rsid w:val="001131F9"/>
    <w:rsid w:val="00113796"/>
    <w:rsid w:val="0011382F"/>
    <w:rsid w:val="00113C42"/>
    <w:rsid w:val="00114049"/>
    <w:rsid w:val="00114411"/>
    <w:rsid w:val="001155BF"/>
    <w:rsid w:val="00116327"/>
    <w:rsid w:val="00116651"/>
    <w:rsid w:val="00116925"/>
    <w:rsid w:val="00116CCD"/>
    <w:rsid w:val="00116F9B"/>
    <w:rsid w:val="00117F7D"/>
    <w:rsid w:val="0012001A"/>
    <w:rsid w:val="001203AE"/>
    <w:rsid w:val="00120837"/>
    <w:rsid w:val="00120C08"/>
    <w:rsid w:val="00120CE3"/>
    <w:rsid w:val="001214BD"/>
    <w:rsid w:val="00121E73"/>
    <w:rsid w:val="00121F6B"/>
    <w:rsid w:val="0012283F"/>
    <w:rsid w:val="001229B4"/>
    <w:rsid w:val="001234B2"/>
    <w:rsid w:val="001237DC"/>
    <w:rsid w:val="001245B8"/>
    <w:rsid w:val="001248B6"/>
    <w:rsid w:val="00124EBB"/>
    <w:rsid w:val="001252E4"/>
    <w:rsid w:val="001254B7"/>
    <w:rsid w:val="00125E16"/>
    <w:rsid w:val="0012602B"/>
    <w:rsid w:val="0012636C"/>
    <w:rsid w:val="001264C1"/>
    <w:rsid w:val="001269F5"/>
    <w:rsid w:val="00126D82"/>
    <w:rsid w:val="00126E83"/>
    <w:rsid w:val="001272F6"/>
    <w:rsid w:val="00127341"/>
    <w:rsid w:val="0012758B"/>
    <w:rsid w:val="001276BD"/>
    <w:rsid w:val="001277FD"/>
    <w:rsid w:val="00130526"/>
    <w:rsid w:val="001305A5"/>
    <w:rsid w:val="00130CBD"/>
    <w:rsid w:val="00130D1D"/>
    <w:rsid w:val="00131866"/>
    <w:rsid w:val="001322D1"/>
    <w:rsid w:val="00132BD7"/>
    <w:rsid w:val="00132DA3"/>
    <w:rsid w:val="00133200"/>
    <w:rsid w:val="001334DE"/>
    <w:rsid w:val="00133504"/>
    <w:rsid w:val="001339B2"/>
    <w:rsid w:val="00133AC6"/>
    <w:rsid w:val="0013474F"/>
    <w:rsid w:val="00135280"/>
    <w:rsid w:val="00135498"/>
    <w:rsid w:val="001357D8"/>
    <w:rsid w:val="00136610"/>
    <w:rsid w:val="001368A4"/>
    <w:rsid w:val="00136CFF"/>
    <w:rsid w:val="00137BF3"/>
    <w:rsid w:val="00137D99"/>
    <w:rsid w:val="001407BE"/>
    <w:rsid w:val="001409DF"/>
    <w:rsid w:val="001409EB"/>
    <w:rsid w:val="00140C8E"/>
    <w:rsid w:val="00140CA3"/>
    <w:rsid w:val="00141150"/>
    <w:rsid w:val="001415B3"/>
    <w:rsid w:val="00141B6A"/>
    <w:rsid w:val="00142A83"/>
    <w:rsid w:val="00142EC1"/>
    <w:rsid w:val="0014314A"/>
    <w:rsid w:val="00143463"/>
    <w:rsid w:val="0014392F"/>
    <w:rsid w:val="00143A84"/>
    <w:rsid w:val="00143B07"/>
    <w:rsid w:val="00143B1D"/>
    <w:rsid w:val="00143FFD"/>
    <w:rsid w:val="00144C13"/>
    <w:rsid w:val="00144F4E"/>
    <w:rsid w:val="00145C77"/>
    <w:rsid w:val="001463B8"/>
    <w:rsid w:val="00146464"/>
    <w:rsid w:val="00146CF4"/>
    <w:rsid w:val="00146FBF"/>
    <w:rsid w:val="001474CE"/>
    <w:rsid w:val="00147956"/>
    <w:rsid w:val="00150C1F"/>
    <w:rsid w:val="00151921"/>
    <w:rsid w:val="0015289D"/>
    <w:rsid w:val="00153444"/>
    <w:rsid w:val="00153771"/>
    <w:rsid w:val="001537EB"/>
    <w:rsid w:val="00153E1C"/>
    <w:rsid w:val="00153E25"/>
    <w:rsid w:val="0015426D"/>
    <w:rsid w:val="0015433A"/>
    <w:rsid w:val="00154A8C"/>
    <w:rsid w:val="0015545E"/>
    <w:rsid w:val="001557B7"/>
    <w:rsid w:val="00155CD0"/>
    <w:rsid w:val="0015617E"/>
    <w:rsid w:val="00156345"/>
    <w:rsid w:val="001564E3"/>
    <w:rsid w:val="001568EE"/>
    <w:rsid w:val="00156DB2"/>
    <w:rsid w:val="0015700C"/>
    <w:rsid w:val="0016023D"/>
    <w:rsid w:val="00160DD5"/>
    <w:rsid w:val="00160ECF"/>
    <w:rsid w:val="00161B19"/>
    <w:rsid w:val="00162491"/>
    <w:rsid w:val="00162759"/>
    <w:rsid w:val="00162899"/>
    <w:rsid w:val="00163019"/>
    <w:rsid w:val="0016306C"/>
    <w:rsid w:val="00163D33"/>
    <w:rsid w:val="00163D34"/>
    <w:rsid w:val="00163F70"/>
    <w:rsid w:val="00164AC2"/>
    <w:rsid w:val="00164E36"/>
    <w:rsid w:val="00164FFC"/>
    <w:rsid w:val="00165134"/>
    <w:rsid w:val="00166B04"/>
    <w:rsid w:val="00166BDD"/>
    <w:rsid w:val="00166FC0"/>
    <w:rsid w:val="001675C1"/>
    <w:rsid w:val="00167DA5"/>
    <w:rsid w:val="0017031B"/>
    <w:rsid w:val="00170E4F"/>
    <w:rsid w:val="00170FA4"/>
    <w:rsid w:val="00171987"/>
    <w:rsid w:val="00172363"/>
    <w:rsid w:val="00173980"/>
    <w:rsid w:val="00173BBE"/>
    <w:rsid w:val="00173D3C"/>
    <w:rsid w:val="001740EA"/>
    <w:rsid w:val="00174B41"/>
    <w:rsid w:val="00174C97"/>
    <w:rsid w:val="00174FB6"/>
    <w:rsid w:val="00175F11"/>
    <w:rsid w:val="0017645A"/>
    <w:rsid w:val="0017693D"/>
    <w:rsid w:val="001801D7"/>
    <w:rsid w:val="0018036A"/>
    <w:rsid w:val="0018119C"/>
    <w:rsid w:val="0018228D"/>
    <w:rsid w:val="00182940"/>
    <w:rsid w:val="00182CE4"/>
    <w:rsid w:val="00182D78"/>
    <w:rsid w:val="0018308D"/>
    <w:rsid w:val="00184AA1"/>
    <w:rsid w:val="001854D9"/>
    <w:rsid w:val="00186376"/>
    <w:rsid w:val="00186448"/>
    <w:rsid w:val="00186BD6"/>
    <w:rsid w:val="00186CB0"/>
    <w:rsid w:val="00186FBD"/>
    <w:rsid w:val="00187752"/>
    <w:rsid w:val="001900B1"/>
    <w:rsid w:val="001906E2"/>
    <w:rsid w:val="0019085F"/>
    <w:rsid w:val="00190CF0"/>
    <w:rsid w:val="00191183"/>
    <w:rsid w:val="00191357"/>
    <w:rsid w:val="0019190B"/>
    <w:rsid w:val="00191924"/>
    <w:rsid w:val="00191DBB"/>
    <w:rsid w:val="00192208"/>
    <w:rsid w:val="001922FC"/>
    <w:rsid w:val="001930A1"/>
    <w:rsid w:val="00194018"/>
    <w:rsid w:val="001943DF"/>
    <w:rsid w:val="00194976"/>
    <w:rsid w:val="00195093"/>
    <w:rsid w:val="00195270"/>
    <w:rsid w:val="00195659"/>
    <w:rsid w:val="00195853"/>
    <w:rsid w:val="00195EE3"/>
    <w:rsid w:val="001967DF"/>
    <w:rsid w:val="00197821"/>
    <w:rsid w:val="00197829"/>
    <w:rsid w:val="001A0562"/>
    <w:rsid w:val="001A0614"/>
    <w:rsid w:val="001A0932"/>
    <w:rsid w:val="001A0D3A"/>
    <w:rsid w:val="001A1787"/>
    <w:rsid w:val="001A1BF6"/>
    <w:rsid w:val="001A2589"/>
    <w:rsid w:val="001A25DF"/>
    <w:rsid w:val="001A28CF"/>
    <w:rsid w:val="001A3368"/>
    <w:rsid w:val="001A3E70"/>
    <w:rsid w:val="001A3EA1"/>
    <w:rsid w:val="001A4027"/>
    <w:rsid w:val="001A4727"/>
    <w:rsid w:val="001A4BBF"/>
    <w:rsid w:val="001A4BF6"/>
    <w:rsid w:val="001A5296"/>
    <w:rsid w:val="001A53EA"/>
    <w:rsid w:val="001A5CDE"/>
    <w:rsid w:val="001A5F3B"/>
    <w:rsid w:val="001A661A"/>
    <w:rsid w:val="001A7457"/>
    <w:rsid w:val="001A7772"/>
    <w:rsid w:val="001A7C0C"/>
    <w:rsid w:val="001B0309"/>
    <w:rsid w:val="001B066A"/>
    <w:rsid w:val="001B1098"/>
    <w:rsid w:val="001B14DA"/>
    <w:rsid w:val="001B1949"/>
    <w:rsid w:val="001B23DB"/>
    <w:rsid w:val="001B2A30"/>
    <w:rsid w:val="001B3506"/>
    <w:rsid w:val="001B361F"/>
    <w:rsid w:val="001B37A4"/>
    <w:rsid w:val="001B3E4B"/>
    <w:rsid w:val="001B49AD"/>
    <w:rsid w:val="001B50C8"/>
    <w:rsid w:val="001B6696"/>
    <w:rsid w:val="001B6A21"/>
    <w:rsid w:val="001B76A2"/>
    <w:rsid w:val="001B7D6C"/>
    <w:rsid w:val="001C039B"/>
    <w:rsid w:val="001C058F"/>
    <w:rsid w:val="001C068A"/>
    <w:rsid w:val="001C0867"/>
    <w:rsid w:val="001C0881"/>
    <w:rsid w:val="001C1BBD"/>
    <w:rsid w:val="001C1FC6"/>
    <w:rsid w:val="001C21FF"/>
    <w:rsid w:val="001C243D"/>
    <w:rsid w:val="001C25E5"/>
    <w:rsid w:val="001C2639"/>
    <w:rsid w:val="001C26C2"/>
    <w:rsid w:val="001C2F07"/>
    <w:rsid w:val="001C4157"/>
    <w:rsid w:val="001C4204"/>
    <w:rsid w:val="001C444A"/>
    <w:rsid w:val="001C47DB"/>
    <w:rsid w:val="001C5F4D"/>
    <w:rsid w:val="001C6CDB"/>
    <w:rsid w:val="001C6CDC"/>
    <w:rsid w:val="001C71C6"/>
    <w:rsid w:val="001C7218"/>
    <w:rsid w:val="001C7496"/>
    <w:rsid w:val="001C7A16"/>
    <w:rsid w:val="001D094D"/>
    <w:rsid w:val="001D10ED"/>
    <w:rsid w:val="001D1475"/>
    <w:rsid w:val="001D16D9"/>
    <w:rsid w:val="001D190D"/>
    <w:rsid w:val="001D1917"/>
    <w:rsid w:val="001D19FD"/>
    <w:rsid w:val="001D2723"/>
    <w:rsid w:val="001D309A"/>
    <w:rsid w:val="001D35DC"/>
    <w:rsid w:val="001D4197"/>
    <w:rsid w:val="001D4489"/>
    <w:rsid w:val="001D4B41"/>
    <w:rsid w:val="001D4E73"/>
    <w:rsid w:val="001D5148"/>
    <w:rsid w:val="001D578A"/>
    <w:rsid w:val="001D5D96"/>
    <w:rsid w:val="001D5FBB"/>
    <w:rsid w:val="001D6364"/>
    <w:rsid w:val="001D63A6"/>
    <w:rsid w:val="001D65BF"/>
    <w:rsid w:val="001D6D65"/>
    <w:rsid w:val="001D6FB7"/>
    <w:rsid w:val="001E09AD"/>
    <w:rsid w:val="001E1220"/>
    <w:rsid w:val="001E1D3E"/>
    <w:rsid w:val="001E1D50"/>
    <w:rsid w:val="001E2F07"/>
    <w:rsid w:val="001E32C7"/>
    <w:rsid w:val="001E33B2"/>
    <w:rsid w:val="001E3460"/>
    <w:rsid w:val="001E36AA"/>
    <w:rsid w:val="001E386C"/>
    <w:rsid w:val="001E3954"/>
    <w:rsid w:val="001E43CD"/>
    <w:rsid w:val="001E4833"/>
    <w:rsid w:val="001E5C30"/>
    <w:rsid w:val="001E6609"/>
    <w:rsid w:val="001E661F"/>
    <w:rsid w:val="001E697F"/>
    <w:rsid w:val="001E6A4D"/>
    <w:rsid w:val="001E76E2"/>
    <w:rsid w:val="001E78F6"/>
    <w:rsid w:val="001E7C2E"/>
    <w:rsid w:val="001E7D89"/>
    <w:rsid w:val="001F02BF"/>
    <w:rsid w:val="001F113C"/>
    <w:rsid w:val="001F2045"/>
    <w:rsid w:val="001F272F"/>
    <w:rsid w:val="001F28DD"/>
    <w:rsid w:val="001F2BF5"/>
    <w:rsid w:val="001F4061"/>
    <w:rsid w:val="001F4261"/>
    <w:rsid w:val="001F474B"/>
    <w:rsid w:val="001F4824"/>
    <w:rsid w:val="001F5223"/>
    <w:rsid w:val="001F538D"/>
    <w:rsid w:val="001F5441"/>
    <w:rsid w:val="001F58A0"/>
    <w:rsid w:val="001F5D4D"/>
    <w:rsid w:val="001F6243"/>
    <w:rsid w:val="001F62E1"/>
    <w:rsid w:val="001F69F6"/>
    <w:rsid w:val="001F6E83"/>
    <w:rsid w:val="001F7249"/>
    <w:rsid w:val="001F75F5"/>
    <w:rsid w:val="001F79E1"/>
    <w:rsid w:val="001F7CBB"/>
    <w:rsid w:val="002000F3"/>
    <w:rsid w:val="0020063D"/>
    <w:rsid w:val="00201550"/>
    <w:rsid w:val="0020160A"/>
    <w:rsid w:val="00201628"/>
    <w:rsid w:val="00201A01"/>
    <w:rsid w:val="00201BF8"/>
    <w:rsid w:val="00202184"/>
    <w:rsid w:val="0020285A"/>
    <w:rsid w:val="002028EE"/>
    <w:rsid w:val="00203035"/>
    <w:rsid w:val="00203300"/>
    <w:rsid w:val="002034F7"/>
    <w:rsid w:val="00203E85"/>
    <w:rsid w:val="002054BF"/>
    <w:rsid w:val="00205851"/>
    <w:rsid w:val="00205F83"/>
    <w:rsid w:val="00206147"/>
    <w:rsid w:val="00206608"/>
    <w:rsid w:val="00206629"/>
    <w:rsid w:val="0020687F"/>
    <w:rsid w:val="00206941"/>
    <w:rsid w:val="00206C31"/>
    <w:rsid w:val="00207207"/>
    <w:rsid w:val="00207265"/>
    <w:rsid w:val="00210090"/>
    <w:rsid w:val="00210483"/>
    <w:rsid w:val="00210C9A"/>
    <w:rsid w:val="00210E38"/>
    <w:rsid w:val="00210ED3"/>
    <w:rsid w:val="00211080"/>
    <w:rsid w:val="00211CB2"/>
    <w:rsid w:val="00212646"/>
    <w:rsid w:val="002130BC"/>
    <w:rsid w:val="002130D0"/>
    <w:rsid w:val="002134FB"/>
    <w:rsid w:val="00213862"/>
    <w:rsid w:val="00213C6A"/>
    <w:rsid w:val="00214629"/>
    <w:rsid w:val="0021480F"/>
    <w:rsid w:val="00214BA6"/>
    <w:rsid w:val="00215464"/>
    <w:rsid w:val="002154FD"/>
    <w:rsid w:val="0021552C"/>
    <w:rsid w:val="00216D89"/>
    <w:rsid w:val="002172BC"/>
    <w:rsid w:val="002203A2"/>
    <w:rsid w:val="00220CAC"/>
    <w:rsid w:val="00221181"/>
    <w:rsid w:val="002213BD"/>
    <w:rsid w:val="00221A02"/>
    <w:rsid w:val="00221AA8"/>
    <w:rsid w:val="002222C8"/>
    <w:rsid w:val="002228D2"/>
    <w:rsid w:val="0022317C"/>
    <w:rsid w:val="002231C7"/>
    <w:rsid w:val="002236F1"/>
    <w:rsid w:val="002237D8"/>
    <w:rsid w:val="00223D56"/>
    <w:rsid w:val="00223DBC"/>
    <w:rsid w:val="00224018"/>
    <w:rsid w:val="0022453E"/>
    <w:rsid w:val="0022472A"/>
    <w:rsid w:val="00224AAD"/>
    <w:rsid w:val="002252EE"/>
    <w:rsid w:val="00225424"/>
    <w:rsid w:val="002259AD"/>
    <w:rsid w:val="0022616C"/>
    <w:rsid w:val="00226170"/>
    <w:rsid w:val="002264BE"/>
    <w:rsid w:val="0022673A"/>
    <w:rsid w:val="0022694D"/>
    <w:rsid w:val="00227173"/>
    <w:rsid w:val="00227214"/>
    <w:rsid w:val="002272BA"/>
    <w:rsid w:val="00227302"/>
    <w:rsid w:val="00227F7B"/>
    <w:rsid w:val="002303C2"/>
    <w:rsid w:val="00231273"/>
    <w:rsid w:val="002318CE"/>
    <w:rsid w:val="00232051"/>
    <w:rsid w:val="002324C2"/>
    <w:rsid w:val="00232708"/>
    <w:rsid w:val="00232911"/>
    <w:rsid w:val="00233290"/>
    <w:rsid w:val="00233650"/>
    <w:rsid w:val="002336BD"/>
    <w:rsid w:val="00233C3E"/>
    <w:rsid w:val="00234A28"/>
    <w:rsid w:val="002350DC"/>
    <w:rsid w:val="00235337"/>
    <w:rsid w:val="0023537F"/>
    <w:rsid w:val="0023706C"/>
    <w:rsid w:val="00237E11"/>
    <w:rsid w:val="00240AC3"/>
    <w:rsid w:val="00240B2D"/>
    <w:rsid w:val="00241249"/>
    <w:rsid w:val="00241278"/>
    <w:rsid w:val="0024188A"/>
    <w:rsid w:val="00241AD5"/>
    <w:rsid w:val="00242036"/>
    <w:rsid w:val="00242FAB"/>
    <w:rsid w:val="002435F7"/>
    <w:rsid w:val="002439DE"/>
    <w:rsid w:val="002444F3"/>
    <w:rsid w:val="00244ABE"/>
    <w:rsid w:val="00244B64"/>
    <w:rsid w:val="00244FD9"/>
    <w:rsid w:val="0024595B"/>
    <w:rsid w:val="00245EC1"/>
    <w:rsid w:val="00246007"/>
    <w:rsid w:val="002466B7"/>
    <w:rsid w:val="00246C2D"/>
    <w:rsid w:val="00246DF1"/>
    <w:rsid w:val="00247405"/>
    <w:rsid w:val="002475F2"/>
    <w:rsid w:val="00250B35"/>
    <w:rsid w:val="0025101D"/>
    <w:rsid w:val="0025132E"/>
    <w:rsid w:val="002519EC"/>
    <w:rsid w:val="00251D11"/>
    <w:rsid w:val="002523D0"/>
    <w:rsid w:val="0025241D"/>
    <w:rsid w:val="0025275F"/>
    <w:rsid w:val="00253613"/>
    <w:rsid w:val="00254380"/>
    <w:rsid w:val="00254397"/>
    <w:rsid w:val="00254844"/>
    <w:rsid w:val="00254ABD"/>
    <w:rsid w:val="00255D0B"/>
    <w:rsid w:val="00256A7F"/>
    <w:rsid w:val="00256E65"/>
    <w:rsid w:val="002571C6"/>
    <w:rsid w:val="002571DB"/>
    <w:rsid w:val="00257A98"/>
    <w:rsid w:val="00260808"/>
    <w:rsid w:val="00261260"/>
    <w:rsid w:val="0026196D"/>
    <w:rsid w:val="00262309"/>
    <w:rsid w:val="00262B6D"/>
    <w:rsid w:val="00263737"/>
    <w:rsid w:val="002639FE"/>
    <w:rsid w:val="00263F0C"/>
    <w:rsid w:val="00263F7B"/>
    <w:rsid w:val="0026466C"/>
    <w:rsid w:val="00264C13"/>
    <w:rsid w:val="00264ECE"/>
    <w:rsid w:val="00265374"/>
    <w:rsid w:val="002655F5"/>
    <w:rsid w:val="0026588F"/>
    <w:rsid w:val="00265AA9"/>
    <w:rsid w:val="00265DA8"/>
    <w:rsid w:val="00265E6F"/>
    <w:rsid w:val="00266744"/>
    <w:rsid w:val="00266E72"/>
    <w:rsid w:val="00267E89"/>
    <w:rsid w:val="00271513"/>
    <w:rsid w:val="00271C13"/>
    <w:rsid w:val="00271CBF"/>
    <w:rsid w:val="00271DFC"/>
    <w:rsid w:val="00271F4A"/>
    <w:rsid w:val="002721BE"/>
    <w:rsid w:val="00272768"/>
    <w:rsid w:val="00272AF9"/>
    <w:rsid w:val="00273A19"/>
    <w:rsid w:val="00273F2E"/>
    <w:rsid w:val="00274000"/>
    <w:rsid w:val="002741C6"/>
    <w:rsid w:val="0027420D"/>
    <w:rsid w:val="0027477B"/>
    <w:rsid w:val="00274976"/>
    <w:rsid w:val="00274F3A"/>
    <w:rsid w:val="0027500A"/>
    <w:rsid w:val="002753FD"/>
    <w:rsid w:val="00275730"/>
    <w:rsid w:val="002769E4"/>
    <w:rsid w:val="00276D4F"/>
    <w:rsid w:val="0027753B"/>
    <w:rsid w:val="00277EB1"/>
    <w:rsid w:val="00280413"/>
    <w:rsid w:val="00280CC1"/>
    <w:rsid w:val="002810B8"/>
    <w:rsid w:val="002811FA"/>
    <w:rsid w:val="00281A35"/>
    <w:rsid w:val="00282D7C"/>
    <w:rsid w:val="00282E56"/>
    <w:rsid w:val="00282FB8"/>
    <w:rsid w:val="002849B6"/>
    <w:rsid w:val="00284AF0"/>
    <w:rsid w:val="0028506D"/>
    <w:rsid w:val="00285172"/>
    <w:rsid w:val="002852C9"/>
    <w:rsid w:val="00285501"/>
    <w:rsid w:val="00285733"/>
    <w:rsid w:val="0028575B"/>
    <w:rsid w:val="002857BA"/>
    <w:rsid w:val="00285E5C"/>
    <w:rsid w:val="00286390"/>
    <w:rsid w:val="0028662D"/>
    <w:rsid w:val="00286F91"/>
    <w:rsid w:val="00286FB2"/>
    <w:rsid w:val="00287508"/>
    <w:rsid w:val="00291091"/>
    <w:rsid w:val="00291257"/>
    <w:rsid w:val="002912CB"/>
    <w:rsid w:val="00291675"/>
    <w:rsid w:val="00291992"/>
    <w:rsid w:val="00291E3F"/>
    <w:rsid w:val="00291F13"/>
    <w:rsid w:val="002926C7"/>
    <w:rsid w:val="00292990"/>
    <w:rsid w:val="00292B35"/>
    <w:rsid w:val="002930D4"/>
    <w:rsid w:val="0029351E"/>
    <w:rsid w:val="0029370C"/>
    <w:rsid w:val="002938A1"/>
    <w:rsid w:val="00293C4E"/>
    <w:rsid w:val="00293CE4"/>
    <w:rsid w:val="0029427E"/>
    <w:rsid w:val="002944AB"/>
    <w:rsid w:val="00295197"/>
    <w:rsid w:val="0029580D"/>
    <w:rsid w:val="0029666F"/>
    <w:rsid w:val="00296CD0"/>
    <w:rsid w:val="002978EE"/>
    <w:rsid w:val="002A002A"/>
    <w:rsid w:val="002A0B0F"/>
    <w:rsid w:val="002A133E"/>
    <w:rsid w:val="002A167E"/>
    <w:rsid w:val="002A25D2"/>
    <w:rsid w:val="002A2DEB"/>
    <w:rsid w:val="002A310B"/>
    <w:rsid w:val="002A3D3B"/>
    <w:rsid w:val="002A4D9A"/>
    <w:rsid w:val="002A5084"/>
    <w:rsid w:val="002A5B71"/>
    <w:rsid w:val="002A5F13"/>
    <w:rsid w:val="002A654B"/>
    <w:rsid w:val="002A67FE"/>
    <w:rsid w:val="002A6B58"/>
    <w:rsid w:val="002A77DE"/>
    <w:rsid w:val="002A7BD7"/>
    <w:rsid w:val="002B03D6"/>
    <w:rsid w:val="002B0519"/>
    <w:rsid w:val="002B05E7"/>
    <w:rsid w:val="002B0704"/>
    <w:rsid w:val="002B0A51"/>
    <w:rsid w:val="002B0A7E"/>
    <w:rsid w:val="002B0E1A"/>
    <w:rsid w:val="002B0E3A"/>
    <w:rsid w:val="002B0EE5"/>
    <w:rsid w:val="002B1510"/>
    <w:rsid w:val="002B1E1A"/>
    <w:rsid w:val="002B2D9D"/>
    <w:rsid w:val="002B2F88"/>
    <w:rsid w:val="002B30B0"/>
    <w:rsid w:val="002B3769"/>
    <w:rsid w:val="002B37EF"/>
    <w:rsid w:val="002B487F"/>
    <w:rsid w:val="002B4920"/>
    <w:rsid w:val="002B4E3E"/>
    <w:rsid w:val="002B5BFA"/>
    <w:rsid w:val="002B5D1F"/>
    <w:rsid w:val="002B5DF4"/>
    <w:rsid w:val="002B7269"/>
    <w:rsid w:val="002B7372"/>
    <w:rsid w:val="002B7AC0"/>
    <w:rsid w:val="002C07D0"/>
    <w:rsid w:val="002C0BE4"/>
    <w:rsid w:val="002C0D86"/>
    <w:rsid w:val="002C1188"/>
    <w:rsid w:val="002C1324"/>
    <w:rsid w:val="002C1756"/>
    <w:rsid w:val="002C1A69"/>
    <w:rsid w:val="002C2568"/>
    <w:rsid w:val="002C2E6A"/>
    <w:rsid w:val="002C317A"/>
    <w:rsid w:val="002C3634"/>
    <w:rsid w:val="002C3BB0"/>
    <w:rsid w:val="002C3C30"/>
    <w:rsid w:val="002C479B"/>
    <w:rsid w:val="002C4A89"/>
    <w:rsid w:val="002C4ACF"/>
    <w:rsid w:val="002C50A4"/>
    <w:rsid w:val="002C538D"/>
    <w:rsid w:val="002C560D"/>
    <w:rsid w:val="002C59BF"/>
    <w:rsid w:val="002C5A50"/>
    <w:rsid w:val="002C5E1A"/>
    <w:rsid w:val="002C7209"/>
    <w:rsid w:val="002C759B"/>
    <w:rsid w:val="002C77C0"/>
    <w:rsid w:val="002C7833"/>
    <w:rsid w:val="002C7B9A"/>
    <w:rsid w:val="002D014C"/>
    <w:rsid w:val="002D0153"/>
    <w:rsid w:val="002D086F"/>
    <w:rsid w:val="002D1247"/>
    <w:rsid w:val="002D12CD"/>
    <w:rsid w:val="002D236C"/>
    <w:rsid w:val="002D25A8"/>
    <w:rsid w:val="002D2664"/>
    <w:rsid w:val="002D2B34"/>
    <w:rsid w:val="002D2E55"/>
    <w:rsid w:val="002D2E7D"/>
    <w:rsid w:val="002D3689"/>
    <w:rsid w:val="002D4075"/>
    <w:rsid w:val="002D41CC"/>
    <w:rsid w:val="002D45D0"/>
    <w:rsid w:val="002D4615"/>
    <w:rsid w:val="002D4E45"/>
    <w:rsid w:val="002D59FD"/>
    <w:rsid w:val="002D5A4C"/>
    <w:rsid w:val="002D5AD9"/>
    <w:rsid w:val="002D611A"/>
    <w:rsid w:val="002D6437"/>
    <w:rsid w:val="002D694C"/>
    <w:rsid w:val="002D699E"/>
    <w:rsid w:val="002D69B4"/>
    <w:rsid w:val="002D69FB"/>
    <w:rsid w:val="002D71B5"/>
    <w:rsid w:val="002D72BE"/>
    <w:rsid w:val="002D7E67"/>
    <w:rsid w:val="002E06A2"/>
    <w:rsid w:val="002E0B26"/>
    <w:rsid w:val="002E1204"/>
    <w:rsid w:val="002E1C52"/>
    <w:rsid w:val="002E2C6A"/>
    <w:rsid w:val="002E2CEE"/>
    <w:rsid w:val="002E32E3"/>
    <w:rsid w:val="002E35AF"/>
    <w:rsid w:val="002E3713"/>
    <w:rsid w:val="002E37DF"/>
    <w:rsid w:val="002E39B0"/>
    <w:rsid w:val="002E3DF4"/>
    <w:rsid w:val="002E4282"/>
    <w:rsid w:val="002E5089"/>
    <w:rsid w:val="002E5448"/>
    <w:rsid w:val="002E562D"/>
    <w:rsid w:val="002E576B"/>
    <w:rsid w:val="002E5EA5"/>
    <w:rsid w:val="002E6A97"/>
    <w:rsid w:val="002E6B3A"/>
    <w:rsid w:val="002E6C4F"/>
    <w:rsid w:val="002E6D96"/>
    <w:rsid w:val="002E7578"/>
    <w:rsid w:val="002E7B19"/>
    <w:rsid w:val="002E7D0B"/>
    <w:rsid w:val="002F145D"/>
    <w:rsid w:val="002F1599"/>
    <w:rsid w:val="002F16B8"/>
    <w:rsid w:val="002F192B"/>
    <w:rsid w:val="002F1A08"/>
    <w:rsid w:val="002F1C08"/>
    <w:rsid w:val="002F200E"/>
    <w:rsid w:val="002F2AC0"/>
    <w:rsid w:val="002F2CE7"/>
    <w:rsid w:val="002F36BA"/>
    <w:rsid w:val="002F3706"/>
    <w:rsid w:val="002F3799"/>
    <w:rsid w:val="002F3831"/>
    <w:rsid w:val="002F3AED"/>
    <w:rsid w:val="002F4803"/>
    <w:rsid w:val="002F4A6D"/>
    <w:rsid w:val="002F4D92"/>
    <w:rsid w:val="002F4F9C"/>
    <w:rsid w:val="002F598A"/>
    <w:rsid w:val="002F5D2B"/>
    <w:rsid w:val="002F67E3"/>
    <w:rsid w:val="002F7BDF"/>
    <w:rsid w:val="003001D5"/>
    <w:rsid w:val="00300206"/>
    <w:rsid w:val="00300914"/>
    <w:rsid w:val="0030098D"/>
    <w:rsid w:val="00300EB2"/>
    <w:rsid w:val="00300FE5"/>
    <w:rsid w:val="003015CD"/>
    <w:rsid w:val="00301A75"/>
    <w:rsid w:val="003023E2"/>
    <w:rsid w:val="0030257C"/>
    <w:rsid w:val="00302DF7"/>
    <w:rsid w:val="00303029"/>
    <w:rsid w:val="0030364F"/>
    <w:rsid w:val="00303C47"/>
    <w:rsid w:val="00303FF2"/>
    <w:rsid w:val="00304080"/>
    <w:rsid w:val="0030424A"/>
    <w:rsid w:val="003045D6"/>
    <w:rsid w:val="0030481B"/>
    <w:rsid w:val="00304954"/>
    <w:rsid w:val="00304F2F"/>
    <w:rsid w:val="0030501C"/>
    <w:rsid w:val="00305531"/>
    <w:rsid w:val="00306319"/>
    <w:rsid w:val="003065BD"/>
    <w:rsid w:val="003067D9"/>
    <w:rsid w:val="003068E8"/>
    <w:rsid w:val="00307770"/>
    <w:rsid w:val="00307ABD"/>
    <w:rsid w:val="0031015E"/>
    <w:rsid w:val="00310177"/>
    <w:rsid w:val="0031017A"/>
    <w:rsid w:val="003102E8"/>
    <w:rsid w:val="003103FE"/>
    <w:rsid w:val="00310695"/>
    <w:rsid w:val="003106A9"/>
    <w:rsid w:val="00310985"/>
    <w:rsid w:val="00312294"/>
    <w:rsid w:val="003127BA"/>
    <w:rsid w:val="00312844"/>
    <w:rsid w:val="00313167"/>
    <w:rsid w:val="00314108"/>
    <w:rsid w:val="0031480E"/>
    <w:rsid w:val="00314B37"/>
    <w:rsid w:val="00314CC7"/>
    <w:rsid w:val="00315177"/>
    <w:rsid w:val="00315A73"/>
    <w:rsid w:val="00315E65"/>
    <w:rsid w:val="00316259"/>
    <w:rsid w:val="00316735"/>
    <w:rsid w:val="0031696C"/>
    <w:rsid w:val="00316BE4"/>
    <w:rsid w:val="00316D2C"/>
    <w:rsid w:val="00317058"/>
    <w:rsid w:val="003171D7"/>
    <w:rsid w:val="00317A77"/>
    <w:rsid w:val="003200F0"/>
    <w:rsid w:val="003202D4"/>
    <w:rsid w:val="00320A62"/>
    <w:rsid w:val="0032193F"/>
    <w:rsid w:val="00321BE7"/>
    <w:rsid w:val="00321F91"/>
    <w:rsid w:val="00322247"/>
    <w:rsid w:val="0032259D"/>
    <w:rsid w:val="00322890"/>
    <w:rsid w:val="003236E9"/>
    <w:rsid w:val="003239DD"/>
    <w:rsid w:val="0032400E"/>
    <w:rsid w:val="003246E6"/>
    <w:rsid w:val="00324E07"/>
    <w:rsid w:val="003253D2"/>
    <w:rsid w:val="0032540E"/>
    <w:rsid w:val="00325F39"/>
    <w:rsid w:val="003263A8"/>
    <w:rsid w:val="00326C5B"/>
    <w:rsid w:val="0032754E"/>
    <w:rsid w:val="00327B57"/>
    <w:rsid w:val="00327C6A"/>
    <w:rsid w:val="00327ECA"/>
    <w:rsid w:val="00330A82"/>
    <w:rsid w:val="00330C01"/>
    <w:rsid w:val="00330E20"/>
    <w:rsid w:val="00330ED8"/>
    <w:rsid w:val="00332E90"/>
    <w:rsid w:val="003331A2"/>
    <w:rsid w:val="003335C7"/>
    <w:rsid w:val="003337ED"/>
    <w:rsid w:val="00335311"/>
    <w:rsid w:val="003353D6"/>
    <w:rsid w:val="00335689"/>
    <w:rsid w:val="00335AB7"/>
    <w:rsid w:val="00336479"/>
    <w:rsid w:val="0033753F"/>
    <w:rsid w:val="0034031D"/>
    <w:rsid w:val="00340450"/>
    <w:rsid w:val="00340B24"/>
    <w:rsid w:val="003411F4"/>
    <w:rsid w:val="0034191F"/>
    <w:rsid w:val="00341928"/>
    <w:rsid w:val="00341CBC"/>
    <w:rsid w:val="003423B0"/>
    <w:rsid w:val="003429DE"/>
    <w:rsid w:val="00342AD6"/>
    <w:rsid w:val="00342BCD"/>
    <w:rsid w:val="00343540"/>
    <w:rsid w:val="003435E1"/>
    <w:rsid w:val="00343620"/>
    <w:rsid w:val="0034386D"/>
    <w:rsid w:val="003439C8"/>
    <w:rsid w:val="00344066"/>
    <w:rsid w:val="00344194"/>
    <w:rsid w:val="00344364"/>
    <w:rsid w:val="0034472D"/>
    <w:rsid w:val="0034542A"/>
    <w:rsid w:val="003456A2"/>
    <w:rsid w:val="00345ABB"/>
    <w:rsid w:val="00345B86"/>
    <w:rsid w:val="003461A1"/>
    <w:rsid w:val="0034665E"/>
    <w:rsid w:val="00347D07"/>
    <w:rsid w:val="00347D80"/>
    <w:rsid w:val="00350155"/>
    <w:rsid w:val="003506D3"/>
    <w:rsid w:val="00350DC2"/>
    <w:rsid w:val="00351E3C"/>
    <w:rsid w:val="00351EF7"/>
    <w:rsid w:val="003520EF"/>
    <w:rsid w:val="003522E6"/>
    <w:rsid w:val="003525CD"/>
    <w:rsid w:val="00352E6C"/>
    <w:rsid w:val="00353571"/>
    <w:rsid w:val="00353F00"/>
    <w:rsid w:val="00354935"/>
    <w:rsid w:val="00355947"/>
    <w:rsid w:val="00355A70"/>
    <w:rsid w:val="00356AF2"/>
    <w:rsid w:val="00356D5E"/>
    <w:rsid w:val="00356F08"/>
    <w:rsid w:val="00356F23"/>
    <w:rsid w:val="00357149"/>
    <w:rsid w:val="00357CBF"/>
    <w:rsid w:val="00357D67"/>
    <w:rsid w:val="00360947"/>
    <w:rsid w:val="00360BFD"/>
    <w:rsid w:val="00360C65"/>
    <w:rsid w:val="003617D2"/>
    <w:rsid w:val="0036214E"/>
    <w:rsid w:val="00362854"/>
    <w:rsid w:val="00362952"/>
    <w:rsid w:val="00362BDF"/>
    <w:rsid w:val="003632C7"/>
    <w:rsid w:val="0036384D"/>
    <w:rsid w:val="0036394F"/>
    <w:rsid w:val="00363B11"/>
    <w:rsid w:val="00363C51"/>
    <w:rsid w:val="00363FF4"/>
    <w:rsid w:val="00364237"/>
    <w:rsid w:val="003644F4"/>
    <w:rsid w:val="00364C87"/>
    <w:rsid w:val="00364F46"/>
    <w:rsid w:val="00364FC5"/>
    <w:rsid w:val="00365B04"/>
    <w:rsid w:val="003661BF"/>
    <w:rsid w:val="003665BF"/>
    <w:rsid w:val="003667CC"/>
    <w:rsid w:val="00366B23"/>
    <w:rsid w:val="00366C42"/>
    <w:rsid w:val="00366DA9"/>
    <w:rsid w:val="00366E97"/>
    <w:rsid w:val="0036705B"/>
    <w:rsid w:val="003674FE"/>
    <w:rsid w:val="00367A07"/>
    <w:rsid w:val="00367C9C"/>
    <w:rsid w:val="00367F15"/>
    <w:rsid w:val="00370EB8"/>
    <w:rsid w:val="0037126D"/>
    <w:rsid w:val="00371E26"/>
    <w:rsid w:val="00371F30"/>
    <w:rsid w:val="00372489"/>
    <w:rsid w:val="003728CE"/>
    <w:rsid w:val="00372AD3"/>
    <w:rsid w:val="00373259"/>
    <w:rsid w:val="003732B3"/>
    <w:rsid w:val="00373A7D"/>
    <w:rsid w:val="00374987"/>
    <w:rsid w:val="003749D8"/>
    <w:rsid w:val="00375080"/>
    <w:rsid w:val="00375F43"/>
    <w:rsid w:val="00376465"/>
    <w:rsid w:val="00376F21"/>
    <w:rsid w:val="00377941"/>
    <w:rsid w:val="00377EB9"/>
    <w:rsid w:val="0038000E"/>
    <w:rsid w:val="00380902"/>
    <w:rsid w:val="00381C91"/>
    <w:rsid w:val="00381EAE"/>
    <w:rsid w:val="00381F3B"/>
    <w:rsid w:val="00382CE0"/>
    <w:rsid w:val="00383702"/>
    <w:rsid w:val="00383775"/>
    <w:rsid w:val="00383980"/>
    <w:rsid w:val="00383D35"/>
    <w:rsid w:val="00383FB0"/>
    <w:rsid w:val="0038533B"/>
    <w:rsid w:val="003856D0"/>
    <w:rsid w:val="00385CFC"/>
    <w:rsid w:val="00386175"/>
    <w:rsid w:val="00386CE1"/>
    <w:rsid w:val="0038781E"/>
    <w:rsid w:val="00387CAE"/>
    <w:rsid w:val="00390285"/>
    <w:rsid w:val="0039075E"/>
    <w:rsid w:val="003908DF"/>
    <w:rsid w:val="00390D8B"/>
    <w:rsid w:val="00390E0F"/>
    <w:rsid w:val="003913B4"/>
    <w:rsid w:val="00391A0A"/>
    <w:rsid w:val="00391A8A"/>
    <w:rsid w:val="00391BEA"/>
    <w:rsid w:val="0039217C"/>
    <w:rsid w:val="00392362"/>
    <w:rsid w:val="003924D1"/>
    <w:rsid w:val="003926E8"/>
    <w:rsid w:val="0039285F"/>
    <w:rsid w:val="00392DA5"/>
    <w:rsid w:val="003935AF"/>
    <w:rsid w:val="00393C09"/>
    <w:rsid w:val="0039589C"/>
    <w:rsid w:val="00395E8A"/>
    <w:rsid w:val="00396788"/>
    <w:rsid w:val="003967FC"/>
    <w:rsid w:val="00396A24"/>
    <w:rsid w:val="00396DDB"/>
    <w:rsid w:val="00396EBE"/>
    <w:rsid w:val="00397613"/>
    <w:rsid w:val="00397966"/>
    <w:rsid w:val="00397DF9"/>
    <w:rsid w:val="003A017F"/>
    <w:rsid w:val="003A1BAB"/>
    <w:rsid w:val="003A1D3C"/>
    <w:rsid w:val="003A24B1"/>
    <w:rsid w:val="003A32F0"/>
    <w:rsid w:val="003A412E"/>
    <w:rsid w:val="003A42C5"/>
    <w:rsid w:val="003A42D7"/>
    <w:rsid w:val="003A49C9"/>
    <w:rsid w:val="003A55CF"/>
    <w:rsid w:val="003A5A6F"/>
    <w:rsid w:val="003A5D1D"/>
    <w:rsid w:val="003A6047"/>
    <w:rsid w:val="003A61B5"/>
    <w:rsid w:val="003A6BF4"/>
    <w:rsid w:val="003A789B"/>
    <w:rsid w:val="003B048A"/>
    <w:rsid w:val="003B06C0"/>
    <w:rsid w:val="003B1CA8"/>
    <w:rsid w:val="003B2148"/>
    <w:rsid w:val="003B2A43"/>
    <w:rsid w:val="003B2E7F"/>
    <w:rsid w:val="003B39D3"/>
    <w:rsid w:val="003B3A46"/>
    <w:rsid w:val="003B3C58"/>
    <w:rsid w:val="003B4506"/>
    <w:rsid w:val="003B458B"/>
    <w:rsid w:val="003B520B"/>
    <w:rsid w:val="003B54C3"/>
    <w:rsid w:val="003B5B56"/>
    <w:rsid w:val="003B5FB4"/>
    <w:rsid w:val="003B6CE0"/>
    <w:rsid w:val="003B7286"/>
    <w:rsid w:val="003B78D2"/>
    <w:rsid w:val="003B7940"/>
    <w:rsid w:val="003B7A2B"/>
    <w:rsid w:val="003B7D51"/>
    <w:rsid w:val="003B7D56"/>
    <w:rsid w:val="003C060C"/>
    <w:rsid w:val="003C06C3"/>
    <w:rsid w:val="003C1042"/>
    <w:rsid w:val="003C1312"/>
    <w:rsid w:val="003C1885"/>
    <w:rsid w:val="003C1BD7"/>
    <w:rsid w:val="003C2E60"/>
    <w:rsid w:val="003C3425"/>
    <w:rsid w:val="003C36D4"/>
    <w:rsid w:val="003C48A9"/>
    <w:rsid w:val="003C4F7F"/>
    <w:rsid w:val="003C5165"/>
    <w:rsid w:val="003C558D"/>
    <w:rsid w:val="003C5773"/>
    <w:rsid w:val="003C6420"/>
    <w:rsid w:val="003C6745"/>
    <w:rsid w:val="003C6B73"/>
    <w:rsid w:val="003C7702"/>
    <w:rsid w:val="003C7845"/>
    <w:rsid w:val="003C7932"/>
    <w:rsid w:val="003D02E4"/>
    <w:rsid w:val="003D0480"/>
    <w:rsid w:val="003D06A5"/>
    <w:rsid w:val="003D10A7"/>
    <w:rsid w:val="003D1D6B"/>
    <w:rsid w:val="003D223A"/>
    <w:rsid w:val="003D2438"/>
    <w:rsid w:val="003D25BA"/>
    <w:rsid w:val="003D2630"/>
    <w:rsid w:val="003D3DF5"/>
    <w:rsid w:val="003D4705"/>
    <w:rsid w:val="003D49CA"/>
    <w:rsid w:val="003D4E4F"/>
    <w:rsid w:val="003D5549"/>
    <w:rsid w:val="003D59A5"/>
    <w:rsid w:val="003D65C2"/>
    <w:rsid w:val="003D6700"/>
    <w:rsid w:val="003D7767"/>
    <w:rsid w:val="003D7908"/>
    <w:rsid w:val="003E00B6"/>
    <w:rsid w:val="003E150F"/>
    <w:rsid w:val="003E1FE6"/>
    <w:rsid w:val="003E2ABD"/>
    <w:rsid w:val="003E2E1D"/>
    <w:rsid w:val="003E3352"/>
    <w:rsid w:val="003E3516"/>
    <w:rsid w:val="003E4645"/>
    <w:rsid w:val="003E4FD5"/>
    <w:rsid w:val="003E4FF3"/>
    <w:rsid w:val="003E5244"/>
    <w:rsid w:val="003E55D0"/>
    <w:rsid w:val="003E5CC2"/>
    <w:rsid w:val="003E6158"/>
    <w:rsid w:val="003E7579"/>
    <w:rsid w:val="003E7A3C"/>
    <w:rsid w:val="003E7DC1"/>
    <w:rsid w:val="003F04B0"/>
    <w:rsid w:val="003F0BF1"/>
    <w:rsid w:val="003F0E74"/>
    <w:rsid w:val="003F0F05"/>
    <w:rsid w:val="003F117D"/>
    <w:rsid w:val="003F2682"/>
    <w:rsid w:val="003F2C9A"/>
    <w:rsid w:val="003F3733"/>
    <w:rsid w:val="003F3783"/>
    <w:rsid w:val="003F38CF"/>
    <w:rsid w:val="003F396E"/>
    <w:rsid w:val="003F3B9A"/>
    <w:rsid w:val="003F3E43"/>
    <w:rsid w:val="003F42B1"/>
    <w:rsid w:val="003F5E63"/>
    <w:rsid w:val="003F5FC3"/>
    <w:rsid w:val="003F64BB"/>
    <w:rsid w:val="003F6940"/>
    <w:rsid w:val="003F6CB0"/>
    <w:rsid w:val="003F6F2E"/>
    <w:rsid w:val="003F6F70"/>
    <w:rsid w:val="003F706B"/>
    <w:rsid w:val="003F7936"/>
    <w:rsid w:val="004000AA"/>
    <w:rsid w:val="00400229"/>
    <w:rsid w:val="00400544"/>
    <w:rsid w:val="00400AD9"/>
    <w:rsid w:val="00400C1F"/>
    <w:rsid w:val="00400DB1"/>
    <w:rsid w:val="004015C0"/>
    <w:rsid w:val="00401B7D"/>
    <w:rsid w:val="00401C7F"/>
    <w:rsid w:val="0040274A"/>
    <w:rsid w:val="00402A6C"/>
    <w:rsid w:val="00402B70"/>
    <w:rsid w:val="00402C83"/>
    <w:rsid w:val="0040399F"/>
    <w:rsid w:val="004039F3"/>
    <w:rsid w:val="00403C0D"/>
    <w:rsid w:val="004040B3"/>
    <w:rsid w:val="004043D1"/>
    <w:rsid w:val="004046D0"/>
    <w:rsid w:val="00404EE8"/>
    <w:rsid w:val="00405524"/>
    <w:rsid w:val="00406034"/>
    <w:rsid w:val="004063D0"/>
    <w:rsid w:val="004067C4"/>
    <w:rsid w:val="0040752A"/>
    <w:rsid w:val="004077D6"/>
    <w:rsid w:val="004079E0"/>
    <w:rsid w:val="00407B68"/>
    <w:rsid w:val="00407B83"/>
    <w:rsid w:val="00407BEF"/>
    <w:rsid w:val="00407C51"/>
    <w:rsid w:val="0041095A"/>
    <w:rsid w:val="00410AA7"/>
    <w:rsid w:val="00410C6E"/>
    <w:rsid w:val="00410D1D"/>
    <w:rsid w:val="004113A4"/>
    <w:rsid w:val="00411A99"/>
    <w:rsid w:val="00411C7C"/>
    <w:rsid w:val="00411E02"/>
    <w:rsid w:val="0041207B"/>
    <w:rsid w:val="00412F3B"/>
    <w:rsid w:val="004131C1"/>
    <w:rsid w:val="0041357F"/>
    <w:rsid w:val="004137D3"/>
    <w:rsid w:val="00414ABB"/>
    <w:rsid w:val="00414F84"/>
    <w:rsid w:val="00414FFE"/>
    <w:rsid w:val="00415186"/>
    <w:rsid w:val="00415368"/>
    <w:rsid w:val="004156F2"/>
    <w:rsid w:val="00415EAB"/>
    <w:rsid w:val="00416862"/>
    <w:rsid w:val="00416A23"/>
    <w:rsid w:val="00416EE6"/>
    <w:rsid w:val="004177D1"/>
    <w:rsid w:val="00417BD9"/>
    <w:rsid w:val="0042072B"/>
    <w:rsid w:val="004208F1"/>
    <w:rsid w:val="00420E73"/>
    <w:rsid w:val="00421852"/>
    <w:rsid w:val="00421A02"/>
    <w:rsid w:val="0042203D"/>
    <w:rsid w:val="00422119"/>
    <w:rsid w:val="00422344"/>
    <w:rsid w:val="00422E4D"/>
    <w:rsid w:val="004244B6"/>
    <w:rsid w:val="00425569"/>
    <w:rsid w:val="00425710"/>
    <w:rsid w:val="00425949"/>
    <w:rsid w:val="00425B6F"/>
    <w:rsid w:val="00425B72"/>
    <w:rsid w:val="00425C75"/>
    <w:rsid w:val="00426371"/>
    <w:rsid w:val="00426A83"/>
    <w:rsid w:val="004273F1"/>
    <w:rsid w:val="00427AD5"/>
    <w:rsid w:val="004308C8"/>
    <w:rsid w:val="00430ACC"/>
    <w:rsid w:val="00430E6A"/>
    <w:rsid w:val="00430EAD"/>
    <w:rsid w:val="00431790"/>
    <w:rsid w:val="004318D9"/>
    <w:rsid w:val="0043241D"/>
    <w:rsid w:val="00432472"/>
    <w:rsid w:val="00433943"/>
    <w:rsid w:val="00433A22"/>
    <w:rsid w:val="00433B05"/>
    <w:rsid w:val="004345BE"/>
    <w:rsid w:val="004345C0"/>
    <w:rsid w:val="00434828"/>
    <w:rsid w:val="00434850"/>
    <w:rsid w:val="00435BD0"/>
    <w:rsid w:val="0043602D"/>
    <w:rsid w:val="0043615A"/>
    <w:rsid w:val="004363C2"/>
    <w:rsid w:val="004365BF"/>
    <w:rsid w:val="0043703B"/>
    <w:rsid w:val="00437566"/>
    <w:rsid w:val="0044154F"/>
    <w:rsid w:val="0044222A"/>
    <w:rsid w:val="00442398"/>
    <w:rsid w:val="004424E0"/>
    <w:rsid w:val="00442D73"/>
    <w:rsid w:val="00442FFF"/>
    <w:rsid w:val="0044330E"/>
    <w:rsid w:val="004434C3"/>
    <w:rsid w:val="00443908"/>
    <w:rsid w:val="00443A4D"/>
    <w:rsid w:val="00443C0E"/>
    <w:rsid w:val="0044487F"/>
    <w:rsid w:val="00444CFE"/>
    <w:rsid w:val="004451FB"/>
    <w:rsid w:val="004455A6"/>
    <w:rsid w:val="0044581E"/>
    <w:rsid w:val="00445ABF"/>
    <w:rsid w:val="00446365"/>
    <w:rsid w:val="004464C8"/>
    <w:rsid w:val="004466A5"/>
    <w:rsid w:val="00447461"/>
    <w:rsid w:val="00447736"/>
    <w:rsid w:val="00450132"/>
    <w:rsid w:val="004507C3"/>
    <w:rsid w:val="004509BB"/>
    <w:rsid w:val="00450C36"/>
    <w:rsid w:val="00450EBB"/>
    <w:rsid w:val="0045121C"/>
    <w:rsid w:val="00451951"/>
    <w:rsid w:val="00451C08"/>
    <w:rsid w:val="00452171"/>
    <w:rsid w:val="00453070"/>
    <w:rsid w:val="0045331B"/>
    <w:rsid w:val="0045369C"/>
    <w:rsid w:val="004536F6"/>
    <w:rsid w:val="0045430A"/>
    <w:rsid w:val="00454454"/>
    <w:rsid w:val="0045457B"/>
    <w:rsid w:val="0045541D"/>
    <w:rsid w:val="004558FD"/>
    <w:rsid w:val="00455AAE"/>
    <w:rsid w:val="00456AEC"/>
    <w:rsid w:val="0045716F"/>
    <w:rsid w:val="00457393"/>
    <w:rsid w:val="00457983"/>
    <w:rsid w:val="00457E9E"/>
    <w:rsid w:val="0046063A"/>
    <w:rsid w:val="00461D0E"/>
    <w:rsid w:val="00461F55"/>
    <w:rsid w:val="00462162"/>
    <w:rsid w:val="00462273"/>
    <w:rsid w:val="00462372"/>
    <w:rsid w:val="00463196"/>
    <w:rsid w:val="00463861"/>
    <w:rsid w:val="00464136"/>
    <w:rsid w:val="00464AFC"/>
    <w:rsid w:val="00464EF7"/>
    <w:rsid w:val="004666ED"/>
    <w:rsid w:val="00466931"/>
    <w:rsid w:val="00467C73"/>
    <w:rsid w:val="00467F96"/>
    <w:rsid w:val="00470961"/>
    <w:rsid w:val="00470AD3"/>
    <w:rsid w:val="00471E67"/>
    <w:rsid w:val="0047203D"/>
    <w:rsid w:val="00472A56"/>
    <w:rsid w:val="00473035"/>
    <w:rsid w:val="004734D1"/>
    <w:rsid w:val="00474133"/>
    <w:rsid w:val="004743E2"/>
    <w:rsid w:val="004747E5"/>
    <w:rsid w:val="0047481E"/>
    <w:rsid w:val="00474B3A"/>
    <w:rsid w:val="00475315"/>
    <w:rsid w:val="00475D3B"/>
    <w:rsid w:val="004760B9"/>
    <w:rsid w:val="00476A5C"/>
    <w:rsid w:val="00476DD0"/>
    <w:rsid w:val="00476E4A"/>
    <w:rsid w:val="00476E62"/>
    <w:rsid w:val="00477EFF"/>
    <w:rsid w:val="00477F45"/>
    <w:rsid w:val="004800E9"/>
    <w:rsid w:val="0048013C"/>
    <w:rsid w:val="0048017C"/>
    <w:rsid w:val="00480EDE"/>
    <w:rsid w:val="00480FE9"/>
    <w:rsid w:val="0048192C"/>
    <w:rsid w:val="00481C35"/>
    <w:rsid w:val="00482483"/>
    <w:rsid w:val="004828FF"/>
    <w:rsid w:val="00482C54"/>
    <w:rsid w:val="0048433B"/>
    <w:rsid w:val="00484B51"/>
    <w:rsid w:val="00484B93"/>
    <w:rsid w:val="00484C12"/>
    <w:rsid w:val="00484CA4"/>
    <w:rsid w:val="00484D68"/>
    <w:rsid w:val="00484DF0"/>
    <w:rsid w:val="004852EF"/>
    <w:rsid w:val="00485A9A"/>
    <w:rsid w:val="00486E5D"/>
    <w:rsid w:val="004870D5"/>
    <w:rsid w:val="00490544"/>
    <w:rsid w:val="00490616"/>
    <w:rsid w:val="00490841"/>
    <w:rsid w:val="0049085F"/>
    <w:rsid w:val="004909B7"/>
    <w:rsid w:val="0049156C"/>
    <w:rsid w:val="00491DB5"/>
    <w:rsid w:val="004923C4"/>
    <w:rsid w:val="004928E6"/>
    <w:rsid w:val="00492CB0"/>
    <w:rsid w:val="00492DE0"/>
    <w:rsid w:val="00493932"/>
    <w:rsid w:val="00493A5A"/>
    <w:rsid w:val="0049441B"/>
    <w:rsid w:val="00494645"/>
    <w:rsid w:val="00494D66"/>
    <w:rsid w:val="00495043"/>
    <w:rsid w:val="0049580C"/>
    <w:rsid w:val="00495B2D"/>
    <w:rsid w:val="00496A35"/>
    <w:rsid w:val="004978BE"/>
    <w:rsid w:val="004A0439"/>
    <w:rsid w:val="004A04F6"/>
    <w:rsid w:val="004A06DD"/>
    <w:rsid w:val="004A07BF"/>
    <w:rsid w:val="004A0A90"/>
    <w:rsid w:val="004A18D1"/>
    <w:rsid w:val="004A1B3D"/>
    <w:rsid w:val="004A287A"/>
    <w:rsid w:val="004A28F7"/>
    <w:rsid w:val="004A339B"/>
    <w:rsid w:val="004A3A65"/>
    <w:rsid w:val="004A4086"/>
    <w:rsid w:val="004A4E8A"/>
    <w:rsid w:val="004A4ECC"/>
    <w:rsid w:val="004A51FD"/>
    <w:rsid w:val="004A53EF"/>
    <w:rsid w:val="004A554E"/>
    <w:rsid w:val="004A6409"/>
    <w:rsid w:val="004A6984"/>
    <w:rsid w:val="004A6A10"/>
    <w:rsid w:val="004A7837"/>
    <w:rsid w:val="004A7931"/>
    <w:rsid w:val="004A7C92"/>
    <w:rsid w:val="004B0697"/>
    <w:rsid w:val="004B0C05"/>
    <w:rsid w:val="004B0D42"/>
    <w:rsid w:val="004B0FB7"/>
    <w:rsid w:val="004B1108"/>
    <w:rsid w:val="004B11D8"/>
    <w:rsid w:val="004B14DB"/>
    <w:rsid w:val="004B1947"/>
    <w:rsid w:val="004B1E4A"/>
    <w:rsid w:val="004B2144"/>
    <w:rsid w:val="004B2990"/>
    <w:rsid w:val="004B2DDA"/>
    <w:rsid w:val="004B30D0"/>
    <w:rsid w:val="004B3385"/>
    <w:rsid w:val="004B3856"/>
    <w:rsid w:val="004B42CA"/>
    <w:rsid w:val="004B4798"/>
    <w:rsid w:val="004B484D"/>
    <w:rsid w:val="004B4B3E"/>
    <w:rsid w:val="004B5444"/>
    <w:rsid w:val="004B5C66"/>
    <w:rsid w:val="004B655F"/>
    <w:rsid w:val="004B661B"/>
    <w:rsid w:val="004B6D14"/>
    <w:rsid w:val="004B6EE1"/>
    <w:rsid w:val="004B7703"/>
    <w:rsid w:val="004C01D0"/>
    <w:rsid w:val="004C0306"/>
    <w:rsid w:val="004C1718"/>
    <w:rsid w:val="004C210C"/>
    <w:rsid w:val="004C21A9"/>
    <w:rsid w:val="004C2565"/>
    <w:rsid w:val="004C2893"/>
    <w:rsid w:val="004C3344"/>
    <w:rsid w:val="004C3639"/>
    <w:rsid w:val="004C3D1C"/>
    <w:rsid w:val="004C3D81"/>
    <w:rsid w:val="004C3E5D"/>
    <w:rsid w:val="004C42E1"/>
    <w:rsid w:val="004C4CE1"/>
    <w:rsid w:val="004C5118"/>
    <w:rsid w:val="004C64E5"/>
    <w:rsid w:val="004C6CA1"/>
    <w:rsid w:val="004C71EB"/>
    <w:rsid w:val="004C74C0"/>
    <w:rsid w:val="004C7882"/>
    <w:rsid w:val="004C78C6"/>
    <w:rsid w:val="004C7DC9"/>
    <w:rsid w:val="004D00DE"/>
    <w:rsid w:val="004D023C"/>
    <w:rsid w:val="004D0C29"/>
    <w:rsid w:val="004D0CCB"/>
    <w:rsid w:val="004D1183"/>
    <w:rsid w:val="004D12CE"/>
    <w:rsid w:val="004D1838"/>
    <w:rsid w:val="004D1967"/>
    <w:rsid w:val="004D2645"/>
    <w:rsid w:val="004D31D2"/>
    <w:rsid w:val="004D3AD6"/>
    <w:rsid w:val="004D3CFE"/>
    <w:rsid w:val="004D3D22"/>
    <w:rsid w:val="004D3E46"/>
    <w:rsid w:val="004D4BB4"/>
    <w:rsid w:val="004D4C14"/>
    <w:rsid w:val="004D4C81"/>
    <w:rsid w:val="004D4F01"/>
    <w:rsid w:val="004D4FC3"/>
    <w:rsid w:val="004D4FCC"/>
    <w:rsid w:val="004D605D"/>
    <w:rsid w:val="004D60B1"/>
    <w:rsid w:val="004D63AE"/>
    <w:rsid w:val="004D6512"/>
    <w:rsid w:val="004D72D0"/>
    <w:rsid w:val="004D7720"/>
    <w:rsid w:val="004D777C"/>
    <w:rsid w:val="004D77B1"/>
    <w:rsid w:val="004D78BC"/>
    <w:rsid w:val="004E026E"/>
    <w:rsid w:val="004E08DC"/>
    <w:rsid w:val="004E0EAA"/>
    <w:rsid w:val="004E0F30"/>
    <w:rsid w:val="004E13CE"/>
    <w:rsid w:val="004E18F6"/>
    <w:rsid w:val="004E1F93"/>
    <w:rsid w:val="004E2033"/>
    <w:rsid w:val="004E249E"/>
    <w:rsid w:val="004E2DB2"/>
    <w:rsid w:val="004E36A6"/>
    <w:rsid w:val="004E3C9E"/>
    <w:rsid w:val="004E5976"/>
    <w:rsid w:val="004E5F03"/>
    <w:rsid w:val="004E6330"/>
    <w:rsid w:val="004E645E"/>
    <w:rsid w:val="004E69B8"/>
    <w:rsid w:val="004E6A8E"/>
    <w:rsid w:val="004E6ECE"/>
    <w:rsid w:val="004E7405"/>
    <w:rsid w:val="004E74A9"/>
    <w:rsid w:val="004E7503"/>
    <w:rsid w:val="004E782A"/>
    <w:rsid w:val="004E7D0D"/>
    <w:rsid w:val="004E7F80"/>
    <w:rsid w:val="004F0F32"/>
    <w:rsid w:val="004F1D6C"/>
    <w:rsid w:val="004F1F80"/>
    <w:rsid w:val="004F2A29"/>
    <w:rsid w:val="004F2A3D"/>
    <w:rsid w:val="004F2A88"/>
    <w:rsid w:val="004F2E91"/>
    <w:rsid w:val="004F3007"/>
    <w:rsid w:val="004F3140"/>
    <w:rsid w:val="004F3C1B"/>
    <w:rsid w:val="004F49A9"/>
    <w:rsid w:val="004F558C"/>
    <w:rsid w:val="004F5D59"/>
    <w:rsid w:val="004F636E"/>
    <w:rsid w:val="004F6615"/>
    <w:rsid w:val="004F677D"/>
    <w:rsid w:val="004F6CB8"/>
    <w:rsid w:val="004F6DE1"/>
    <w:rsid w:val="004F78FC"/>
    <w:rsid w:val="004F7939"/>
    <w:rsid w:val="004F7B2F"/>
    <w:rsid w:val="00500355"/>
    <w:rsid w:val="00500383"/>
    <w:rsid w:val="005004F5"/>
    <w:rsid w:val="005006B9"/>
    <w:rsid w:val="00500815"/>
    <w:rsid w:val="00500AC1"/>
    <w:rsid w:val="00500ED9"/>
    <w:rsid w:val="00501494"/>
    <w:rsid w:val="005018F5"/>
    <w:rsid w:val="005021C4"/>
    <w:rsid w:val="005026B6"/>
    <w:rsid w:val="00502F7C"/>
    <w:rsid w:val="005030A7"/>
    <w:rsid w:val="0050378D"/>
    <w:rsid w:val="005039AA"/>
    <w:rsid w:val="005042C3"/>
    <w:rsid w:val="00504CBD"/>
    <w:rsid w:val="00504EF4"/>
    <w:rsid w:val="005052F5"/>
    <w:rsid w:val="00505764"/>
    <w:rsid w:val="00505859"/>
    <w:rsid w:val="0050590B"/>
    <w:rsid w:val="00505A44"/>
    <w:rsid w:val="00505A95"/>
    <w:rsid w:val="00505EB8"/>
    <w:rsid w:val="00506082"/>
    <w:rsid w:val="005060B7"/>
    <w:rsid w:val="0050676A"/>
    <w:rsid w:val="00506936"/>
    <w:rsid w:val="005071E6"/>
    <w:rsid w:val="005071FB"/>
    <w:rsid w:val="00507943"/>
    <w:rsid w:val="00507F03"/>
    <w:rsid w:val="0051000A"/>
    <w:rsid w:val="0051070B"/>
    <w:rsid w:val="00510EC3"/>
    <w:rsid w:val="00511237"/>
    <w:rsid w:val="00511729"/>
    <w:rsid w:val="005125E3"/>
    <w:rsid w:val="0051285C"/>
    <w:rsid w:val="00512948"/>
    <w:rsid w:val="00512F9E"/>
    <w:rsid w:val="005136B5"/>
    <w:rsid w:val="00513A1E"/>
    <w:rsid w:val="00513A27"/>
    <w:rsid w:val="00513AEA"/>
    <w:rsid w:val="00513E4A"/>
    <w:rsid w:val="005146A3"/>
    <w:rsid w:val="00514D61"/>
    <w:rsid w:val="00514FA3"/>
    <w:rsid w:val="00514FBB"/>
    <w:rsid w:val="005156C1"/>
    <w:rsid w:val="0051580F"/>
    <w:rsid w:val="00515F06"/>
    <w:rsid w:val="00515FB2"/>
    <w:rsid w:val="00516217"/>
    <w:rsid w:val="0051660B"/>
    <w:rsid w:val="005168C4"/>
    <w:rsid w:val="00516A70"/>
    <w:rsid w:val="0051783B"/>
    <w:rsid w:val="00517F07"/>
    <w:rsid w:val="005202FA"/>
    <w:rsid w:val="00520648"/>
    <w:rsid w:val="00520E09"/>
    <w:rsid w:val="00521470"/>
    <w:rsid w:val="0052218C"/>
    <w:rsid w:val="005227A1"/>
    <w:rsid w:val="00522EFC"/>
    <w:rsid w:val="005232A3"/>
    <w:rsid w:val="0052344C"/>
    <w:rsid w:val="00523F58"/>
    <w:rsid w:val="00524AEB"/>
    <w:rsid w:val="00524B63"/>
    <w:rsid w:val="00524DC7"/>
    <w:rsid w:val="00524DED"/>
    <w:rsid w:val="005255FB"/>
    <w:rsid w:val="005263C7"/>
    <w:rsid w:val="00526CD7"/>
    <w:rsid w:val="005275F4"/>
    <w:rsid w:val="005276B4"/>
    <w:rsid w:val="00527A50"/>
    <w:rsid w:val="00527E27"/>
    <w:rsid w:val="00527F5E"/>
    <w:rsid w:val="00530017"/>
    <w:rsid w:val="00530FCA"/>
    <w:rsid w:val="00531285"/>
    <w:rsid w:val="0053191D"/>
    <w:rsid w:val="005323CB"/>
    <w:rsid w:val="0053351B"/>
    <w:rsid w:val="00533613"/>
    <w:rsid w:val="00533BAF"/>
    <w:rsid w:val="00533DA1"/>
    <w:rsid w:val="00534798"/>
    <w:rsid w:val="00535BD6"/>
    <w:rsid w:val="00535F21"/>
    <w:rsid w:val="00536B94"/>
    <w:rsid w:val="0053755E"/>
    <w:rsid w:val="0054025C"/>
    <w:rsid w:val="00540555"/>
    <w:rsid w:val="005417CE"/>
    <w:rsid w:val="00541CEE"/>
    <w:rsid w:val="0054234E"/>
    <w:rsid w:val="005426A8"/>
    <w:rsid w:val="00542971"/>
    <w:rsid w:val="00543C26"/>
    <w:rsid w:val="005441DF"/>
    <w:rsid w:val="005451FE"/>
    <w:rsid w:val="005453AB"/>
    <w:rsid w:val="00545DA0"/>
    <w:rsid w:val="0054602B"/>
    <w:rsid w:val="00547691"/>
    <w:rsid w:val="00550059"/>
    <w:rsid w:val="005500A8"/>
    <w:rsid w:val="005505A8"/>
    <w:rsid w:val="0055090E"/>
    <w:rsid w:val="0055097E"/>
    <w:rsid w:val="0055131A"/>
    <w:rsid w:val="00551AD3"/>
    <w:rsid w:val="00551B65"/>
    <w:rsid w:val="00552076"/>
    <w:rsid w:val="005522ED"/>
    <w:rsid w:val="005522F3"/>
    <w:rsid w:val="00552828"/>
    <w:rsid w:val="00552A76"/>
    <w:rsid w:val="00552B32"/>
    <w:rsid w:val="00552CA6"/>
    <w:rsid w:val="00552E0E"/>
    <w:rsid w:val="00552FBE"/>
    <w:rsid w:val="005534A7"/>
    <w:rsid w:val="00553F12"/>
    <w:rsid w:val="00554335"/>
    <w:rsid w:val="00554D37"/>
    <w:rsid w:val="00555868"/>
    <w:rsid w:val="005558A1"/>
    <w:rsid w:val="00555E14"/>
    <w:rsid w:val="00555EFD"/>
    <w:rsid w:val="0055607C"/>
    <w:rsid w:val="005568AB"/>
    <w:rsid w:val="00556D6D"/>
    <w:rsid w:val="005572B8"/>
    <w:rsid w:val="005572D4"/>
    <w:rsid w:val="00557623"/>
    <w:rsid w:val="00557C5C"/>
    <w:rsid w:val="00560D03"/>
    <w:rsid w:val="0056213E"/>
    <w:rsid w:val="005623C6"/>
    <w:rsid w:val="005625DE"/>
    <w:rsid w:val="005627EA"/>
    <w:rsid w:val="00562E9F"/>
    <w:rsid w:val="005633D9"/>
    <w:rsid w:val="005638B2"/>
    <w:rsid w:val="005639B8"/>
    <w:rsid w:val="00563B7F"/>
    <w:rsid w:val="00563C96"/>
    <w:rsid w:val="00564146"/>
    <w:rsid w:val="0056516D"/>
    <w:rsid w:val="005652EB"/>
    <w:rsid w:val="00566033"/>
    <w:rsid w:val="00566192"/>
    <w:rsid w:val="0056696E"/>
    <w:rsid w:val="00566E51"/>
    <w:rsid w:val="00567A1D"/>
    <w:rsid w:val="0057054D"/>
    <w:rsid w:val="005706FF"/>
    <w:rsid w:val="005707EF"/>
    <w:rsid w:val="00570967"/>
    <w:rsid w:val="00570B7C"/>
    <w:rsid w:val="00571E63"/>
    <w:rsid w:val="00572223"/>
    <w:rsid w:val="00572666"/>
    <w:rsid w:val="005726B1"/>
    <w:rsid w:val="005729ED"/>
    <w:rsid w:val="00572E79"/>
    <w:rsid w:val="00572EAC"/>
    <w:rsid w:val="0057327F"/>
    <w:rsid w:val="00573F4C"/>
    <w:rsid w:val="005744E2"/>
    <w:rsid w:val="0057496A"/>
    <w:rsid w:val="00575884"/>
    <w:rsid w:val="00575AE0"/>
    <w:rsid w:val="00575C42"/>
    <w:rsid w:val="00575F57"/>
    <w:rsid w:val="005763B8"/>
    <w:rsid w:val="005774B2"/>
    <w:rsid w:val="0057782E"/>
    <w:rsid w:val="0058025C"/>
    <w:rsid w:val="00580C32"/>
    <w:rsid w:val="00580C39"/>
    <w:rsid w:val="005828D1"/>
    <w:rsid w:val="00582D3D"/>
    <w:rsid w:val="005831BD"/>
    <w:rsid w:val="00583AA7"/>
    <w:rsid w:val="00583BD1"/>
    <w:rsid w:val="00583C02"/>
    <w:rsid w:val="00583D95"/>
    <w:rsid w:val="0058468B"/>
    <w:rsid w:val="005846E9"/>
    <w:rsid w:val="005849BB"/>
    <w:rsid w:val="00584AF8"/>
    <w:rsid w:val="00584ED1"/>
    <w:rsid w:val="00585AD2"/>
    <w:rsid w:val="00585EBF"/>
    <w:rsid w:val="0058682A"/>
    <w:rsid w:val="00587197"/>
    <w:rsid w:val="00587287"/>
    <w:rsid w:val="005877BB"/>
    <w:rsid w:val="005877CE"/>
    <w:rsid w:val="0058798C"/>
    <w:rsid w:val="00587A62"/>
    <w:rsid w:val="0059019A"/>
    <w:rsid w:val="00590AD7"/>
    <w:rsid w:val="00590AE2"/>
    <w:rsid w:val="00590B0C"/>
    <w:rsid w:val="00590D72"/>
    <w:rsid w:val="00590FEB"/>
    <w:rsid w:val="0059104B"/>
    <w:rsid w:val="0059145D"/>
    <w:rsid w:val="00591627"/>
    <w:rsid w:val="005919F8"/>
    <w:rsid w:val="00591B4C"/>
    <w:rsid w:val="00591E84"/>
    <w:rsid w:val="00591FD9"/>
    <w:rsid w:val="00592360"/>
    <w:rsid w:val="005926F2"/>
    <w:rsid w:val="005947C3"/>
    <w:rsid w:val="00594B20"/>
    <w:rsid w:val="00594F5A"/>
    <w:rsid w:val="005955B8"/>
    <w:rsid w:val="005956BC"/>
    <w:rsid w:val="0059650C"/>
    <w:rsid w:val="00596A93"/>
    <w:rsid w:val="005971BA"/>
    <w:rsid w:val="00597388"/>
    <w:rsid w:val="005974F7"/>
    <w:rsid w:val="005978A7"/>
    <w:rsid w:val="005A0ABA"/>
    <w:rsid w:val="005A1325"/>
    <w:rsid w:val="005A234A"/>
    <w:rsid w:val="005A2949"/>
    <w:rsid w:val="005A424F"/>
    <w:rsid w:val="005A483A"/>
    <w:rsid w:val="005A4903"/>
    <w:rsid w:val="005A4914"/>
    <w:rsid w:val="005A4D97"/>
    <w:rsid w:val="005A534A"/>
    <w:rsid w:val="005A58C3"/>
    <w:rsid w:val="005A6297"/>
    <w:rsid w:val="005A6E30"/>
    <w:rsid w:val="005A72D0"/>
    <w:rsid w:val="005A7511"/>
    <w:rsid w:val="005A7A71"/>
    <w:rsid w:val="005A7DB5"/>
    <w:rsid w:val="005B00C8"/>
    <w:rsid w:val="005B01AD"/>
    <w:rsid w:val="005B0679"/>
    <w:rsid w:val="005B0E6E"/>
    <w:rsid w:val="005B116D"/>
    <w:rsid w:val="005B1376"/>
    <w:rsid w:val="005B1B24"/>
    <w:rsid w:val="005B232D"/>
    <w:rsid w:val="005B255B"/>
    <w:rsid w:val="005B2BEE"/>
    <w:rsid w:val="005B306F"/>
    <w:rsid w:val="005B37D8"/>
    <w:rsid w:val="005B39C6"/>
    <w:rsid w:val="005B3D49"/>
    <w:rsid w:val="005B415D"/>
    <w:rsid w:val="005B56DD"/>
    <w:rsid w:val="005B590D"/>
    <w:rsid w:val="005B5EAA"/>
    <w:rsid w:val="005B6291"/>
    <w:rsid w:val="005B6E9B"/>
    <w:rsid w:val="005B75BA"/>
    <w:rsid w:val="005B79ED"/>
    <w:rsid w:val="005C02BD"/>
    <w:rsid w:val="005C03D4"/>
    <w:rsid w:val="005C06F1"/>
    <w:rsid w:val="005C07AF"/>
    <w:rsid w:val="005C098A"/>
    <w:rsid w:val="005C0E09"/>
    <w:rsid w:val="005C1762"/>
    <w:rsid w:val="005C29CA"/>
    <w:rsid w:val="005C2A44"/>
    <w:rsid w:val="005C32DB"/>
    <w:rsid w:val="005C4004"/>
    <w:rsid w:val="005C4443"/>
    <w:rsid w:val="005C4942"/>
    <w:rsid w:val="005C53E0"/>
    <w:rsid w:val="005C647E"/>
    <w:rsid w:val="005C6E58"/>
    <w:rsid w:val="005C7960"/>
    <w:rsid w:val="005C7E33"/>
    <w:rsid w:val="005D0219"/>
    <w:rsid w:val="005D1507"/>
    <w:rsid w:val="005D1661"/>
    <w:rsid w:val="005D2110"/>
    <w:rsid w:val="005D25F2"/>
    <w:rsid w:val="005D26EC"/>
    <w:rsid w:val="005D2B1E"/>
    <w:rsid w:val="005D38FA"/>
    <w:rsid w:val="005D3B28"/>
    <w:rsid w:val="005D3BFE"/>
    <w:rsid w:val="005D3D63"/>
    <w:rsid w:val="005D429D"/>
    <w:rsid w:val="005D452C"/>
    <w:rsid w:val="005D4D78"/>
    <w:rsid w:val="005D4EAD"/>
    <w:rsid w:val="005D4FFF"/>
    <w:rsid w:val="005D5BA5"/>
    <w:rsid w:val="005D5D1F"/>
    <w:rsid w:val="005D5EE0"/>
    <w:rsid w:val="005D6350"/>
    <w:rsid w:val="005D6998"/>
    <w:rsid w:val="005D6B8B"/>
    <w:rsid w:val="005D6F78"/>
    <w:rsid w:val="005D7303"/>
    <w:rsid w:val="005D757D"/>
    <w:rsid w:val="005D7610"/>
    <w:rsid w:val="005D7BA1"/>
    <w:rsid w:val="005E01C3"/>
    <w:rsid w:val="005E0BCF"/>
    <w:rsid w:val="005E0CE0"/>
    <w:rsid w:val="005E0D16"/>
    <w:rsid w:val="005E12EF"/>
    <w:rsid w:val="005E190B"/>
    <w:rsid w:val="005E2124"/>
    <w:rsid w:val="005E23C9"/>
    <w:rsid w:val="005E27CC"/>
    <w:rsid w:val="005E2893"/>
    <w:rsid w:val="005E2AAD"/>
    <w:rsid w:val="005E3286"/>
    <w:rsid w:val="005E33B9"/>
    <w:rsid w:val="005E3B08"/>
    <w:rsid w:val="005E4D1A"/>
    <w:rsid w:val="005E540F"/>
    <w:rsid w:val="005E5A75"/>
    <w:rsid w:val="005E5CDE"/>
    <w:rsid w:val="005E6CC1"/>
    <w:rsid w:val="005E6CF0"/>
    <w:rsid w:val="005E6E5C"/>
    <w:rsid w:val="005E754F"/>
    <w:rsid w:val="005E75F1"/>
    <w:rsid w:val="005E7734"/>
    <w:rsid w:val="005F0550"/>
    <w:rsid w:val="005F11AA"/>
    <w:rsid w:val="005F11BC"/>
    <w:rsid w:val="005F1AB7"/>
    <w:rsid w:val="005F23F1"/>
    <w:rsid w:val="005F33BB"/>
    <w:rsid w:val="005F3816"/>
    <w:rsid w:val="005F3ABA"/>
    <w:rsid w:val="005F3C1A"/>
    <w:rsid w:val="005F4540"/>
    <w:rsid w:val="005F46FB"/>
    <w:rsid w:val="005F4914"/>
    <w:rsid w:val="005F4CDF"/>
    <w:rsid w:val="005F4F26"/>
    <w:rsid w:val="005F5068"/>
    <w:rsid w:val="005F5770"/>
    <w:rsid w:val="005F5E45"/>
    <w:rsid w:val="005F6320"/>
    <w:rsid w:val="005F6872"/>
    <w:rsid w:val="005F6EE7"/>
    <w:rsid w:val="005F6FC5"/>
    <w:rsid w:val="005F73B6"/>
    <w:rsid w:val="005F7416"/>
    <w:rsid w:val="005F791D"/>
    <w:rsid w:val="005F7960"/>
    <w:rsid w:val="005F7CB7"/>
    <w:rsid w:val="006008E9"/>
    <w:rsid w:val="00600CCF"/>
    <w:rsid w:val="00600CD1"/>
    <w:rsid w:val="006012D9"/>
    <w:rsid w:val="00601DEE"/>
    <w:rsid w:val="00601E56"/>
    <w:rsid w:val="00601FD7"/>
    <w:rsid w:val="00602051"/>
    <w:rsid w:val="00602271"/>
    <w:rsid w:val="0060228C"/>
    <w:rsid w:val="00602675"/>
    <w:rsid w:val="00602929"/>
    <w:rsid w:val="00604643"/>
    <w:rsid w:val="00604E9A"/>
    <w:rsid w:val="006051F0"/>
    <w:rsid w:val="006053B5"/>
    <w:rsid w:val="00605565"/>
    <w:rsid w:val="006057D6"/>
    <w:rsid w:val="0060721F"/>
    <w:rsid w:val="00607283"/>
    <w:rsid w:val="00607457"/>
    <w:rsid w:val="006074C6"/>
    <w:rsid w:val="00607538"/>
    <w:rsid w:val="00607861"/>
    <w:rsid w:val="00610140"/>
    <w:rsid w:val="00610300"/>
    <w:rsid w:val="006104A5"/>
    <w:rsid w:val="00610688"/>
    <w:rsid w:val="00610EAC"/>
    <w:rsid w:val="006114E2"/>
    <w:rsid w:val="00611851"/>
    <w:rsid w:val="00611F3B"/>
    <w:rsid w:val="00612235"/>
    <w:rsid w:val="006125C6"/>
    <w:rsid w:val="00612650"/>
    <w:rsid w:val="00612947"/>
    <w:rsid w:val="00612CCE"/>
    <w:rsid w:val="0061349B"/>
    <w:rsid w:val="00613A00"/>
    <w:rsid w:val="00613E3F"/>
    <w:rsid w:val="00614CED"/>
    <w:rsid w:val="006160EA"/>
    <w:rsid w:val="00616518"/>
    <w:rsid w:val="00616AA0"/>
    <w:rsid w:val="00616C20"/>
    <w:rsid w:val="0061708B"/>
    <w:rsid w:val="006203B1"/>
    <w:rsid w:val="0062046A"/>
    <w:rsid w:val="0062096F"/>
    <w:rsid w:val="00620AD6"/>
    <w:rsid w:val="0062116B"/>
    <w:rsid w:val="0062162C"/>
    <w:rsid w:val="006227E0"/>
    <w:rsid w:val="00622CC7"/>
    <w:rsid w:val="00622D6D"/>
    <w:rsid w:val="0062336C"/>
    <w:rsid w:val="00623BBE"/>
    <w:rsid w:val="00623BF8"/>
    <w:rsid w:val="00623E31"/>
    <w:rsid w:val="00624515"/>
    <w:rsid w:val="006248B8"/>
    <w:rsid w:val="00624DCF"/>
    <w:rsid w:val="00625042"/>
    <w:rsid w:val="00625099"/>
    <w:rsid w:val="00625215"/>
    <w:rsid w:val="006254F5"/>
    <w:rsid w:val="0062568B"/>
    <w:rsid w:val="006258FF"/>
    <w:rsid w:val="00625B1C"/>
    <w:rsid w:val="00626003"/>
    <w:rsid w:val="00626092"/>
    <w:rsid w:val="006264EE"/>
    <w:rsid w:val="00626AC5"/>
    <w:rsid w:val="00626CBB"/>
    <w:rsid w:val="006276D3"/>
    <w:rsid w:val="00627AE6"/>
    <w:rsid w:val="00627CFE"/>
    <w:rsid w:val="00627F51"/>
    <w:rsid w:val="00630777"/>
    <w:rsid w:val="0063091F"/>
    <w:rsid w:val="00630B8E"/>
    <w:rsid w:val="00630DD5"/>
    <w:rsid w:val="00630F2F"/>
    <w:rsid w:val="00631183"/>
    <w:rsid w:val="006316FC"/>
    <w:rsid w:val="0063182A"/>
    <w:rsid w:val="006321F1"/>
    <w:rsid w:val="006321F9"/>
    <w:rsid w:val="00632750"/>
    <w:rsid w:val="0063294F"/>
    <w:rsid w:val="00633069"/>
    <w:rsid w:val="00633164"/>
    <w:rsid w:val="00633689"/>
    <w:rsid w:val="006340FF"/>
    <w:rsid w:val="00634FD8"/>
    <w:rsid w:val="006353A3"/>
    <w:rsid w:val="00635B13"/>
    <w:rsid w:val="006362EC"/>
    <w:rsid w:val="00636661"/>
    <w:rsid w:val="006373F2"/>
    <w:rsid w:val="006375AA"/>
    <w:rsid w:val="00637649"/>
    <w:rsid w:val="00637DF6"/>
    <w:rsid w:val="00640A81"/>
    <w:rsid w:val="00641D51"/>
    <w:rsid w:val="006420FE"/>
    <w:rsid w:val="0064215C"/>
    <w:rsid w:val="00642484"/>
    <w:rsid w:val="006425FB"/>
    <w:rsid w:val="00642CD4"/>
    <w:rsid w:val="00642EB7"/>
    <w:rsid w:val="0064339D"/>
    <w:rsid w:val="00643583"/>
    <w:rsid w:val="006435CC"/>
    <w:rsid w:val="00644001"/>
    <w:rsid w:val="00644063"/>
    <w:rsid w:val="00644D0A"/>
    <w:rsid w:val="00644DD4"/>
    <w:rsid w:val="00644E47"/>
    <w:rsid w:val="00645D33"/>
    <w:rsid w:val="00645D5A"/>
    <w:rsid w:val="00646634"/>
    <w:rsid w:val="00646BAD"/>
    <w:rsid w:val="0064701D"/>
    <w:rsid w:val="006477A2"/>
    <w:rsid w:val="006479EA"/>
    <w:rsid w:val="00647A8A"/>
    <w:rsid w:val="006500F3"/>
    <w:rsid w:val="006510FF"/>
    <w:rsid w:val="00651254"/>
    <w:rsid w:val="006515D3"/>
    <w:rsid w:val="0065176E"/>
    <w:rsid w:val="006517DF"/>
    <w:rsid w:val="00652139"/>
    <w:rsid w:val="00652A69"/>
    <w:rsid w:val="00653641"/>
    <w:rsid w:val="00653BCA"/>
    <w:rsid w:val="00653EC9"/>
    <w:rsid w:val="00654400"/>
    <w:rsid w:val="0065495E"/>
    <w:rsid w:val="00654ABB"/>
    <w:rsid w:val="006550F5"/>
    <w:rsid w:val="00655201"/>
    <w:rsid w:val="0065590E"/>
    <w:rsid w:val="00655BA4"/>
    <w:rsid w:val="006561CE"/>
    <w:rsid w:val="006568D2"/>
    <w:rsid w:val="00656DF6"/>
    <w:rsid w:val="00656E65"/>
    <w:rsid w:val="00657171"/>
    <w:rsid w:val="00657EC8"/>
    <w:rsid w:val="0066066B"/>
    <w:rsid w:val="0066094E"/>
    <w:rsid w:val="00660BFD"/>
    <w:rsid w:val="00660C7F"/>
    <w:rsid w:val="00660F5E"/>
    <w:rsid w:val="0066102A"/>
    <w:rsid w:val="00661A52"/>
    <w:rsid w:val="00661ED0"/>
    <w:rsid w:val="006621A8"/>
    <w:rsid w:val="0066224C"/>
    <w:rsid w:val="0066228B"/>
    <w:rsid w:val="00662736"/>
    <w:rsid w:val="00662D2A"/>
    <w:rsid w:val="00662F42"/>
    <w:rsid w:val="006633D1"/>
    <w:rsid w:val="00664088"/>
    <w:rsid w:val="006643DF"/>
    <w:rsid w:val="006644B9"/>
    <w:rsid w:val="006647F5"/>
    <w:rsid w:val="00665124"/>
    <w:rsid w:val="006653BA"/>
    <w:rsid w:val="006653CE"/>
    <w:rsid w:val="0066580D"/>
    <w:rsid w:val="00665A0A"/>
    <w:rsid w:val="00665D6E"/>
    <w:rsid w:val="00665EB1"/>
    <w:rsid w:val="006669DA"/>
    <w:rsid w:val="006669E2"/>
    <w:rsid w:val="00666E0A"/>
    <w:rsid w:val="00667375"/>
    <w:rsid w:val="006678C0"/>
    <w:rsid w:val="006678D3"/>
    <w:rsid w:val="00667B0C"/>
    <w:rsid w:val="00667BF8"/>
    <w:rsid w:val="00667C29"/>
    <w:rsid w:val="00667FB2"/>
    <w:rsid w:val="00667FD0"/>
    <w:rsid w:val="00670719"/>
    <w:rsid w:val="00670A23"/>
    <w:rsid w:val="00671052"/>
    <w:rsid w:val="00671300"/>
    <w:rsid w:val="006717CB"/>
    <w:rsid w:val="00671951"/>
    <w:rsid w:val="00671DD4"/>
    <w:rsid w:val="00672469"/>
    <w:rsid w:val="00672C2E"/>
    <w:rsid w:val="00672C58"/>
    <w:rsid w:val="0067323C"/>
    <w:rsid w:val="00673A27"/>
    <w:rsid w:val="00673A4E"/>
    <w:rsid w:val="00674C6C"/>
    <w:rsid w:val="00674E86"/>
    <w:rsid w:val="00674FCF"/>
    <w:rsid w:val="006752C9"/>
    <w:rsid w:val="00675385"/>
    <w:rsid w:val="00675BFD"/>
    <w:rsid w:val="00675D79"/>
    <w:rsid w:val="006763A3"/>
    <w:rsid w:val="006764E1"/>
    <w:rsid w:val="00676D4C"/>
    <w:rsid w:val="00676E4B"/>
    <w:rsid w:val="006773CB"/>
    <w:rsid w:val="00677557"/>
    <w:rsid w:val="00677909"/>
    <w:rsid w:val="006779D1"/>
    <w:rsid w:val="00680D05"/>
    <w:rsid w:val="00680EFE"/>
    <w:rsid w:val="00681915"/>
    <w:rsid w:val="006819C4"/>
    <w:rsid w:val="00681B2B"/>
    <w:rsid w:val="00681D3A"/>
    <w:rsid w:val="0068280C"/>
    <w:rsid w:val="0068330F"/>
    <w:rsid w:val="00683E83"/>
    <w:rsid w:val="00683F19"/>
    <w:rsid w:val="00683F70"/>
    <w:rsid w:val="00684354"/>
    <w:rsid w:val="0068491A"/>
    <w:rsid w:val="006855A2"/>
    <w:rsid w:val="006856A8"/>
    <w:rsid w:val="00685909"/>
    <w:rsid w:val="006862B9"/>
    <w:rsid w:val="0068640A"/>
    <w:rsid w:val="00686430"/>
    <w:rsid w:val="00687039"/>
    <w:rsid w:val="006872B1"/>
    <w:rsid w:val="006878D7"/>
    <w:rsid w:val="006912A4"/>
    <w:rsid w:val="006914D9"/>
    <w:rsid w:val="006917CD"/>
    <w:rsid w:val="0069193A"/>
    <w:rsid w:val="00691ADE"/>
    <w:rsid w:val="00691C8E"/>
    <w:rsid w:val="00692B4F"/>
    <w:rsid w:val="00692FAC"/>
    <w:rsid w:val="00693F59"/>
    <w:rsid w:val="006940E8"/>
    <w:rsid w:val="006945BC"/>
    <w:rsid w:val="00694B91"/>
    <w:rsid w:val="006953A3"/>
    <w:rsid w:val="0069585E"/>
    <w:rsid w:val="00695BD0"/>
    <w:rsid w:val="00696DB1"/>
    <w:rsid w:val="006972A4"/>
    <w:rsid w:val="00697500"/>
    <w:rsid w:val="006978A9"/>
    <w:rsid w:val="006A03F6"/>
    <w:rsid w:val="006A0BEE"/>
    <w:rsid w:val="006A104D"/>
    <w:rsid w:val="006A165E"/>
    <w:rsid w:val="006A218C"/>
    <w:rsid w:val="006A2B06"/>
    <w:rsid w:val="006A30C6"/>
    <w:rsid w:val="006A3171"/>
    <w:rsid w:val="006A339E"/>
    <w:rsid w:val="006A3A26"/>
    <w:rsid w:val="006A3BC1"/>
    <w:rsid w:val="006A47D1"/>
    <w:rsid w:val="006A4CF7"/>
    <w:rsid w:val="006A5089"/>
    <w:rsid w:val="006A5511"/>
    <w:rsid w:val="006A5C54"/>
    <w:rsid w:val="006A5E79"/>
    <w:rsid w:val="006A62B7"/>
    <w:rsid w:val="006A656C"/>
    <w:rsid w:val="006A67F7"/>
    <w:rsid w:val="006A73B2"/>
    <w:rsid w:val="006A740B"/>
    <w:rsid w:val="006A7760"/>
    <w:rsid w:val="006A7DFF"/>
    <w:rsid w:val="006B0458"/>
    <w:rsid w:val="006B0DA5"/>
    <w:rsid w:val="006B0E94"/>
    <w:rsid w:val="006B1768"/>
    <w:rsid w:val="006B181A"/>
    <w:rsid w:val="006B1836"/>
    <w:rsid w:val="006B1C62"/>
    <w:rsid w:val="006B1EB5"/>
    <w:rsid w:val="006B2305"/>
    <w:rsid w:val="006B2B76"/>
    <w:rsid w:val="006B2C52"/>
    <w:rsid w:val="006B328B"/>
    <w:rsid w:val="006B3586"/>
    <w:rsid w:val="006B3731"/>
    <w:rsid w:val="006B3B70"/>
    <w:rsid w:val="006B3D17"/>
    <w:rsid w:val="006B51C8"/>
    <w:rsid w:val="006B555C"/>
    <w:rsid w:val="006B5B1F"/>
    <w:rsid w:val="006B5F0C"/>
    <w:rsid w:val="006B5FE7"/>
    <w:rsid w:val="006B65D9"/>
    <w:rsid w:val="006B6662"/>
    <w:rsid w:val="006B677C"/>
    <w:rsid w:val="006B6DF0"/>
    <w:rsid w:val="006B6E11"/>
    <w:rsid w:val="006B7247"/>
    <w:rsid w:val="006B72EE"/>
    <w:rsid w:val="006B7362"/>
    <w:rsid w:val="006B77F3"/>
    <w:rsid w:val="006B7BDA"/>
    <w:rsid w:val="006C0DB2"/>
    <w:rsid w:val="006C0DF7"/>
    <w:rsid w:val="006C0E23"/>
    <w:rsid w:val="006C101B"/>
    <w:rsid w:val="006C1672"/>
    <w:rsid w:val="006C182C"/>
    <w:rsid w:val="006C1BA6"/>
    <w:rsid w:val="006C1D6A"/>
    <w:rsid w:val="006C1D90"/>
    <w:rsid w:val="006C1EAA"/>
    <w:rsid w:val="006C1FA8"/>
    <w:rsid w:val="006C225A"/>
    <w:rsid w:val="006C29E8"/>
    <w:rsid w:val="006C2CF1"/>
    <w:rsid w:val="006C2E9F"/>
    <w:rsid w:val="006C3385"/>
    <w:rsid w:val="006C34C6"/>
    <w:rsid w:val="006C38D0"/>
    <w:rsid w:val="006C539D"/>
    <w:rsid w:val="006C566A"/>
    <w:rsid w:val="006C5C86"/>
    <w:rsid w:val="006C6A7C"/>
    <w:rsid w:val="006C6DC7"/>
    <w:rsid w:val="006C7644"/>
    <w:rsid w:val="006C7DB9"/>
    <w:rsid w:val="006C7F96"/>
    <w:rsid w:val="006D0479"/>
    <w:rsid w:val="006D096E"/>
    <w:rsid w:val="006D1158"/>
    <w:rsid w:val="006D25F8"/>
    <w:rsid w:val="006D2E3E"/>
    <w:rsid w:val="006D55B9"/>
    <w:rsid w:val="006D5ADB"/>
    <w:rsid w:val="006D656B"/>
    <w:rsid w:val="006D6F2B"/>
    <w:rsid w:val="006D702E"/>
    <w:rsid w:val="006D73DC"/>
    <w:rsid w:val="006E076E"/>
    <w:rsid w:val="006E0C9C"/>
    <w:rsid w:val="006E10CF"/>
    <w:rsid w:val="006E11FD"/>
    <w:rsid w:val="006E12AC"/>
    <w:rsid w:val="006E24D4"/>
    <w:rsid w:val="006E293F"/>
    <w:rsid w:val="006E2A11"/>
    <w:rsid w:val="006E2BCE"/>
    <w:rsid w:val="006E3A09"/>
    <w:rsid w:val="006E3EC7"/>
    <w:rsid w:val="006E4463"/>
    <w:rsid w:val="006E5D9B"/>
    <w:rsid w:val="006E64C7"/>
    <w:rsid w:val="006E7008"/>
    <w:rsid w:val="006E7635"/>
    <w:rsid w:val="006E79FA"/>
    <w:rsid w:val="006F0209"/>
    <w:rsid w:val="006F0982"/>
    <w:rsid w:val="006F0A13"/>
    <w:rsid w:val="006F0F5C"/>
    <w:rsid w:val="006F1670"/>
    <w:rsid w:val="006F184F"/>
    <w:rsid w:val="006F1A6A"/>
    <w:rsid w:val="006F20BD"/>
    <w:rsid w:val="006F2567"/>
    <w:rsid w:val="006F2610"/>
    <w:rsid w:val="006F287B"/>
    <w:rsid w:val="006F2A31"/>
    <w:rsid w:val="006F2A78"/>
    <w:rsid w:val="006F2C87"/>
    <w:rsid w:val="006F313D"/>
    <w:rsid w:val="006F31F4"/>
    <w:rsid w:val="006F4529"/>
    <w:rsid w:val="006F49CD"/>
    <w:rsid w:val="006F56A5"/>
    <w:rsid w:val="006F5A81"/>
    <w:rsid w:val="006F5D5F"/>
    <w:rsid w:val="006F6214"/>
    <w:rsid w:val="006F6A44"/>
    <w:rsid w:val="006F7143"/>
    <w:rsid w:val="006F717E"/>
    <w:rsid w:val="006F76A2"/>
    <w:rsid w:val="006F77D1"/>
    <w:rsid w:val="006F7B14"/>
    <w:rsid w:val="006F7F5C"/>
    <w:rsid w:val="00700500"/>
    <w:rsid w:val="007008FF"/>
    <w:rsid w:val="0070163D"/>
    <w:rsid w:val="00701B77"/>
    <w:rsid w:val="00701E75"/>
    <w:rsid w:val="00701E81"/>
    <w:rsid w:val="00702617"/>
    <w:rsid w:val="007026B2"/>
    <w:rsid w:val="00703432"/>
    <w:rsid w:val="00703593"/>
    <w:rsid w:val="00703AB0"/>
    <w:rsid w:val="00703F54"/>
    <w:rsid w:val="00704A84"/>
    <w:rsid w:val="00705702"/>
    <w:rsid w:val="00705D74"/>
    <w:rsid w:val="007063A3"/>
    <w:rsid w:val="00706623"/>
    <w:rsid w:val="00706790"/>
    <w:rsid w:val="007069C8"/>
    <w:rsid w:val="00706AE5"/>
    <w:rsid w:val="00706F1C"/>
    <w:rsid w:val="00707254"/>
    <w:rsid w:val="007074C1"/>
    <w:rsid w:val="00707A88"/>
    <w:rsid w:val="00707A8B"/>
    <w:rsid w:val="0071006C"/>
    <w:rsid w:val="00710AD2"/>
    <w:rsid w:val="007110B0"/>
    <w:rsid w:val="0071114C"/>
    <w:rsid w:val="007117A6"/>
    <w:rsid w:val="00711804"/>
    <w:rsid w:val="00711A6E"/>
    <w:rsid w:val="00711C92"/>
    <w:rsid w:val="00712A1F"/>
    <w:rsid w:val="00712B1D"/>
    <w:rsid w:val="007134FD"/>
    <w:rsid w:val="007139F2"/>
    <w:rsid w:val="0071427D"/>
    <w:rsid w:val="00714431"/>
    <w:rsid w:val="007144D5"/>
    <w:rsid w:val="007145A3"/>
    <w:rsid w:val="007146C5"/>
    <w:rsid w:val="0071472D"/>
    <w:rsid w:val="00715872"/>
    <w:rsid w:val="00715AC0"/>
    <w:rsid w:val="00716592"/>
    <w:rsid w:val="0071660F"/>
    <w:rsid w:val="00716D18"/>
    <w:rsid w:val="007172EC"/>
    <w:rsid w:val="007173CA"/>
    <w:rsid w:val="00717680"/>
    <w:rsid w:val="00717841"/>
    <w:rsid w:val="007178A1"/>
    <w:rsid w:val="00717955"/>
    <w:rsid w:val="00717DB6"/>
    <w:rsid w:val="007208E8"/>
    <w:rsid w:val="00720BA6"/>
    <w:rsid w:val="00721F53"/>
    <w:rsid w:val="00722198"/>
    <w:rsid w:val="00722AB7"/>
    <w:rsid w:val="0072320C"/>
    <w:rsid w:val="00723A6C"/>
    <w:rsid w:val="00723F7F"/>
    <w:rsid w:val="00724D1C"/>
    <w:rsid w:val="00725599"/>
    <w:rsid w:val="0072586C"/>
    <w:rsid w:val="0072613B"/>
    <w:rsid w:val="00726CEE"/>
    <w:rsid w:val="007277A7"/>
    <w:rsid w:val="00727A84"/>
    <w:rsid w:val="00730B92"/>
    <w:rsid w:val="00730DF0"/>
    <w:rsid w:val="0073145A"/>
    <w:rsid w:val="007317D6"/>
    <w:rsid w:val="0073214A"/>
    <w:rsid w:val="00732B08"/>
    <w:rsid w:val="00732F8D"/>
    <w:rsid w:val="00733145"/>
    <w:rsid w:val="00733852"/>
    <w:rsid w:val="00733989"/>
    <w:rsid w:val="00733C4E"/>
    <w:rsid w:val="00734406"/>
    <w:rsid w:val="00734B9D"/>
    <w:rsid w:val="00735080"/>
    <w:rsid w:val="0073584B"/>
    <w:rsid w:val="007366C0"/>
    <w:rsid w:val="00736B05"/>
    <w:rsid w:val="00736FCA"/>
    <w:rsid w:val="0073710F"/>
    <w:rsid w:val="007372A3"/>
    <w:rsid w:val="00737560"/>
    <w:rsid w:val="00740DF0"/>
    <w:rsid w:val="00742272"/>
    <w:rsid w:val="00742518"/>
    <w:rsid w:val="00742A8E"/>
    <w:rsid w:val="00743253"/>
    <w:rsid w:val="00743354"/>
    <w:rsid w:val="007435A9"/>
    <w:rsid w:val="007439E8"/>
    <w:rsid w:val="0074404F"/>
    <w:rsid w:val="007447A4"/>
    <w:rsid w:val="007447EC"/>
    <w:rsid w:val="0074499B"/>
    <w:rsid w:val="00744EA4"/>
    <w:rsid w:val="00745ED7"/>
    <w:rsid w:val="00746BE6"/>
    <w:rsid w:val="00746C9C"/>
    <w:rsid w:val="00750D0C"/>
    <w:rsid w:val="0075108B"/>
    <w:rsid w:val="007511E7"/>
    <w:rsid w:val="0075165F"/>
    <w:rsid w:val="00751855"/>
    <w:rsid w:val="00751A6E"/>
    <w:rsid w:val="00751BFB"/>
    <w:rsid w:val="00751DEC"/>
    <w:rsid w:val="00751E0C"/>
    <w:rsid w:val="00752289"/>
    <w:rsid w:val="0075228D"/>
    <w:rsid w:val="00752A51"/>
    <w:rsid w:val="00752D49"/>
    <w:rsid w:val="00752EEC"/>
    <w:rsid w:val="00753142"/>
    <w:rsid w:val="007537AA"/>
    <w:rsid w:val="007537CE"/>
    <w:rsid w:val="00754881"/>
    <w:rsid w:val="00754D04"/>
    <w:rsid w:val="00755D3C"/>
    <w:rsid w:val="007568EF"/>
    <w:rsid w:val="00757DCE"/>
    <w:rsid w:val="00757EC4"/>
    <w:rsid w:val="00760F64"/>
    <w:rsid w:val="00761439"/>
    <w:rsid w:val="00761F5D"/>
    <w:rsid w:val="00762120"/>
    <w:rsid w:val="0076234C"/>
    <w:rsid w:val="00762E66"/>
    <w:rsid w:val="00763191"/>
    <w:rsid w:val="00763BA0"/>
    <w:rsid w:val="00763BAE"/>
    <w:rsid w:val="00764B5D"/>
    <w:rsid w:val="00764F33"/>
    <w:rsid w:val="007650A0"/>
    <w:rsid w:val="007656D1"/>
    <w:rsid w:val="00765C86"/>
    <w:rsid w:val="00766769"/>
    <w:rsid w:val="00766EB6"/>
    <w:rsid w:val="00766F68"/>
    <w:rsid w:val="0076700D"/>
    <w:rsid w:val="00767344"/>
    <w:rsid w:val="00767612"/>
    <w:rsid w:val="007678A7"/>
    <w:rsid w:val="00767DF0"/>
    <w:rsid w:val="00770015"/>
    <w:rsid w:val="00770493"/>
    <w:rsid w:val="0077128B"/>
    <w:rsid w:val="00771A11"/>
    <w:rsid w:val="0077234A"/>
    <w:rsid w:val="00772748"/>
    <w:rsid w:val="00772896"/>
    <w:rsid w:val="00773152"/>
    <w:rsid w:val="00773522"/>
    <w:rsid w:val="007737D8"/>
    <w:rsid w:val="00773DC6"/>
    <w:rsid w:val="00774319"/>
    <w:rsid w:val="007746DE"/>
    <w:rsid w:val="00774A0A"/>
    <w:rsid w:val="00775235"/>
    <w:rsid w:val="00775593"/>
    <w:rsid w:val="0077564F"/>
    <w:rsid w:val="00775718"/>
    <w:rsid w:val="00775B6E"/>
    <w:rsid w:val="00775BEF"/>
    <w:rsid w:val="00775D81"/>
    <w:rsid w:val="00776664"/>
    <w:rsid w:val="00776A27"/>
    <w:rsid w:val="00776DCD"/>
    <w:rsid w:val="007774A6"/>
    <w:rsid w:val="00777721"/>
    <w:rsid w:val="00777CC4"/>
    <w:rsid w:val="00780349"/>
    <w:rsid w:val="007804A4"/>
    <w:rsid w:val="00780841"/>
    <w:rsid w:val="007808FF"/>
    <w:rsid w:val="00780964"/>
    <w:rsid w:val="00780D55"/>
    <w:rsid w:val="00780F46"/>
    <w:rsid w:val="007810F8"/>
    <w:rsid w:val="00781304"/>
    <w:rsid w:val="007814E2"/>
    <w:rsid w:val="0078159E"/>
    <w:rsid w:val="00781C07"/>
    <w:rsid w:val="00781C5E"/>
    <w:rsid w:val="007820B9"/>
    <w:rsid w:val="0078212A"/>
    <w:rsid w:val="00782254"/>
    <w:rsid w:val="0078280A"/>
    <w:rsid w:val="00782B3A"/>
    <w:rsid w:val="00782CEE"/>
    <w:rsid w:val="007831A4"/>
    <w:rsid w:val="00783265"/>
    <w:rsid w:val="007838CA"/>
    <w:rsid w:val="00783A13"/>
    <w:rsid w:val="007841E5"/>
    <w:rsid w:val="00784C43"/>
    <w:rsid w:val="00784D1A"/>
    <w:rsid w:val="00784E6E"/>
    <w:rsid w:val="00786366"/>
    <w:rsid w:val="00786995"/>
    <w:rsid w:val="00787663"/>
    <w:rsid w:val="00790363"/>
    <w:rsid w:val="00790406"/>
    <w:rsid w:val="00790454"/>
    <w:rsid w:val="007904B3"/>
    <w:rsid w:val="007910A8"/>
    <w:rsid w:val="00791A85"/>
    <w:rsid w:val="00791DEE"/>
    <w:rsid w:val="00791F14"/>
    <w:rsid w:val="00792A74"/>
    <w:rsid w:val="00792BFF"/>
    <w:rsid w:val="00792C33"/>
    <w:rsid w:val="00792DF6"/>
    <w:rsid w:val="007933EA"/>
    <w:rsid w:val="007937D0"/>
    <w:rsid w:val="007938B5"/>
    <w:rsid w:val="007938F5"/>
    <w:rsid w:val="00793980"/>
    <w:rsid w:val="007939F9"/>
    <w:rsid w:val="00793DEB"/>
    <w:rsid w:val="007940D3"/>
    <w:rsid w:val="007946A7"/>
    <w:rsid w:val="00795094"/>
    <w:rsid w:val="007952AD"/>
    <w:rsid w:val="00795F03"/>
    <w:rsid w:val="00796B22"/>
    <w:rsid w:val="00796B5E"/>
    <w:rsid w:val="00796DFD"/>
    <w:rsid w:val="00797D1A"/>
    <w:rsid w:val="00797DA1"/>
    <w:rsid w:val="00797F62"/>
    <w:rsid w:val="007A0023"/>
    <w:rsid w:val="007A03E5"/>
    <w:rsid w:val="007A0A3E"/>
    <w:rsid w:val="007A16EB"/>
    <w:rsid w:val="007A19B7"/>
    <w:rsid w:val="007A34C7"/>
    <w:rsid w:val="007A40F4"/>
    <w:rsid w:val="007A492F"/>
    <w:rsid w:val="007A4B6B"/>
    <w:rsid w:val="007A4F3C"/>
    <w:rsid w:val="007A5E48"/>
    <w:rsid w:val="007A5EEB"/>
    <w:rsid w:val="007A6455"/>
    <w:rsid w:val="007A65C4"/>
    <w:rsid w:val="007A6CD8"/>
    <w:rsid w:val="007A724A"/>
    <w:rsid w:val="007A74EA"/>
    <w:rsid w:val="007A7C88"/>
    <w:rsid w:val="007B01BF"/>
    <w:rsid w:val="007B0C47"/>
    <w:rsid w:val="007B0DDD"/>
    <w:rsid w:val="007B243D"/>
    <w:rsid w:val="007B3263"/>
    <w:rsid w:val="007B3697"/>
    <w:rsid w:val="007B3878"/>
    <w:rsid w:val="007B3D16"/>
    <w:rsid w:val="007B425B"/>
    <w:rsid w:val="007B44C6"/>
    <w:rsid w:val="007B4520"/>
    <w:rsid w:val="007B4600"/>
    <w:rsid w:val="007B47DA"/>
    <w:rsid w:val="007B482F"/>
    <w:rsid w:val="007B4D3C"/>
    <w:rsid w:val="007B4EFE"/>
    <w:rsid w:val="007B500E"/>
    <w:rsid w:val="007B5527"/>
    <w:rsid w:val="007B6F59"/>
    <w:rsid w:val="007B7065"/>
    <w:rsid w:val="007C0147"/>
    <w:rsid w:val="007C03FA"/>
    <w:rsid w:val="007C0962"/>
    <w:rsid w:val="007C0C14"/>
    <w:rsid w:val="007C1081"/>
    <w:rsid w:val="007C11C5"/>
    <w:rsid w:val="007C1205"/>
    <w:rsid w:val="007C1B5D"/>
    <w:rsid w:val="007C28A3"/>
    <w:rsid w:val="007C2C56"/>
    <w:rsid w:val="007C2C6E"/>
    <w:rsid w:val="007C2D66"/>
    <w:rsid w:val="007C34BD"/>
    <w:rsid w:val="007C3CD3"/>
    <w:rsid w:val="007C400E"/>
    <w:rsid w:val="007C448F"/>
    <w:rsid w:val="007C44E8"/>
    <w:rsid w:val="007C48FF"/>
    <w:rsid w:val="007C4AB7"/>
    <w:rsid w:val="007C60A5"/>
    <w:rsid w:val="007C61DC"/>
    <w:rsid w:val="007C6452"/>
    <w:rsid w:val="007C655B"/>
    <w:rsid w:val="007C6908"/>
    <w:rsid w:val="007C6D48"/>
    <w:rsid w:val="007C74F4"/>
    <w:rsid w:val="007C7DA3"/>
    <w:rsid w:val="007D03FF"/>
    <w:rsid w:val="007D071D"/>
    <w:rsid w:val="007D09C6"/>
    <w:rsid w:val="007D15DA"/>
    <w:rsid w:val="007D1D00"/>
    <w:rsid w:val="007D247C"/>
    <w:rsid w:val="007D32E1"/>
    <w:rsid w:val="007D3755"/>
    <w:rsid w:val="007D3E87"/>
    <w:rsid w:val="007D3FE6"/>
    <w:rsid w:val="007D405A"/>
    <w:rsid w:val="007D4226"/>
    <w:rsid w:val="007D4715"/>
    <w:rsid w:val="007D4E7E"/>
    <w:rsid w:val="007D56B3"/>
    <w:rsid w:val="007D58C4"/>
    <w:rsid w:val="007D6A72"/>
    <w:rsid w:val="007D6B82"/>
    <w:rsid w:val="007D78C1"/>
    <w:rsid w:val="007D7AD4"/>
    <w:rsid w:val="007D7AFD"/>
    <w:rsid w:val="007D7CC5"/>
    <w:rsid w:val="007D7EEE"/>
    <w:rsid w:val="007E0300"/>
    <w:rsid w:val="007E0589"/>
    <w:rsid w:val="007E13C2"/>
    <w:rsid w:val="007E1AB3"/>
    <w:rsid w:val="007E1DFA"/>
    <w:rsid w:val="007E1F41"/>
    <w:rsid w:val="007E2454"/>
    <w:rsid w:val="007E2A97"/>
    <w:rsid w:val="007E31E1"/>
    <w:rsid w:val="007E320F"/>
    <w:rsid w:val="007E3B93"/>
    <w:rsid w:val="007E5AF1"/>
    <w:rsid w:val="007E6C17"/>
    <w:rsid w:val="007E6CB7"/>
    <w:rsid w:val="007E7240"/>
    <w:rsid w:val="007E771B"/>
    <w:rsid w:val="007E7BE8"/>
    <w:rsid w:val="007E7D09"/>
    <w:rsid w:val="007F069E"/>
    <w:rsid w:val="007F0A38"/>
    <w:rsid w:val="007F0D4F"/>
    <w:rsid w:val="007F10E7"/>
    <w:rsid w:val="007F149B"/>
    <w:rsid w:val="007F16EB"/>
    <w:rsid w:val="007F214B"/>
    <w:rsid w:val="007F28FD"/>
    <w:rsid w:val="007F2A99"/>
    <w:rsid w:val="007F31F9"/>
    <w:rsid w:val="007F38BE"/>
    <w:rsid w:val="007F3FC4"/>
    <w:rsid w:val="007F4651"/>
    <w:rsid w:val="007F49A6"/>
    <w:rsid w:val="007F4A7F"/>
    <w:rsid w:val="007F4C9D"/>
    <w:rsid w:val="007F4F60"/>
    <w:rsid w:val="007F54E8"/>
    <w:rsid w:val="007F5EF1"/>
    <w:rsid w:val="007F5FAC"/>
    <w:rsid w:val="007F62C4"/>
    <w:rsid w:val="007F6AF7"/>
    <w:rsid w:val="007F6B4D"/>
    <w:rsid w:val="007F6CFE"/>
    <w:rsid w:val="007F7016"/>
    <w:rsid w:val="007F71AD"/>
    <w:rsid w:val="007F725D"/>
    <w:rsid w:val="007F72BC"/>
    <w:rsid w:val="007F761C"/>
    <w:rsid w:val="007F777F"/>
    <w:rsid w:val="007F7AB5"/>
    <w:rsid w:val="007F7C0B"/>
    <w:rsid w:val="007F7CFA"/>
    <w:rsid w:val="008008A8"/>
    <w:rsid w:val="00800CB4"/>
    <w:rsid w:val="00800F80"/>
    <w:rsid w:val="00801386"/>
    <w:rsid w:val="008013F0"/>
    <w:rsid w:val="008014C8"/>
    <w:rsid w:val="008017D9"/>
    <w:rsid w:val="00801BB0"/>
    <w:rsid w:val="00801D6A"/>
    <w:rsid w:val="0080218A"/>
    <w:rsid w:val="0080261E"/>
    <w:rsid w:val="00802C51"/>
    <w:rsid w:val="00802EA8"/>
    <w:rsid w:val="00803227"/>
    <w:rsid w:val="008033A5"/>
    <w:rsid w:val="008033D3"/>
    <w:rsid w:val="00804318"/>
    <w:rsid w:val="008046C1"/>
    <w:rsid w:val="00804762"/>
    <w:rsid w:val="00804F15"/>
    <w:rsid w:val="00804FE7"/>
    <w:rsid w:val="008050CF"/>
    <w:rsid w:val="0080542A"/>
    <w:rsid w:val="008054F8"/>
    <w:rsid w:val="00805B47"/>
    <w:rsid w:val="00805D39"/>
    <w:rsid w:val="00805D8A"/>
    <w:rsid w:val="00806A2E"/>
    <w:rsid w:val="0080716E"/>
    <w:rsid w:val="008073C8"/>
    <w:rsid w:val="00807BE6"/>
    <w:rsid w:val="00807FCB"/>
    <w:rsid w:val="00810299"/>
    <w:rsid w:val="00810715"/>
    <w:rsid w:val="0081076A"/>
    <w:rsid w:val="00810FEB"/>
    <w:rsid w:val="008114EA"/>
    <w:rsid w:val="0081183A"/>
    <w:rsid w:val="00811EB0"/>
    <w:rsid w:val="0081272B"/>
    <w:rsid w:val="008127DC"/>
    <w:rsid w:val="00813002"/>
    <w:rsid w:val="00813123"/>
    <w:rsid w:val="008138D1"/>
    <w:rsid w:val="00813E89"/>
    <w:rsid w:val="00814403"/>
    <w:rsid w:val="008145DD"/>
    <w:rsid w:val="008146C6"/>
    <w:rsid w:val="0081581F"/>
    <w:rsid w:val="008162AD"/>
    <w:rsid w:val="00816797"/>
    <w:rsid w:val="00816862"/>
    <w:rsid w:val="008170D6"/>
    <w:rsid w:val="00817495"/>
    <w:rsid w:val="0081788D"/>
    <w:rsid w:val="00817B42"/>
    <w:rsid w:val="0082006E"/>
    <w:rsid w:val="008200C9"/>
    <w:rsid w:val="008207E1"/>
    <w:rsid w:val="0082080B"/>
    <w:rsid w:val="008216D4"/>
    <w:rsid w:val="00821A86"/>
    <w:rsid w:val="00822071"/>
    <w:rsid w:val="008221E3"/>
    <w:rsid w:val="008228E9"/>
    <w:rsid w:val="008237C7"/>
    <w:rsid w:val="00823BFC"/>
    <w:rsid w:val="00823D6E"/>
    <w:rsid w:val="008243B0"/>
    <w:rsid w:val="0082444C"/>
    <w:rsid w:val="00824631"/>
    <w:rsid w:val="008246EB"/>
    <w:rsid w:val="008249AF"/>
    <w:rsid w:val="00825503"/>
    <w:rsid w:val="00825553"/>
    <w:rsid w:val="008259B8"/>
    <w:rsid w:val="0082723E"/>
    <w:rsid w:val="00827666"/>
    <w:rsid w:val="0082794C"/>
    <w:rsid w:val="0083128A"/>
    <w:rsid w:val="008312DB"/>
    <w:rsid w:val="0083131C"/>
    <w:rsid w:val="00831798"/>
    <w:rsid w:val="008318D5"/>
    <w:rsid w:val="00832582"/>
    <w:rsid w:val="00832A4B"/>
    <w:rsid w:val="008330DF"/>
    <w:rsid w:val="00833322"/>
    <w:rsid w:val="008333DC"/>
    <w:rsid w:val="00833905"/>
    <w:rsid w:val="00833936"/>
    <w:rsid w:val="00833AC2"/>
    <w:rsid w:val="00834075"/>
    <w:rsid w:val="0083430E"/>
    <w:rsid w:val="00834B5F"/>
    <w:rsid w:val="0083542E"/>
    <w:rsid w:val="0083575A"/>
    <w:rsid w:val="008359B5"/>
    <w:rsid w:val="00835B32"/>
    <w:rsid w:val="00836085"/>
    <w:rsid w:val="00836FB4"/>
    <w:rsid w:val="00837139"/>
    <w:rsid w:val="00837EE5"/>
    <w:rsid w:val="00840108"/>
    <w:rsid w:val="00840AF1"/>
    <w:rsid w:val="00840C17"/>
    <w:rsid w:val="0084131C"/>
    <w:rsid w:val="00842647"/>
    <w:rsid w:val="00843AAF"/>
    <w:rsid w:val="0084460A"/>
    <w:rsid w:val="00844C74"/>
    <w:rsid w:val="008458AC"/>
    <w:rsid w:val="00845A99"/>
    <w:rsid w:val="00845E85"/>
    <w:rsid w:val="008465CF"/>
    <w:rsid w:val="00846952"/>
    <w:rsid w:val="00846A6D"/>
    <w:rsid w:val="00846CF3"/>
    <w:rsid w:val="00846D1C"/>
    <w:rsid w:val="008473EB"/>
    <w:rsid w:val="00847B24"/>
    <w:rsid w:val="0085018F"/>
    <w:rsid w:val="008503B5"/>
    <w:rsid w:val="00850CB0"/>
    <w:rsid w:val="00850DB3"/>
    <w:rsid w:val="0085146D"/>
    <w:rsid w:val="008525E1"/>
    <w:rsid w:val="00852BFB"/>
    <w:rsid w:val="008531A3"/>
    <w:rsid w:val="00853ECE"/>
    <w:rsid w:val="00855244"/>
    <w:rsid w:val="008561BA"/>
    <w:rsid w:val="00856B92"/>
    <w:rsid w:val="00857DC6"/>
    <w:rsid w:val="0086049C"/>
    <w:rsid w:val="008605CF"/>
    <w:rsid w:val="0086138C"/>
    <w:rsid w:val="0086156C"/>
    <w:rsid w:val="00862173"/>
    <w:rsid w:val="00862DE6"/>
    <w:rsid w:val="00862F50"/>
    <w:rsid w:val="0086385B"/>
    <w:rsid w:val="008647E0"/>
    <w:rsid w:val="008648AC"/>
    <w:rsid w:val="00864913"/>
    <w:rsid w:val="0086504B"/>
    <w:rsid w:val="00865589"/>
    <w:rsid w:val="008657A9"/>
    <w:rsid w:val="008659DC"/>
    <w:rsid w:val="008665DD"/>
    <w:rsid w:val="00866877"/>
    <w:rsid w:val="00866BF9"/>
    <w:rsid w:val="00867EC4"/>
    <w:rsid w:val="0087003E"/>
    <w:rsid w:val="00870605"/>
    <w:rsid w:val="0087093C"/>
    <w:rsid w:val="008713DB"/>
    <w:rsid w:val="008723E1"/>
    <w:rsid w:val="00872620"/>
    <w:rsid w:val="00872C24"/>
    <w:rsid w:val="00872DB9"/>
    <w:rsid w:val="00872F93"/>
    <w:rsid w:val="008734DB"/>
    <w:rsid w:val="00874371"/>
    <w:rsid w:val="008744A8"/>
    <w:rsid w:val="008746EF"/>
    <w:rsid w:val="00874A0C"/>
    <w:rsid w:val="00874AFE"/>
    <w:rsid w:val="00875583"/>
    <w:rsid w:val="008755DC"/>
    <w:rsid w:val="00875683"/>
    <w:rsid w:val="0087583B"/>
    <w:rsid w:val="00875A09"/>
    <w:rsid w:val="00876DC8"/>
    <w:rsid w:val="008778BD"/>
    <w:rsid w:val="00877A92"/>
    <w:rsid w:val="00877DC0"/>
    <w:rsid w:val="00881560"/>
    <w:rsid w:val="008817D8"/>
    <w:rsid w:val="00881CFA"/>
    <w:rsid w:val="0088287A"/>
    <w:rsid w:val="00882B06"/>
    <w:rsid w:val="008839B6"/>
    <w:rsid w:val="008839D7"/>
    <w:rsid w:val="00883EA2"/>
    <w:rsid w:val="008854FA"/>
    <w:rsid w:val="00885A6F"/>
    <w:rsid w:val="00886042"/>
    <w:rsid w:val="00886408"/>
    <w:rsid w:val="00886F24"/>
    <w:rsid w:val="008870A1"/>
    <w:rsid w:val="00887521"/>
    <w:rsid w:val="00887B7B"/>
    <w:rsid w:val="008901F2"/>
    <w:rsid w:val="00890435"/>
    <w:rsid w:val="00890B82"/>
    <w:rsid w:val="00890C7F"/>
    <w:rsid w:val="00891E3E"/>
    <w:rsid w:val="00892DEE"/>
    <w:rsid w:val="008930CD"/>
    <w:rsid w:val="00893440"/>
    <w:rsid w:val="008934D8"/>
    <w:rsid w:val="00893504"/>
    <w:rsid w:val="00893D8B"/>
    <w:rsid w:val="00893DE8"/>
    <w:rsid w:val="0089436C"/>
    <w:rsid w:val="00894774"/>
    <w:rsid w:val="00894A21"/>
    <w:rsid w:val="008951A2"/>
    <w:rsid w:val="008954E4"/>
    <w:rsid w:val="00895799"/>
    <w:rsid w:val="00895A04"/>
    <w:rsid w:val="00895DCB"/>
    <w:rsid w:val="0089630E"/>
    <w:rsid w:val="008963C2"/>
    <w:rsid w:val="008966D9"/>
    <w:rsid w:val="008974D5"/>
    <w:rsid w:val="00897733"/>
    <w:rsid w:val="00897EFB"/>
    <w:rsid w:val="008A008C"/>
    <w:rsid w:val="008A0505"/>
    <w:rsid w:val="008A0701"/>
    <w:rsid w:val="008A0975"/>
    <w:rsid w:val="008A136C"/>
    <w:rsid w:val="008A138D"/>
    <w:rsid w:val="008A1688"/>
    <w:rsid w:val="008A17AC"/>
    <w:rsid w:val="008A1D26"/>
    <w:rsid w:val="008A2125"/>
    <w:rsid w:val="008A21AC"/>
    <w:rsid w:val="008A23E2"/>
    <w:rsid w:val="008A2609"/>
    <w:rsid w:val="008A2C8A"/>
    <w:rsid w:val="008A3826"/>
    <w:rsid w:val="008A3AA6"/>
    <w:rsid w:val="008A3B2D"/>
    <w:rsid w:val="008A474D"/>
    <w:rsid w:val="008A4DB4"/>
    <w:rsid w:val="008A548B"/>
    <w:rsid w:val="008A580C"/>
    <w:rsid w:val="008A5839"/>
    <w:rsid w:val="008A5B08"/>
    <w:rsid w:val="008A5CF9"/>
    <w:rsid w:val="008A5DA5"/>
    <w:rsid w:val="008A61D2"/>
    <w:rsid w:val="008A61DB"/>
    <w:rsid w:val="008A698C"/>
    <w:rsid w:val="008A6E64"/>
    <w:rsid w:val="008A6F94"/>
    <w:rsid w:val="008A724A"/>
    <w:rsid w:val="008B02DD"/>
    <w:rsid w:val="008B0670"/>
    <w:rsid w:val="008B0BC2"/>
    <w:rsid w:val="008B12F9"/>
    <w:rsid w:val="008B176A"/>
    <w:rsid w:val="008B1A32"/>
    <w:rsid w:val="008B1DB8"/>
    <w:rsid w:val="008B1DE2"/>
    <w:rsid w:val="008B2077"/>
    <w:rsid w:val="008B2A90"/>
    <w:rsid w:val="008B3348"/>
    <w:rsid w:val="008B3845"/>
    <w:rsid w:val="008B3A1A"/>
    <w:rsid w:val="008B40A6"/>
    <w:rsid w:val="008B429F"/>
    <w:rsid w:val="008B46F4"/>
    <w:rsid w:val="008B49FA"/>
    <w:rsid w:val="008B4B06"/>
    <w:rsid w:val="008B4B32"/>
    <w:rsid w:val="008B5032"/>
    <w:rsid w:val="008B5FDD"/>
    <w:rsid w:val="008B69E6"/>
    <w:rsid w:val="008B6D4D"/>
    <w:rsid w:val="008B733E"/>
    <w:rsid w:val="008B7F5E"/>
    <w:rsid w:val="008C0259"/>
    <w:rsid w:val="008C03F0"/>
    <w:rsid w:val="008C09A5"/>
    <w:rsid w:val="008C0C4E"/>
    <w:rsid w:val="008C0E6C"/>
    <w:rsid w:val="008C1426"/>
    <w:rsid w:val="008C180A"/>
    <w:rsid w:val="008C1992"/>
    <w:rsid w:val="008C23D7"/>
    <w:rsid w:val="008C2619"/>
    <w:rsid w:val="008C2ED3"/>
    <w:rsid w:val="008C2FD2"/>
    <w:rsid w:val="008C4AD0"/>
    <w:rsid w:val="008C4C03"/>
    <w:rsid w:val="008C4DDE"/>
    <w:rsid w:val="008C4F62"/>
    <w:rsid w:val="008C585A"/>
    <w:rsid w:val="008C5D2C"/>
    <w:rsid w:val="008C5E98"/>
    <w:rsid w:val="008C5FEF"/>
    <w:rsid w:val="008C65AA"/>
    <w:rsid w:val="008C65AB"/>
    <w:rsid w:val="008C7F94"/>
    <w:rsid w:val="008D091B"/>
    <w:rsid w:val="008D0B4A"/>
    <w:rsid w:val="008D0C22"/>
    <w:rsid w:val="008D120A"/>
    <w:rsid w:val="008D1DCB"/>
    <w:rsid w:val="008D350B"/>
    <w:rsid w:val="008D410B"/>
    <w:rsid w:val="008D413F"/>
    <w:rsid w:val="008D4E5E"/>
    <w:rsid w:val="008D61AA"/>
    <w:rsid w:val="008D6254"/>
    <w:rsid w:val="008D7493"/>
    <w:rsid w:val="008D77AB"/>
    <w:rsid w:val="008E1256"/>
    <w:rsid w:val="008E1558"/>
    <w:rsid w:val="008E2799"/>
    <w:rsid w:val="008E3143"/>
    <w:rsid w:val="008E3292"/>
    <w:rsid w:val="008E367B"/>
    <w:rsid w:val="008E42D5"/>
    <w:rsid w:val="008E42FC"/>
    <w:rsid w:val="008E4550"/>
    <w:rsid w:val="008E4A8E"/>
    <w:rsid w:val="008E4D23"/>
    <w:rsid w:val="008E4F8D"/>
    <w:rsid w:val="008E571B"/>
    <w:rsid w:val="008E6075"/>
    <w:rsid w:val="008E639A"/>
    <w:rsid w:val="008E7079"/>
    <w:rsid w:val="008E7700"/>
    <w:rsid w:val="008F0175"/>
    <w:rsid w:val="008F0258"/>
    <w:rsid w:val="008F05C8"/>
    <w:rsid w:val="008F0E3C"/>
    <w:rsid w:val="008F1072"/>
    <w:rsid w:val="008F137F"/>
    <w:rsid w:val="008F14CB"/>
    <w:rsid w:val="008F15B9"/>
    <w:rsid w:val="008F16F1"/>
    <w:rsid w:val="008F1C0C"/>
    <w:rsid w:val="008F2448"/>
    <w:rsid w:val="008F252A"/>
    <w:rsid w:val="008F2BA6"/>
    <w:rsid w:val="008F41DC"/>
    <w:rsid w:val="008F437C"/>
    <w:rsid w:val="008F454B"/>
    <w:rsid w:val="008F499C"/>
    <w:rsid w:val="008F54AB"/>
    <w:rsid w:val="008F556A"/>
    <w:rsid w:val="008F5B11"/>
    <w:rsid w:val="008F5ED2"/>
    <w:rsid w:val="008F650A"/>
    <w:rsid w:val="008F665D"/>
    <w:rsid w:val="008F669E"/>
    <w:rsid w:val="008F6B0F"/>
    <w:rsid w:val="008F730C"/>
    <w:rsid w:val="008F744E"/>
    <w:rsid w:val="008F74D1"/>
    <w:rsid w:val="008F75A1"/>
    <w:rsid w:val="008F77C7"/>
    <w:rsid w:val="008F7845"/>
    <w:rsid w:val="008F7BC3"/>
    <w:rsid w:val="008F7F7F"/>
    <w:rsid w:val="008F7F80"/>
    <w:rsid w:val="00900D66"/>
    <w:rsid w:val="009013FC"/>
    <w:rsid w:val="009014B0"/>
    <w:rsid w:val="0090151C"/>
    <w:rsid w:val="00901575"/>
    <w:rsid w:val="00901C7B"/>
    <w:rsid w:val="009020FF"/>
    <w:rsid w:val="00902AE5"/>
    <w:rsid w:val="00902D67"/>
    <w:rsid w:val="009035CA"/>
    <w:rsid w:val="00904E0D"/>
    <w:rsid w:val="00905217"/>
    <w:rsid w:val="0090548D"/>
    <w:rsid w:val="009054B0"/>
    <w:rsid w:val="009058EE"/>
    <w:rsid w:val="00905BE7"/>
    <w:rsid w:val="009066E7"/>
    <w:rsid w:val="00906A23"/>
    <w:rsid w:val="00906C5C"/>
    <w:rsid w:val="00906E27"/>
    <w:rsid w:val="00907F4D"/>
    <w:rsid w:val="0091013B"/>
    <w:rsid w:val="0091018C"/>
    <w:rsid w:val="0091084C"/>
    <w:rsid w:val="00910C1C"/>
    <w:rsid w:val="00912101"/>
    <w:rsid w:val="009123D0"/>
    <w:rsid w:val="00912C73"/>
    <w:rsid w:val="00912DE0"/>
    <w:rsid w:val="00912DF8"/>
    <w:rsid w:val="0091354E"/>
    <w:rsid w:val="009139EB"/>
    <w:rsid w:val="009145AF"/>
    <w:rsid w:val="00915BFE"/>
    <w:rsid w:val="00916C84"/>
    <w:rsid w:val="00917C3F"/>
    <w:rsid w:val="00917EF3"/>
    <w:rsid w:val="00920007"/>
    <w:rsid w:val="0092093F"/>
    <w:rsid w:val="009213F0"/>
    <w:rsid w:val="009217AB"/>
    <w:rsid w:val="00921C6E"/>
    <w:rsid w:val="009220EF"/>
    <w:rsid w:val="0092255F"/>
    <w:rsid w:val="00922763"/>
    <w:rsid w:val="00922E99"/>
    <w:rsid w:val="00923472"/>
    <w:rsid w:val="009238A8"/>
    <w:rsid w:val="009242DA"/>
    <w:rsid w:val="009243E9"/>
    <w:rsid w:val="00924806"/>
    <w:rsid w:val="009249DB"/>
    <w:rsid w:val="009252C6"/>
    <w:rsid w:val="009255A1"/>
    <w:rsid w:val="00925780"/>
    <w:rsid w:val="00925BBC"/>
    <w:rsid w:val="00926317"/>
    <w:rsid w:val="00926CE8"/>
    <w:rsid w:val="00926F8B"/>
    <w:rsid w:val="00927E97"/>
    <w:rsid w:val="00927FA2"/>
    <w:rsid w:val="00930D0D"/>
    <w:rsid w:val="009311C0"/>
    <w:rsid w:val="009314FA"/>
    <w:rsid w:val="00931CB0"/>
    <w:rsid w:val="00931EBC"/>
    <w:rsid w:val="00932318"/>
    <w:rsid w:val="00932E1C"/>
    <w:rsid w:val="00932ECC"/>
    <w:rsid w:val="009332A6"/>
    <w:rsid w:val="00933573"/>
    <w:rsid w:val="0093414E"/>
    <w:rsid w:val="00934559"/>
    <w:rsid w:val="00934791"/>
    <w:rsid w:val="009355E1"/>
    <w:rsid w:val="00935785"/>
    <w:rsid w:val="00936EE8"/>
    <w:rsid w:val="009371B9"/>
    <w:rsid w:val="00937534"/>
    <w:rsid w:val="00937784"/>
    <w:rsid w:val="00937820"/>
    <w:rsid w:val="00937926"/>
    <w:rsid w:val="00940296"/>
    <w:rsid w:val="009405AA"/>
    <w:rsid w:val="0094079B"/>
    <w:rsid w:val="009407BA"/>
    <w:rsid w:val="00940C62"/>
    <w:rsid w:val="009417AB"/>
    <w:rsid w:val="00941F6D"/>
    <w:rsid w:val="0094261E"/>
    <w:rsid w:val="00942EE2"/>
    <w:rsid w:val="009435BD"/>
    <w:rsid w:val="00943BBF"/>
    <w:rsid w:val="00943DC3"/>
    <w:rsid w:val="00943F0C"/>
    <w:rsid w:val="0094407B"/>
    <w:rsid w:val="0094441D"/>
    <w:rsid w:val="00944492"/>
    <w:rsid w:val="00944582"/>
    <w:rsid w:val="009448DD"/>
    <w:rsid w:val="00944C3F"/>
    <w:rsid w:val="00944F79"/>
    <w:rsid w:val="00945515"/>
    <w:rsid w:val="009459FE"/>
    <w:rsid w:val="00946924"/>
    <w:rsid w:val="00947585"/>
    <w:rsid w:val="00947D72"/>
    <w:rsid w:val="00950192"/>
    <w:rsid w:val="0095037C"/>
    <w:rsid w:val="0095040A"/>
    <w:rsid w:val="00950461"/>
    <w:rsid w:val="00950547"/>
    <w:rsid w:val="009511E4"/>
    <w:rsid w:val="00951709"/>
    <w:rsid w:val="009517BC"/>
    <w:rsid w:val="00951A80"/>
    <w:rsid w:val="00952B88"/>
    <w:rsid w:val="00952DA5"/>
    <w:rsid w:val="0095380C"/>
    <w:rsid w:val="00953FF3"/>
    <w:rsid w:val="00955E6D"/>
    <w:rsid w:val="00956278"/>
    <w:rsid w:val="0095631B"/>
    <w:rsid w:val="00956F73"/>
    <w:rsid w:val="00960874"/>
    <w:rsid w:val="00960DB1"/>
    <w:rsid w:val="00960EA9"/>
    <w:rsid w:val="009612FA"/>
    <w:rsid w:val="00961FF7"/>
    <w:rsid w:val="009622ED"/>
    <w:rsid w:val="00962B80"/>
    <w:rsid w:val="00963774"/>
    <w:rsid w:val="00963A79"/>
    <w:rsid w:val="00963B5D"/>
    <w:rsid w:val="00963D07"/>
    <w:rsid w:val="009647DF"/>
    <w:rsid w:val="00964C7D"/>
    <w:rsid w:val="00965330"/>
    <w:rsid w:val="00966527"/>
    <w:rsid w:val="00966905"/>
    <w:rsid w:val="00966A09"/>
    <w:rsid w:val="00966CF2"/>
    <w:rsid w:val="009675F4"/>
    <w:rsid w:val="00967B82"/>
    <w:rsid w:val="00967C6C"/>
    <w:rsid w:val="00967F6C"/>
    <w:rsid w:val="00970A8F"/>
    <w:rsid w:val="00970B20"/>
    <w:rsid w:val="00971721"/>
    <w:rsid w:val="009719A2"/>
    <w:rsid w:val="00972511"/>
    <w:rsid w:val="009726C1"/>
    <w:rsid w:val="00973CB8"/>
    <w:rsid w:val="00973D77"/>
    <w:rsid w:val="00974668"/>
    <w:rsid w:val="0097510F"/>
    <w:rsid w:val="0097514A"/>
    <w:rsid w:val="009752DC"/>
    <w:rsid w:val="00975448"/>
    <w:rsid w:val="0097596F"/>
    <w:rsid w:val="00975BD1"/>
    <w:rsid w:val="00976980"/>
    <w:rsid w:val="009772BC"/>
    <w:rsid w:val="00977935"/>
    <w:rsid w:val="009805B1"/>
    <w:rsid w:val="009806C1"/>
    <w:rsid w:val="0098077C"/>
    <w:rsid w:val="00980905"/>
    <w:rsid w:val="00980E3F"/>
    <w:rsid w:val="00981601"/>
    <w:rsid w:val="00981C90"/>
    <w:rsid w:val="00981D05"/>
    <w:rsid w:val="0098228B"/>
    <w:rsid w:val="00982645"/>
    <w:rsid w:val="009828D9"/>
    <w:rsid w:val="00983562"/>
    <w:rsid w:val="00983758"/>
    <w:rsid w:val="00983E38"/>
    <w:rsid w:val="0098482D"/>
    <w:rsid w:val="00984C81"/>
    <w:rsid w:val="00984D26"/>
    <w:rsid w:val="009859F9"/>
    <w:rsid w:val="00985EB5"/>
    <w:rsid w:val="0098631A"/>
    <w:rsid w:val="009866AC"/>
    <w:rsid w:val="009868BD"/>
    <w:rsid w:val="00986EE2"/>
    <w:rsid w:val="00986F20"/>
    <w:rsid w:val="009870F4"/>
    <w:rsid w:val="00987981"/>
    <w:rsid w:val="00987A33"/>
    <w:rsid w:val="00987C23"/>
    <w:rsid w:val="00990066"/>
    <w:rsid w:val="00990096"/>
    <w:rsid w:val="0099034D"/>
    <w:rsid w:val="00990A7B"/>
    <w:rsid w:val="009912B0"/>
    <w:rsid w:val="0099180F"/>
    <w:rsid w:val="009921C1"/>
    <w:rsid w:val="00992457"/>
    <w:rsid w:val="009927D4"/>
    <w:rsid w:val="0099335B"/>
    <w:rsid w:val="009945B9"/>
    <w:rsid w:val="0099492E"/>
    <w:rsid w:val="00995790"/>
    <w:rsid w:val="009966E8"/>
    <w:rsid w:val="00996722"/>
    <w:rsid w:val="00996C4A"/>
    <w:rsid w:val="00997A67"/>
    <w:rsid w:val="009A016E"/>
    <w:rsid w:val="009A102C"/>
    <w:rsid w:val="009A1668"/>
    <w:rsid w:val="009A22B3"/>
    <w:rsid w:val="009A2D7A"/>
    <w:rsid w:val="009A30B7"/>
    <w:rsid w:val="009A3B6D"/>
    <w:rsid w:val="009A56FB"/>
    <w:rsid w:val="009A585E"/>
    <w:rsid w:val="009A5B6D"/>
    <w:rsid w:val="009A5C05"/>
    <w:rsid w:val="009A62C5"/>
    <w:rsid w:val="009B05D2"/>
    <w:rsid w:val="009B0A20"/>
    <w:rsid w:val="009B0BD3"/>
    <w:rsid w:val="009B0F47"/>
    <w:rsid w:val="009B12D0"/>
    <w:rsid w:val="009B1784"/>
    <w:rsid w:val="009B1D7C"/>
    <w:rsid w:val="009B1FAC"/>
    <w:rsid w:val="009B208A"/>
    <w:rsid w:val="009B2529"/>
    <w:rsid w:val="009B2773"/>
    <w:rsid w:val="009B2D6A"/>
    <w:rsid w:val="009B33A4"/>
    <w:rsid w:val="009B415E"/>
    <w:rsid w:val="009B44DE"/>
    <w:rsid w:val="009B46B5"/>
    <w:rsid w:val="009B4F70"/>
    <w:rsid w:val="009B5BD6"/>
    <w:rsid w:val="009B5C73"/>
    <w:rsid w:val="009B5D5A"/>
    <w:rsid w:val="009B7160"/>
    <w:rsid w:val="009B72B9"/>
    <w:rsid w:val="009B7A04"/>
    <w:rsid w:val="009B7C6D"/>
    <w:rsid w:val="009C02F5"/>
    <w:rsid w:val="009C0C5F"/>
    <w:rsid w:val="009C0C72"/>
    <w:rsid w:val="009C164A"/>
    <w:rsid w:val="009C19EC"/>
    <w:rsid w:val="009C2512"/>
    <w:rsid w:val="009C27D1"/>
    <w:rsid w:val="009C2A47"/>
    <w:rsid w:val="009C2D86"/>
    <w:rsid w:val="009C5164"/>
    <w:rsid w:val="009C567D"/>
    <w:rsid w:val="009C5CD6"/>
    <w:rsid w:val="009C5FF3"/>
    <w:rsid w:val="009C60E2"/>
    <w:rsid w:val="009C634C"/>
    <w:rsid w:val="009C6721"/>
    <w:rsid w:val="009C7E17"/>
    <w:rsid w:val="009C7E44"/>
    <w:rsid w:val="009D033F"/>
    <w:rsid w:val="009D053D"/>
    <w:rsid w:val="009D0B93"/>
    <w:rsid w:val="009D0E7D"/>
    <w:rsid w:val="009D1A8B"/>
    <w:rsid w:val="009D1C4B"/>
    <w:rsid w:val="009D1FCE"/>
    <w:rsid w:val="009D1FEF"/>
    <w:rsid w:val="009D22D8"/>
    <w:rsid w:val="009D253D"/>
    <w:rsid w:val="009D2CE3"/>
    <w:rsid w:val="009D3015"/>
    <w:rsid w:val="009D3339"/>
    <w:rsid w:val="009D356D"/>
    <w:rsid w:val="009D3762"/>
    <w:rsid w:val="009D3E2D"/>
    <w:rsid w:val="009D4103"/>
    <w:rsid w:val="009D432A"/>
    <w:rsid w:val="009D4B21"/>
    <w:rsid w:val="009D5149"/>
    <w:rsid w:val="009D5D8C"/>
    <w:rsid w:val="009D5E42"/>
    <w:rsid w:val="009D7047"/>
    <w:rsid w:val="009D772B"/>
    <w:rsid w:val="009D7BAA"/>
    <w:rsid w:val="009D7BE8"/>
    <w:rsid w:val="009D7DE4"/>
    <w:rsid w:val="009E00B3"/>
    <w:rsid w:val="009E01E2"/>
    <w:rsid w:val="009E0519"/>
    <w:rsid w:val="009E08C7"/>
    <w:rsid w:val="009E130E"/>
    <w:rsid w:val="009E1C34"/>
    <w:rsid w:val="009E1F62"/>
    <w:rsid w:val="009E2811"/>
    <w:rsid w:val="009E28B5"/>
    <w:rsid w:val="009E3A77"/>
    <w:rsid w:val="009E3EB2"/>
    <w:rsid w:val="009E3F8A"/>
    <w:rsid w:val="009E4775"/>
    <w:rsid w:val="009E4D00"/>
    <w:rsid w:val="009E52D3"/>
    <w:rsid w:val="009E52E6"/>
    <w:rsid w:val="009E55A8"/>
    <w:rsid w:val="009E58EB"/>
    <w:rsid w:val="009E5910"/>
    <w:rsid w:val="009E5E72"/>
    <w:rsid w:val="009E64CA"/>
    <w:rsid w:val="009E66B3"/>
    <w:rsid w:val="009E6B05"/>
    <w:rsid w:val="009E6E95"/>
    <w:rsid w:val="009E7339"/>
    <w:rsid w:val="009E74C4"/>
    <w:rsid w:val="009E7B0C"/>
    <w:rsid w:val="009E7BC9"/>
    <w:rsid w:val="009F0076"/>
    <w:rsid w:val="009F0766"/>
    <w:rsid w:val="009F1F33"/>
    <w:rsid w:val="009F2CA1"/>
    <w:rsid w:val="009F307A"/>
    <w:rsid w:val="009F317B"/>
    <w:rsid w:val="009F3367"/>
    <w:rsid w:val="009F35DC"/>
    <w:rsid w:val="009F372B"/>
    <w:rsid w:val="009F3774"/>
    <w:rsid w:val="009F45E5"/>
    <w:rsid w:val="009F4888"/>
    <w:rsid w:val="009F5774"/>
    <w:rsid w:val="009F62B4"/>
    <w:rsid w:val="009F63AD"/>
    <w:rsid w:val="009F65F2"/>
    <w:rsid w:val="00A0008F"/>
    <w:rsid w:val="00A00B1D"/>
    <w:rsid w:val="00A00B5C"/>
    <w:rsid w:val="00A00C0B"/>
    <w:rsid w:val="00A00C36"/>
    <w:rsid w:val="00A011A6"/>
    <w:rsid w:val="00A01CAD"/>
    <w:rsid w:val="00A01F1C"/>
    <w:rsid w:val="00A021E5"/>
    <w:rsid w:val="00A0350F"/>
    <w:rsid w:val="00A03569"/>
    <w:rsid w:val="00A0414D"/>
    <w:rsid w:val="00A04851"/>
    <w:rsid w:val="00A04AA8"/>
    <w:rsid w:val="00A053C4"/>
    <w:rsid w:val="00A053FE"/>
    <w:rsid w:val="00A056D9"/>
    <w:rsid w:val="00A05C0F"/>
    <w:rsid w:val="00A05E94"/>
    <w:rsid w:val="00A05FDD"/>
    <w:rsid w:val="00A068A3"/>
    <w:rsid w:val="00A06E33"/>
    <w:rsid w:val="00A06EE8"/>
    <w:rsid w:val="00A07601"/>
    <w:rsid w:val="00A0784A"/>
    <w:rsid w:val="00A07890"/>
    <w:rsid w:val="00A079AB"/>
    <w:rsid w:val="00A07C9C"/>
    <w:rsid w:val="00A10100"/>
    <w:rsid w:val="00A10D93"/>
    <w:rsid w:val="00A114B0"/>
    <w:rsid w:val="00A11548"/>
    <w:rsid w:val="00A11624"/>
    <w:rsid w:val="00A11BB0"/>
    <w:rsid w:val="00A11BCA"/>
    <w:rsid w:val="00A12448"/>
    <w:rsid w:val="00A12473"/>
    <w:rsid w:val="00A127DD"/>
    <w:rsid w:val="00A1293A"/>
    <w:rsid w:val="00A13187"/>
    <w:rsid w:val="00A13C33"/>
    <w:rsid w:val="00A14C1A"/>
    <w:rsid w:val="00A15DF4"/>
    <w:rsid w:val="00A162DB"/>
    <w:rsid w:val="00A2003F"/>
    <w:rsid w:val="00A20999"/>
    <w:rsid w:val="00A2100F"/>
    <w:rsid w:val="00A21049"/>
    <w:rsid w:val="00A2198B"/>
    <w:rsid w:val="00A21A79"/>
    <w:rsid w:val="00A21E96"/>
    <w:rsid w:val="00A223FF"/>
    <w:rsid w:val="00A22EE2"/>
    <w:rsid w:val="00A230CA"/>
    <w:rsid w:val="00A23109"/>
    <w:rsid w:val="00A2313B"/>
    <w:rsid w:val="00A236C0"/>
    <w:rsid w:val="00A23CF1"/>
    <w:rsid w:val="00A241D5"/>
    <w:rsid w:val="00A2458A"/>
    <w:rsid w:val="00A247F2"/>
    <w:rsid w:val="00A24860"/>
    <w:rsid w:val="00A24DE1"/>
    <w:rsid w:val="00A24EB6"/>
    <w:rsid w:val="00A25249"/>
    <w:rsid w:val="00A25539"/>
    <w:rsid w:val="00A2590E"/>
    <w:rsid w:val="00A25B08"/>
    <w:rsid w:val="00A25F17"/>
    <w:rsid w:val="00A262EF"/>
    <w:rsid w:val="00A267C1"/>
    <w:rsid w:val="00A26BD6"/>
    <w:rsid w:val="00A27758"/>
    <w:rsid w:val="00A30942"/>
    <w:rsid w:val="00A30992"/>
    <w:rsid w:val="00A309C3"/>
    <w:rsid w:val="00A30D80"/>
    <w:rsid w:val="00A30FBD"/>
    <w:rsid w:val="00A3143D"/>
    <w:rsid w:val="00A32EC3"/>
    <w:rsid w:val="00A3313A"/>
    <w:rsid w:val="00A33155"/>
    <w:rsid w:val="00A333D6"/>
    <w:rsid w:val="00A33414"/>
    <w:rsid w:val="00A3343A"/>
    <w:rsid w:val="00A33BFE"/>
    <w:rsid w:val="00A35035"/>
    <w:rsid w:val="00A357A5"/>
    <w:rsid w:val="00A36A0A"/>
    <w:rsid w:val="00A41429"/>
    <w:rsid w:val="00A41598"/>
    <w:rsid w:val="00A419B9"/>
    <w:rsid w:val="00A422E8"/>
    <w:rsid w:val="00A42570"/>
    <w:rsid w:val="00A42CCA"/>
    <w:rsid w:val="00A42E29"/>
    <w:rsid w:val="00A4300C"/>
    <w:rsid w:val="00A43252"/>
    <w:rsid w:val="00A439BF"/>
    <w:rsid w:val="00A43BD8"/>
    <w:rsid w:val="00A43F8F"/>
    <w:rsid w:val="00A43FF6"/>
    <w:rsid w:val="00A4420B"/>
    <w:rsid w:val="00A44414"/>
    <w:rsid w:val="00A444F0"/>
    <w:rsid w:val="00A4511B"/>
    <w:rsid w:val="00A45B34"/>
    <w:rsid w:val="00A45F0F"/>
    <w:rsid w:val="00A462E6"/>
    <w:rsid w:val="00A47856"/>
    <w:rsid w:val="00A478A8"/>
    <w:rsid w:val="00A47928"/>
    <w:rsid w:val="00A47FCE"/>
    <w:rsid w:val="00A50045"/>
    <w:rsid w:val="00A50052"/>
    <w:rsid w:val="00A5096C"/>
    <w:rsid w:val="00A50B28"/>
    <w:rsid w:val="00A50FD2"/>
    <w:rsid w:val="00A51448"/>
    <w:rsid w:val="00A52159"/>
    <w:rsid w:val="00A522BC"/>
    <w:rsid w:val="00A52518"/>
    <w:rsid w:val="00A53901"/>
    <w:rsid w:val="00A54049"/>
    <w:rsid w:val="00A54263"/>
    <w:rsid w:val="00A542E3"/>
    <w:rsid w:val="00A54C11"/>
    <w:rsid w:val="00A559C7"/>
    <w:rsid w:val="00A55B9F"/>
    <w:rsid w:val="00A55C78"/>
    <w:rsid w:val="00A57008"/>
    <w:rsid w:val="00A575B0"/>
    <w:rsid w:val="00A576AE"/>
    <w:rsid w:val="00A57839"/>
    <w:rsid w:val="00A6012A"/>
    <w:rsid w:val="00A60A77"/>
    <w:rsid w:val="00A60E29"/>
    <w:rsid w:val="00A61037"/>
    <w:rsid w:val="00A6117B"/>
    <w:rsid w:val="00A61C53"/>
    <w:rsid w:val="00A62552"/>
    <w:rsid w:val="00A6382B"/>
    <w:rsid w:val="00A64027"/>
    <w:rsid w:val="00A6466C"/>
    <w:rsid w:val="00A64A13"/>
    <w:rsid w:val="00A651A5"/>
    <w:rsid w:val="00A652EA"/>
    <w:rsid w:val="00A655A8"/>
    <w:rsid w:val="00A65A75"/>
    <w:rsid w:val="00A65E66"/>
    <w:rsid w:val="00A65FFC"/>
    <w:rsid w:val="00A668AE"/>
    <w:rsid w:val="00A66A6E"/>
    <w:rsid w:val="00A66C10"/>
    <w:rsid w:val="00A66D2A"/>
    <w:rsid w:val="00A66F40"/>
    <w:rsid w:val="00A66FDF"/>
    <w:rsid w:val="00A67022"/>
    <w:rsid w:val="00A67A46"/>
    <w:rsid w:val="00A67FD1"/>
    <w:rsid w:val="00A715BD"/>
    <w:rsid w:val="00A72060"/>
    <w:rsid w:val="00A72609"/>
    <w:rsid w:val="00A7276A"/>
    <w:rsid w:val="00A727DE"/>
    <w:rsid w:val="00A7286B"/>
    <w:rsid w:val="00A72BE8"/>
    <w:rsid w:val="00A72C06"/>
    <w:rsid w:val="00A73313"/>
    <w:rsid w:val="00A74459"/>
    <w:rsid w:val="00A745E2"/>
    <w:rsid w:val="00A7488A"/>
    <w:rsid w:val="00A74C9D"/>
    <w:rsid w:val="00A74D42"/>
    <w:rsid w:val="00A75E26"/>
    <w:rsid w:val="00A76171"/>
    <w:rsid w:val="00A7661D"/>
    <w:rsid w:val="00A76B45"/>
    <w:rsid w:val="00A76EBC"/>
    <w:rsid w:val="00A774BC"/>
    <w:rsid w:val="00A777F9"/>
    <w:rsid w:val="00A77F66"/>
    <w:rsid w:val="00A8026A"/>
    <w:rsid w:val="00A8033D"/>
    <w:rsid w:val="00A80EA1"/>
    <w:rsid w:val="00A821EB"/>
    <w:rsid w:val="00A82302"/>
    <w:rsid w:val="00A84E81"/>
    <w:rsid w:val="00A853C6"/>
    <w:rsid w:val="00A859A0"/>
    <w:rsid w:val="00A85B54"/>
    <w:rsid w:val="00A85E49"/>
    <w:rsid w:val="00A86378"/>
    <w:rsid w:val="00A863F9"/>
    <w:rsid w:val="00A864DE"/>
    <w:rsid w:val="00A86B6F"/>
    <w:rsid w:val="00A86BFE"/>
    <w:rsid w:val="00A87822"/>
    <w:rsid w:val="00A901A4"/>
    <w:rsid w:val="00A90434"/>
    <w:rsid w:val="00A90B16"/>
    <w:rsid w:val="00A90BAE"/>
    <w:rsid w:val="00A91007"/>
    <w:rsid w:val="00A9134B"/>
    <w:rsid w:val="00A9220B"/>
    <w:rsid w:val="00A92478"/>
    <w:rsid w:val="00A92B18"/>
    <w:rsid w:val="00A92F28"/>
    <w:rsid w:val="00A93410"/>
    <w:rsid w:val="00A937D9"/>
    <w:rsid w:val="00A94A80"/>
    <w:rsid w:val="00A94D8A"/>
    <w:rsid w:val="00A9507E"/>
    <w:rsid w:val="00A96240"/>
    <w:rsid w:val="00A9626F"/>
    <w:rsid w:val="00A96BDA"/>
    <w:rsid w:val="00A96C3D"/>
    <w:rsid w:val="00A97C4D"/>
    <w:rsid w:val="00AA0688"/>
    <w:rsid w:val="00AA06BE"/>
    <w:rsid w:val="00AA0836"/>
    <w:rsid w:val="00AA0D98"/>
    <w:rsid w:val="00AA1864"/>
    <w:rsid w:val="00AA196B"/>
    <w:rsid w:val="00AA27AA"/>
    <w:rsid w:val="00AA3078"/>
    <w:rsid w:val="00AA3653"/>
    <w:rsid w:val="00AA43B3"/>
    <w:rsid w:val="00AA49DF"/>
    <w:rsid w:val="00AA5166"/>
    <w:rsid w:val="00AA5912"/>
    <w:rsid w:val="00AA5EC8"/>
    <w:rsid w:val="00AA60D3"/>
    <w:rsid w:val="00AA61B6"/>
    <w:rsid w:val="00AA6880"/>
    <w:rsid w:val="00AA7149"/>
    <w:rsid w:val="00AA72F8"/>
    <w:rsid w:val="00AA7651"/>
    <w:rsid w:val="00AA76DE"/>
    <w:rsid w:val="00AA7B74"/>
    <w:rsid w:val="00AA7FA8"/>
    <w:rsid w:val="00AB0257"/>
    <w:rsid w:val="00AB0723"/>
    <w:rsid w:val="00AB073F"/>
    <w:rsid w:val="00AB0E60"/>
    <w:rsid w:val="00AB17F0"/>
    <w:rsid w:val="00AB1A9D"/>
    <w:rsid w:val="00AB1ACB"/>
    <w:rsid w:val="00AB1C83"/>
    <w:rsid w:val="00AB207F"/>
    <w:rsid w:val="00AB2200"/>
    <w:rsid w:val="00AB279A"/>
    <w:rsid w:val="00AB32D4"/>
    <w:rsid w:val="00AB330E"/>
    <w:rsid w:val="00AB3850"/>
    <w:rsid w:val="00AB3A70"/>
    <w:rsid w:val="00AB3B49"/>
    <w:rsid w:val="00AB4212"/>
    <w:rsid w:val="00AB4553"/>
    <w:rsid w:val="00AB4796"/>
    <w:rsid w:val="00AB5522"/>
    <w:rsid w:val="00AB5526"/>
    <w:rsid w:val="00AB589A"/>
    <w:rsid w:val="00AB58DA"/>
    <w:rsid w:val="00AB5AF8"/>
    <w:rsid w:val="00AB5B35"/>
    <w:rsid w:val="00AB61CA"/>
    <w:rsid w:val="00AB6665"/>
    <w:rsid w:val="00AB69C2"/>
    <w:rsid w:val="00AB6BE2"/>
    <w:rsid w:val="00AB7000"/>
    <w:rsid w:val="00AB7527"/>
    <w:rsid w:val="00AC19E5"/>
    <w:rsid w:val="00AC2156"/>
    <w:rsid w:val="00AC2502"/>
    <w:rsid w:val="00AC2A33"/>
    <w:rsid w:val="00AC2EA8"/>
    <w:rsid w:val="00AC4373"/>
    <w:rsid w:val="00AC4D52"/>
    <w:rsid w:val="00AC4DC8"/>
    <w:rsid w:val="00AC5179"/>
    <w:rsid w:val="00AC557E"/>
    <w:rsid w:val="00AC57D3"/>
    <w:rsid w:val="00AC617F"/>
    <w:rsid w:val="00AC62D6"/>
    <w:rsid w:val="00AC67CD"/>
    <w:rsid w:val="00AC6D70"/>
    <w:rsid w:val="00AC71FE"/>
    <w:rsid w:val="00AC7236"/>
    <w:rsid w:val="00AC7268"/>
    <w:rsid w:val="00AC7814"/>
    <w:rsid w:val="00AC78F5"/>
    <w:rsid w:val="00AD009A"/>
    <w:rsid w:val="00AD0E27"/>
    <w:rsid w:val="00AD1314"/>
    <w:rsid w:val="00AD1359"/>
    <w:rsid w:val="00AD28CE"/>
    <w:rsid w:val="00AD2A04"/>
    <w:rsid w:val="00AD3280"/>
    <w:rsid w:val="00AD3335"/>
    <w:rsid w:val="00AD3405"/>
    <w:rsid w:val="00AD37F1"/>
    <w:rsid w:val="00AD38EF"/>
    <w:rsid w:val="00AD3FD6"/>
    <w:rsid w:val="00AD4663"/>
    <w:rsid w:val="00AD49EB"/>
    <w:rsid w:val="00AD5858"/>
    <w:rsid w:val="00AD6E6C"/>
    <w:rsid w:val="00AD74BD"/>
    <w:rsid w:val="00AE0005"/>
    <w:rsid w:val="00AE028E"/>
    <w:rsid w:val="00AE0374"/>
    <w:rsid w:val="00AE06CB"/>
    <w:rsid w:val="00AE0BF7"/>
    <w:rsid w:val="00AE1586"/>
    <w:rsid w:val="00AE1DB8"/>
    <w:rsid w:val="00AE250D"/>
    <w:rsid w:val="00AE32CF"/>
    <w:rsid w:val="00AE3319"/>
    <w:rsid w:val="00AE39F9"/>
    <w:rsid w:val="00AE3F6F"/>
    <w:rsid w:val="00AE5208"/>
    <w:rsid w:val="00AE5A33"/>
    <w:rsid w:val="00AE63A3"/>
    <w:rsid w:val="00AE68F0"/>
    <w:rsid w:val="00AE6C61"/>
    <w:rsid w:val="00AE6C8E"/>
    <w:rsid w:val="00AE6D30"/>
    <w:rsid w:val="00AE6DCF"/>
    <w:rsid w:val="00AE6FC0"/>
    <w:rsid w:val="00AE783B"/>
    <w:rsid w:val="00AE78C6"/>
    <w:rsid w:val="00AE7D19"/>
    <w:rsid w:val="00AE7F56"/>
    <w:rsid w:val="00AF08FF"/>
    <w:rsid w:val="00AF091D"/>
    <w:rsid w:val="00AF1FF4"/>
    <w:rsid w:val="00AF23D6"/>
    <w:rsid w:val="00AF26E4"/>
    <w:rsid w:val="00AF290D"/>
    <w:rsid w:val="00AF2C73"/>
    <w:rsid w:val="00AF36E2"/>
    <w:rsid w:val="00AF4018"/>
    <w:rsid w:val="00AF4D5C"/>
    <w:rsid w:val="00AF5129"/>
    <w:rsid w:val="00AF52EC"/>
    <w:rsid w:val="00AF5E5B"/>
    <w:rsid w:val="00AF602E"/>
    <w:rsid w:val="00AF6666"/>
    <w:rsid w:val="00AF68E9"/>
    <w:rsid w:val="00AF6DA6"/>
    <w:rsid w:val="00AF6EFF"/>
    <w:rsid w:val="00AF6F55"/>
    <w:rsid w:val="00AF7FFB"/>
    <w:rsid w:val="00B00D42"/>
    <w:rsid w:val="00B00D6A"/>
    <w:rsid w:val="00B00EFB"/>
    <w:rsid w:val="00B020B3"/>
    <w:rsid w:val="00B021D5"/>
    <w:rsid w:val="00B022BE"/>
    <w:rsid w:val="00B02A80"/>
    <w:rsid w:val="00B0305A"/>
    <w:rsid w:val="00B0350E"/>
    <w:rsid w:val="00B0382C"/>
    <w:rsid w:val="00B04164"/>
    <w:rsid w:val="00B043B5"/>
    <w:rsid w:val="00B045BE"/>
    <w:rsid w:val="00B05267"/>
    <w:rsid w:val="00B058C5"/>
    <w:rsid w:val="00B0668F"/>
    <w:rsid w:val="00B0798B"/>
    <w:rsid w:val="00B1006A"/>
    <w:rsid w:val="00B104BE"/>
    <w:rsid w:val="00B10BDF"/>
    <w:rsid w:val="00B10C5C"/>
    <w:rsid w:val="00B10D98"/>
    <w:rsid w:val="00B113DB"/>
    <w:rsid w:val="00B11DED"/>
    <w:rsid w:val="00B134E5"/>
    <w:rsid w:val="00B13921"/>
    <w:rsid w:val="00B145DD"/>
    <w:rsid w:val="00B14729"/>
    <w:rsid w:val="00B15950"/>
    <w:rsid w:val="00B15DD3"/>
    <w:rsid w:val="00B16721"/>
    <w:rsid w:val="00B16BD2"/>
    <w:rsid w:val="00B16E9E"/>
    <w:rsid w:val="00B175B8"/>
    <w:rsid w:val="00B17A50"/>
    <w:rsid w:val="00B17E7A"/>
    <w:rsid w:val="00B17F0D"/>
    <w:rsid w:val="00B17F85"/>
    <w:rsid w:val="00B2038F"/>
    <w:rsid w:val="00B203C8"/>
    <w:rsid w:val="00B20AAC"/>
    <w:rsid w:val="00B20CBA"/>
    <w:rsid w:val="00B20D0B"/>
    <w:rsid w:val="00B20DE2"/>
    <w:rsid w:val="00B20F64"/>
    <w:rsid w:val="00B2153B"/>
    <w:rsid w:val="00B215A4"/>
    <w:rsid w:val="00B216BD"/>
    <w:rsid w:val="00B21B43"/>
    <w:rsid w:val="00B22132"/>
    <w:rsid w:val="00B22166"/>
    <w:rsid w:val="00B221D0"/>
    <w:rsid w:val="00B223B5"/>
    <w:rsid w:val="00B2248E"/>
    <w:rsid w:val="00B2279C"/>
    <w:rsid w:val="00B22B62"/>
    <w:rsid w:val="00B2343F"/>
    <w:rsid w:val="00B239A3"/>
    <w:rsid w:val="00B23C7C"/>
    <w:rsid w:val="00B23D42"/>
    <w:rsid w:val="00B23F41"/>
    <w:rsid w:val="00B24869"/>
    <w:rsid w:val="00B24BBC"/>
    <w:rsid w:val="00B24C85"/>
    <w:rsid w:val="00B25248"/>
    <w:rsid w:val="00B253DF"/>
    <w:rsid w:val="00B25EBC"/>
    <w:rsid w:val="00B26CAD"/>
    <w:rsid w:val="00B27CC3"/>
    <w:rsid w:val="00B3019A"/>
    <w:rsid w:val="00B3024D"/>
    <w:rsid w:val="00B30310"/>
    <w:rsid w:val="00B306E2"/>
    <w:rsid w:val="00B3100D"/>
    <w:rsid w:val="00B31789"/>
    <w:rsid w:val="00B31E39"/>
    <w:rsid w:val="00B321A2"/>
    <w:rsid w:val="00B32A36"/>
    <w:rsid w:val="00B32CE9"/>
    <w:rsid w:val="00B32CF8"/>
    <w:rsid w:val="00B33A68"/>
    <w:rsid w:val="00B34238"/>
    <w:rsid w:val="00B3431A"/>
    <w:rsid w:val="00B344AF"/>
    <w:rsid w:val="00B346C7"/>
    <w:rsid w:val="00B34C22"/>
    <w:rsid w:val="00B35C1B"/>
    <w:rsid w:val="00B35CA8"/>
    <w:rsid w:val="00B35CA9"/>
    <w:rsid w:val="00B35CCE"/>
    <w:rsid w:val="00B3664C"/>
    <w:rsid w:val="00B36655"/>
    <w:rsid w:val="00B3684D"/>
    <w:rsid w:val="00B3693B"/>
    <w:rsid w:val="00B36F27"/>
    <w:rsid w:val="00B36F50"/>
    <w:rsid w:val="00B370CB"/>
    <w:rsid w:val="00B37857"/>
    <w:rsid w:val="00B37F5D"/>
    <w:rsid w:val="00B40B13"/>
    <w:rsid w:val="00B40B94"/>
    <w:rsid w:val="00B40D02"/>
    <w:rsid w:val="00B40DA9"/>
    <w:rsid w:val="00B410A4"/>
    <w:rsid w:val="00B417CB"/>
    <w:rsid w:val="00B41AFA"/>
    <w:rsid w:val="00B42522"/>
    <w:rsid w:val="00B425BC"/>
    <w:rsid w:val="00B42C88"/>
    <w:rsid w:val="00B42E0E"/>
    <w:rsid w:val="00B42F14"/>
    <w:rsid w:val="00B42FA8"/>
    <w:rsid w:val="00B436AA"/>
    <w:rsid w:val="00B43E62"/>
    <w:rsid w:val="00B43EAF"/>
    <w:rsid w:val="00B4408D"/>
    <w:rsid w:val="00B44479"/>
    <w:rsid w:val="00B4495C"/>
    <w:rsid w:val="00B449E4"/>
    <w:rsid w:val="00B44D85"/>
    <w:rsid w:val="00B452EE"/>
    <w:rsid w:val="00B4545A"/>
    <w:rsid w:val="00B45589"/>
    <w:rsid w:val="00B45E8B"/>
    <w:rsid w:val="00B460D4"/>
    <w:rsid w:val="00B46166"/>
    <w:rsid w:val="00B4687C"/>
    <w:rsid w:val="00B46B49"/>
    <w:rsid w:val="00B46EFC"/>
    <w:rsid w:val="00B46F4F"/>
    <w:rsid w:val="00B47D99"/>
    <w:rsid w:val="00B5049C"/>
    <w:rsid w:val="00B50D12"/>
    <w:rsid w:val="00B51CCD"/>
    <w:rsid w:val="00B51D75"/>
    <w:rsid w:val="00B51ED3"/>
    <w:rsid w:val="00B5212D"/>
    <w:rsid w:val="00B523DF"/>
    <w:rsid w:val="00B52C49"/>
    <w:rsid w:val="00B53BC6"/>
    <w:rsid w:val="00B53FEF"/>
    <w:rsid w:val="00B54CC7"/>
    <w:rsid w:val="00B55194"/>
    <w:rsid w:val="00B5676C"/>
    <w:rsid w:val="00B56A34"/>
    <w:rsid w:val="00B57087"/>
    <w:rsid w:val="00B57112"/>
    <w:rsid w:val="00B575E6"/>
    <w:rsid w:val="00B60197"/>
    <w:rsid w:val="00B6078A"/>
    <w:rsid w:val="00B60A68"/>
    <w:rsid w:val="00B60E30"/>
    <w:rsid w:val="00B60FCB"/>
    <w:rsid w:val="00B612FB"/>
    <w:rsid w:val="00B61484"/>
    <w:rsid w:val="00B6337A"/>
    <w:rsid w:val="00B633A2"/>
    <w:rsid w:val="00B63AD1"/>
    <w:rsid w:val="00B63CDE"/>
    <w:rsid w:val="00B648AC"/>
    <w:rsid w:val="00B64BEF"/>
    <w:rsid w:val="00B6502F"/>
    <w:rsid w:val="00B653B6"/>
    <w:rsid w:val="00B65481"/>
    <w:rsid w:val="00B656CC"/>
    <w:rsid w:val="00B65964"/>
    <w:rsid w:val="00B65E76"/>
    <w:rsid w:val="00B663AB"/>
    <w:rsid w:val="00B665B0"/>
    <w:rsid w:val="00B66614"/>
    <w:rsid w:val="00B667BA"/>
    <w:rsid w:val="00B66CDE"/>
    <w:rsid w:val="00B67850"/>
    <w:rsid w:val="00B6786C"/>
    <w:rsid w:val="00B67A54"/>
    <w:rsid w:val="00B7064B"/>
    <w:rsid w:val="00B71E57"/>
    <w:rsid w:val="00B72235"/>
    <w:rsid w:val="00B72442"/>
    <w:rsid w:val="00B72813"/>
    <w:rsid w:val="00B72BBB"/>
    <w:rsid w:val="00B7346D"/>
    <w:rsid w:val="00B73C85"/>
    <w:rsid w:val="00B7409D"/>
    <w:rsid w:val="00B74765"/>
    <w:rsid w:val="00B752E8"/>
    <w:rsid w:val="00B75B0F"/>
    <w:rsid w:val="00B75BCC"/>
    <w:rsid w:val="00B75FC0"/>
    <w:rsid w:val="00B76036"/>
    <w:rsid w:val="00B761AC"/>
    <w:rsid w:val="00B76325"/>
    <w:rsid w:val="00B76336"/>
    <w:rsid w:val="00B765F3"/>
    <w:rsid w:val="00B77010"/>
    <w:rsid w:val="00B7761E"/>
    <w:rsid w:val="00B77986"/>
    <w:rsid w:val="00B800A1"/>
    <w:rsid w:val="00B80F98"/>
    <w:rsid w:val="00B81389"/>
    <w:rsid w:val="00B81A44"/>
    <w:rsid w:val="00B81F92"/>
    <w:rsid w:val="00B8221E"/>
    <w:rsid w:val="00B82696"/>
    <w:rsid w:val="00B82718"/>
    <w:rsid w:val="00B83131"/>
    <w:rsid w:val="00B832D1"/>
    <w:rsid w:val="00B835FF"/>
    <w:rsid w:val="00B8364D"/>
    <w:rsid w:val="00B84201"/>
    <w:rsid w:val="00B84B88"/>
    <w:rsid w:val="00B84BB4"/>
    <w:rsid w:val="00B84DD4"/>
    <w:rsid w:val="00B85067"/>
    <w:rsid w:val="00B85AF9"/>
    <w:rsid w:val="00B85C46"/>
    <w:rsid w:val="00B85D82"/>
    <w:rsid w:val="00B86096"/>
    <w:rsid w:val="00B861EF"/>
    <w:rsid w:val="00B863F9"/>
    <w:rsid w:val="00B865F5"/>
    <w:rsid w:val="00B86937"/>
    <w:rsid w:val="00B87543"/>
    <w:rsid w:val="00B8770C"/>
    <w:rsid w:val="00B8798A"/>
    <w:rsid w:val="00B879A6"/>
    <w:rsid w:val="00B87B10"/>
    <w:rsid w:val="00B901A7"/>
    <w:rsid w:val="00B90663"/>
    <w:rsid w:val="00B91ABF"/>
    <w:rsid w:val="00B92A0A"/>
    <w:rsid w:val="00B9333C"/>
    <w:rsid w:val="00B93BF7"/>
    <w:rsid w:val="00B93FD3"/>
    <w:rsid w:val="00B9470D"/>
    <w:rsid w:val="00B94D17"/>
    <w:rsid w:val="00B95213"/>
    <w:rsid w:val="00B9526A"/>
    <w:rsid w:val="00B955D1"/>
    <w:rsid w:val="00B95807"/>
    <w:rsid w:val="00B958EC"/>
    <w:rsid w:val="00B95A62"/>
    <w:rsid w:val="00B95CF4"/>
    <w:rsid w:val="00B95F2E"/>
    <w:rsid w:val="00B96219"/>
    <w:rsid w:val="00B96D52"/>
    <w:rsid w:val="00B970A4"/>
    <w:rsid w:val="00B97C27"/>
    <w:rsid w:val="00BA0752"/>
    <w:rsid w:val="00BA0D56"/>
    <w:rsid w:val="00BA0F37"/>
    <w:rsid w:val="00BA1830"/>
    <w:rsid w:val="00BA21B6"/>
    <w:rsid w:val="00BA285C"/>
    <w:rsid w:val="00BA32D3"/>
    <w:rsid w:val="00BA3470"/>
    <w:rsid w:val="00BA358B"/>
    <w:rsid w:val="00BA3636"/>
    <w:rsid w:val="00BA3BE8"/>
    <w:rsid w:val="00BA3DE6"/>
    <w:rsid w:val="00BA40B3"/>
    <w:rsid w:val="00BA465A"/>
    <w:rsid w:val="00BA49B8"/>
    <w:rsid w:val="00BA5071"/>
    <w:rsid w:val="00BA5667"/>
    <w:rsid w:val="00BA5A2E"/>
    <w:rsid w:val="00BA5A40"/>
    <w:rsid w:val="00BA5ACD"/>
    <w:rsid w:val="00BA5E1F"/>
    <w:rsid w:val="00BA5ECD"/>
    <w:rsid w:val="00BA5ED6"/>
    <w:rsid w:val="00BA6CC9"/>
    <w:rsid w:val="00BA7323"/>
    <w:rsid w:val="00BA7BDC"/>
    <w:rsid w:val="00BA7E4E"/>
    <w:rsid w:val="00BA7FBA"/>
    <w:rsid w:val="00BB0907"/>
    <w:rsid w:val="00BB0AE0"/>
    <w:rsid w:val="00BB0FCB"/>
    <w:rsid w:val="00BB1209"/>
    <w:rsid w:val="00BB12DC"/>
    <w:rsid w:val="00BB1882"/>
    <w:rsid w:val="00BB1ADC"/>
    <w:rsid w:val="00BB224B"/>
    <w:rsid w:val="00BB249D"/>
    <w:rsid w:val="00BB3200"/>
    <w:rsid w:val="00BB33EC"/>
    <w:rsid w:val="00BB435C"/>
    <w:rsid w:val="00BB4A31"/>
    <w:rsid w:val="00BB4A4F"/>
    <w:rsid w:val="00BB4BCB"/>
    <w:rsid w:val="00BB4CB7"/>
    <w:rsid w:val="00BB53E4"/>
    <w:rsid w:val="00BB5B48"/>
    <w:rsid w:val="00BB67D1"/>
    <w:rsid w:val="00BB710D"/>
    <w:rsid w:val="00BB780A"/>
    <w:rsid w:val="00BC0598"/>
    <w:rsid w:val="00BC0851"/>
    <w:rsid w:val="00BC08FF"/>
    <w:rsid w:val="00BC09F6"/>
    <w:rsid w:val="00BC0ADD"/>
    <w:rsid w:val="00BC0CBD"/>
    <w:rsid w:val="00BC29B5"/>
    <w:rsid w:val="00BC2C66"/>
    <w:rsid w:val="00BC3011"/>
    <w:rsid w:val="00BC3A3E"/>
    <w:rsid w:val="00BC3D28"/>
    <w:rsid w:val="00BC402B"/>
    <w:rsid w:val="00BC4690"/>
    <w:rsid w:val="00BC46FF"/>
    <w:rsid w:val="00BC4D7E"/>
    <w:rsid w:val="00BC5533"/>
    <w:rsid w:val="00BC59AA"/>
    <w:rsid w:val="00BC63BB"/>
    <w:rsid w:val="00BC6D0F"/>
    <w:rsid w:val="00BC70D4"/>
    <w:rsid w:val="00BC73E2"/>
    <w:rsid w:val="00BC782C"/>
    <w:rsid w:val="00BC7D3C"/>
    <w:rsid w:val="00BC7F25"/>
    <w:rsid w:val="00BD018C"/>
    <w:rsid w:val="00BD025D"/>
    <w:rsid w:val="00BD03A1"/>
    <w:rsid w:val="00BD0620"/>
    <w:rsid w:val="00BD0F45"/>
    <w:rsid w:val="00BD1303"/>
    <w:rsid w:val="00BD15AA"/>
    <w:rsid w:val="00BD186E"/>
    <w:rsid w:val="00BD1BFC"/>
    <w:rsid w:val="00BD1D2C"/>
    <w:rsid w:val="00BD28FA"/>
    <w:rsid w:val="00BD2D05"/>
    <w:rsid w:val="00BD33CE"/>
    <w:rsid w:val="00BD3665"/>
    <w:rsid w:val="00BD3B45"/>
    <w:rsid w:val="00BD3C58"/>
    <w:rsid w:val="00BD3DBC"/>
    <w:rsid w:val="00BD40E5"/>
    <w:rsid w:val="00BD4438"/>
    <w:rsid w:val="00BD50A0"/>
    <w:rsid w:val="00BD5998"/>
    <w:rsid w:val="00BD5FA5"/>
    <w:rsid w:val="00BD67CC"/>
    <w:rsid w:val="00BD6952"/>
    <w:rsid w:val="00BD6B05"/>
    <w:rsid w:val="00BD7155"/>
    <w:rsid w:val="00BD77BC"/>
    <w:rsid w:val="00BD7DEF"/>
    <w:rsid w:val="00BE09D0"/>
    <w:rsid w:val="00BE10BC"/>
    <w:rsid w:val="00BE1372"/>
    <w:rsid w:val="00BE14AA"/>
    <w:rsid w:val="00BE2A4F"/>
    <w:rsid w:val="00BE2EA5"/>
    <w:rsid w:val="00BE3307"/>
    <w:rsid w:val="00BE374D"/>
    <w:rsid w:val="00BE3918"/>
    <w:rsid w:val="00BE4262"/>
    <w:rsid w:val="00BE4380"/>
    <w:rsid w:val="00BE48BD"/>
    <w:rsid w:val="00BE4D13"/>
    <w:rsid w:val="00BE5142"/>
    <w:rsid w:val="00BE623A"/>
    <w:rsid w:val="00BE69F7"/>
    <w:rsid w:val="00BE6EC1"/>
    <w:rsid w:val="00BE6F08"/>
    <w:rsid w:val="00BE71D7"/>
    <w:rsid w:val="00BE734C"/>
    <w:rsid w:val="00BE77A8"/>
    <w:rsid w:val="00BE7DE3"/>
    <w:rsid w:val="00BF0079"/>
    <w:rsid w:val="00BF09DC"/>
    <w:rsid w:val="00BF0B59"/>
    <w:rsid w:val="00BF140F"/>
    <w:rsid w:val="00BF1F9F"/>
    <w:rsid w:val="00BF24DC"/>
    <w:rsid w:val="00BF2990"/>
    <w:rsid w:val="00BF2AAD"/>
    <w:rsid w:val="00BF30F1"/>
    <w:rsid w:val="00BF37A9"/>
    <w:rsid w:val="00BF48B6"/>
    <w:rsid w:val="00BF4ABD"/>
    <w:rsid w:val="00BF4B06"/>
    <w:rsid w:val="00BF6D5A"/>
    <w:rsid w:val="00BF6F5C"/>
    <w:rsid w:val="00BF6FFC"/>
    <w:rsid w:val="00BF7BCB"/>
    <w:rsid w:val="00BF7BDB"/>
    <w:rsid w:val="00BF7F08"/>
    <w:rsid w:val="00C00A0D"/>
    <w:rsid w:val="00C00BB7"/>
    <w:rsid w:val="00C00E5F"/>
    <w:rsid w:val="00C0108F"/>
    <w:rsid w:val="00C01FE5"/>
    <w:rsid w:val="00C02069"/>
    <w:rsid w:val="00C02B22"/>
    <w:rsid w:val="00C02C28"/>
    <w:rsid w:val="00C02E2C"/>
    <w:rsid w:val="00C03207"/>
    <w:rsid w:val="00C03476"/>
    <w:rsid w:val="00C06D24"/>
    <w:rsid w:val="00C06D80"/>
    <w:rsid w:val="00C06EED"/>
    <w:rsid w:val="00C0727D"/>
    <w:rsid w:val="00C10093"/>
    <w:rsid w:val="00C1065D"/>
    <w:rsid w:val="00C10700"/>
    <w:rsid w:val="00C1088D"/>
    <w:rsid w:val="00C108A3"/>
    <w:rsid w:val="00C1097C"/>
    <w:rsid w:val="00C10CBD"/>
    <w:rsid w:val="00C10F1A"/>
    <w:rsid w:val="00C11195"/>
    <w:rsid w:val="00C119CE"/>
    <w:rsid w:val="00C11F52"/>
    <w:rsid w:val="00C13369"/>
    <w:rsid w:val="00C13AC7"/>
    <w:rsid w:val="00C13E7B"/>
    <w:rsid w:val="00C13EF8"/>
    <w:rsid w:val="00C1494A"/>
    <w:rsid w:val="00C14A98"/>
    <w:rsid w:val="00C14C89"/>
    <w:rsid w:val="00C14FF7"/>
    <w:rsid w:val="00C15AF3"/>
    <w:rsid w:val="00C15DAE"/>
    <w:rsid w:val="00C15E13"/>
    <w:rsid w:val="00C1603E"/>
    <w:rsid w:val="00C16071"/>
    <w:rsid w:val="00C16717"/>
    <w:rsid w:val="00C16885"/>
    <w:rsid w:val="00C168C7"/>
    <w:rsid w:val="00C169B4"/>
    <w:rsid w:val="00C169C9"/>
    <w:rsid w:val="00C174E1"/>
    <w:rsid w:val="00C2115E"/>
    <w:rsid w:val="00C21765"/>
    <w:rsid w:val="00C218F4"/>
    <w:rsid w:val="00C21902"/>
    <w:rsid w:val="00C21C5B"/>
    <w:rsid w:val="00C223E4"/>
    <w:rsid w:val="00C22692"/>
    <w:rsid w:val="00C23E5E"/>
    <w:rsid w:val="00C241E5"/>
    <w:rsid w:val="00C24BEE"/>
    <w:rsid w:val="00C24F9D"/>
    <w:rsid w:val="00C251BA"/>
    <w:rsid w:val="00C25263"/>
    <w:rsid w:val="00C25A5E"/>
    <w:rsid w:val="00C25A76"/>
    <w:rsid w:val="00C25FB0"/>
    <w:rsid w:val="00C26168"/>
    <w:rsid w:val="00C263CD"/>
    <w:rsid w:val="00C2730A"/>
    <w:rsid w:val="00C27746"/>
    <w:rsid w:val="00C27A17"/>
    <w:rsid w:val="00C27A24"/>
    <w:rsid w:val="00C27DC6"/>
    <w:rsid w:val="00C27E79"/>
    <w:rsid w:val="00C27F34"/>
    <w:rsid w:val="00C309DB"/>
    <w:rsid w:val="00C3122A"/>
    <w:rsid w:val="00C31663"/>
    <w:rsid w:val="00C32154"/>
    <w:rsid w:val="00C327CA"/>
    <w:rsid w:val="00C331C7"/>
    <w:rsid w:val="00C3335A"/>
    <w:rsid w:val="00C3338A"/>
    <w:rsid w:val="00C334C8"/>
    <w:rsid w:val="00C33BCA"/>
    <w:rsid w:val="00C343BC"/>
    <w:rsid w:val="00C345E0"/>
    <w:rsid w:val="00C346D9"/>
    <w:rsid w:val="00C3495D"/>
    <w:rsid w:val="00C34DE0"/>
    <w:rsid w:val="00C3558D"/>
    <w:rsid w:val="00C368F5"/>
    <w:rsid w:val="00C37027"/>
    <w:rsid w:val="00C372C9"/>
    <w:rsid w:val="00C373F5"/>
    <w:rsid w:val="00C4048E"/>
    <w:rsid w:val="00C4120F"/>
    <w:rsid w:val="00C41225"/>
    <w:rsid w:val="00C416A7"/>
    <w:rsid w:val="00C41AAA"/>
    <w:rsid w:val="00C41CD6"/>
    <w:rsid w:val="00C42370"/>
    <w:rsid w:val="00C4237A"/>
    <w:rsid w:val="00C42F72"/>
    <w:rsid w:val="00C43776"/>
    <w:rsid w:val="00C43E1F"/>
    <w:rsid w:val="00C43E43"/>
    <w:rsid w:val="00C4427B"/>
    <w:rsid w:val="00C449A2"/>
    <w:rsid w:val="00C44F25"/>
    <w:rsid w:val="00C44FD6"/>
    <w:rsid w:val="00C45101"/>
    <w:rsid w:val="00C45FF1"/>
    <w:rsid w:val="00C47E1A"/>
    <w:rsid w:val="00C500ED"/>
    <w:rsid w:val="00C5130B"/>
    <w:rsid w:val="00C514A2"/>
    <w:rsid w:val="00C516D0"/>
    <w:rsid w:val="00C5171E"/>
    <w:rsid w:val="00C51831"/>
    <w:rsid w:val="00C51ED7"/>
    <w:rsid w:val="00C5349E"/>
    <w:rsid w:val="00C53BA6"/>
    <w:rsid w:val="00C53D48"/>
    <w:rsid w:val="00C55157"/>
    <w:rsid w:val="00C557D9"/>
    <w:rsid w:val="00C55C72"/>
    <w:rsid w:val="00C55CC6"/>
    <w:rsid w:val="00C56017"/>
    <w:rsid w:val="00C56420"/>
    <w:rsid w:val="00C56D1A"/>
    <w:rsid w:val="00C57179"/>
    <w:rsid w:val="00C57336"/>
    <w:rsid w:val="00C5739A"/>
    <w:rsid w:val="00C577AC"/>
    <w:rsid w:val="00C57A16"/>
    <w:rsid w:val="00C57DE2"/>
    <w:rsid w:val="00C60134"/>
    <w:rsid w:val="00C60A5B"/>
    <w:rsid w:val="00C61319"/>
    <w:rsid w:val="00C61464"/>
    <w:rsid w:val="00C62F61"/>
    <w:rsid w:val="00C633F7"/>
    <w:rsid w:val="00C635DD"/>
    <w:rsid w:val="00C64B0F"/>
    <w:rsid w:val="00C64E74"/>
    <w:rsid w:val="00C65707"/>
    <w:rsid w:val="00C6582A"/>
    <w:rsid w:val="00C66512"/>
    <w:rsid w:val="00C66780"/>
    <w:rsid w:val="00C670BE"/>
    <w:rsid w:val="00C67329"/>
    <w:rsid w:val="00C67479"/>
    <w:rsid w:val="00C67BAA"/>
    <w:rsid w:val="00C700FA"/>
    <w:rsid w:val="00C7020F"/>
    <w:rsid w:val="00C70265"/>
    <w:rsid w:val="00C70893"/>
    <w:rsid w:val="00C7089C"/>
    <w:rsid w:val="00C7151C"/>
    <w:rsid w:val="00C715D1"/>
    <w:rsid w:val="00C71922"/>
    <w:rsid w:val="00C7198B"/>
    <w:rsid w:val="00C71AB9"/>
    <w:rsid w:val="00C72602"/>
    <w:rsid w:val="00C72892"/>
    <w:rsid w:val="00C72A03"/>
    <w:rsid w:val="00C733EA"/>
    <w:rsid w:val="00C734F5"/>
    <w:rsid w:val="00C73E1F"/>
    <w:rsid w:val="00C744E4"/>
    <w:rsid w:val="00C74F0A"/>
    <w:rsid w:val="00C75469"/>
    <w:rsid w:val="00C75924"/>
    <w:rsid w:val="00C75B1D"/>
    <w:rsid w:val="00C75DD4"/>
    <w:rsid w:val="00C76608"/>
    <w:rsid w:val="00C76872"/>
    <w:rsid w:val="00C76E6E"/>
    <w:rsid w:val="00C77844"/>
    <w:rsid w:val="00C80354"/>
    <w:rsid w:val="00C803B2"/>
    <w:rsid w:val="00C805B8"/>
    <w:rsid w:val="00C805C1"/>
    <w:rsid w:val="00C8109E"/>
    <w:rsid w:val="00C816AC"/>
    <w:rsid w:val="00C8194C"/>
    <w:rsid w:val="00C826A3"/>
    <w:rsid w:val="00C82962"/>
    <w:rsid w:val="00C82A5B"/>
    <w:rsid w:val="00C82ED3"/>
    <w:rsid w:val="00C83821"/>
    <w:rsid w:val="00C83F8A"/>
    <w:rsid w:val="00C84673"/>
    <w:rsid w:val="00C84891"/>
    <w:rsid w:val="00C848FA"/>
    <w:rsid w:val="00C84C3A"/>
    <w:rsid w:val="00C85556"/>
    <w:rsid w:val="00C86186"/>
    <w:rsid w:val="00C868E4"/>
    <w:rsid w:val="00C8692F"/>
    <w:rsid w:val="00C87032"/>
    <w:rsid w:val="00C87655"/>
    <w:rsid w:val="00C879AD"/>
    <w:rsid w:val="00C90897"/>
    <w:rsid w:val="00C90903"/>
    <w:rsid w:val="00C9098C"/>
    <w:rsid w:val="00C9118E"/>
    <w:rsid w:val="00C9126D"/>
    <w:rsid w:val="00C91528"/>
    <w:rsid w:val="00C91B66"/>
    <w:rsid w:val="00C93103"/>
    <w:rsid w:val="00C93150"/>
    <w:rsid w:val="00C9383D"/>
    <w:rsid w:val="00C94507"/>
    <w:rsid w:val="00C94F71"/>
    <w:rsid w:val="00C95C49"/>
    <w:rsid w:val="00C95D56"/>
    <w:rsid w:val="00C96903"/>
    <w:rsid w:val="00C96DFA"/>
    <w:rsid w:val="00C96F55"/>
    <w:rsid w:val="00C970A9"/>
    <w:rsid w:val="00C97662"/>
    <w:rsid w:val="00C97DCC"/>
    <w:rsid w:val="00C97F43"/>
    <w:rsid w:val="00C97FD0"/>
    <w:rsid w:val="00CA0DD5"/>
    <w:rsid w:val="00CA1985"/>
    <w:rsid w:val="00CA1D46"/>
    <w:rsid w:val="00CA1D4E"/>
    <w:rsid w:val="00CA1EBD"/>
    <w:rsid w:val="00CA1F9D"/>
    <w:rsid w:val="00CA29B1"/>
    <w:rsid w:val="00CA3C7C"/>
    <w:rsid w:val="00CA463D"/>
    <w:rsid w:val="00CA4B56"/>
    <w:rsid w:val="00CA5911"/>
    <w:rsid w:val="00CA6C83"/>
    <w:rsid w:val="00CA743F"/>
    <w:rsid w:val="00CA7AE3"/>
    <w:rsid w:val="00CA7F55"/>
    <w:rsid w:val="00CB01D2"/>
    <w:rsid w:val="00CB1660"/>
    <w:rsid w:val="00CB1ABB"/>
    <w:rsid w:val="00CB1FB6"/>
    <w:rsid w:val="00CB2095"/>
    <w:rsid w:val="00CB28D3"/>
    <w:rsid w:val="00CB2F0F"/>
    <w:rsid w:val="00CB2FB1"/>
    <w:rsid w:val="00CB316B"/>
    <w:rsid w:val="00CB3478"/>
    <w:rsid w:val="00CB3BDD"/>
    <w:rsid w:val="00CB493C"/>
    <w:rsid w:val="00CB4F46"/>
    <w:rsid w:val="00CB5338"/>
    <w:rsid w:val="00CB558E"/>
    <w:rsid w:val="00CB584D"/>
    <w:rsid w:val="00CB5BFE"/>
    <w:rsid w:val="00CB78E6"/>
    <w:rsid w:val="00CC0AB6"/>
    <w:rsid w:val="00CC1796"/>
    <w:rsid w:val="00CC1B0A"/>
    <w:rsid w:val="00CC1FED"/>
    <w:rsid w:val="00CC23FC"/>
    <w:rsid w:val="00CC2CA2"/>
    <w:rsid w:val="00CC2DC1"/>
    <w:rsid w:val="00CC3B65"/>
    <w:rsid w:val="00CC3F24"/>
    <w:rsid w:val="00CC41FF"/>
    <w:rsid w:val="00CC5157"/>
    <w:rsid w:val="00CC5178"/>
    <w:rsid w:val="00CC5671"/>
    <w:rsid w:val="00CC5F9F"/>
    <w:rsid w:val="00CC5FAA"/>
    <w:rsid w:val="00CC6FE0"/>
    <w:rsid w:val="00CC6FF8"/>
    <w:rsid w:val="00CC7055"/>
    <w:rsid w:val="00CD0775"/>
    <w:rsid w:val="00CD0F19"/>
    <w:rsid w:val="00CD1D77"/>
    <w:rsid w:val="00CD2F41"/>
    <w:rsid w:val="00CD3581"/>
    <w:rsid w:val="00CD39FC"/>
    <w:rsid w:val="00CD3DE9"/>
    <w:rsid w:val="00CD498F"/>
    <w:rsid w:val="00CD4D33"/>
    <w:rsid w:val="00CD4F92"/>
    <w:rsid w:val="00CD6816"/>
    <w:rsid w:val="00CD6D30"/>
    <w:rsid w:val="00CD6E69"/>
    <w:rsid w:val="00CD7315"/>
    <w:rsid w:val="00CD7455"/>
    <w:rsid w:val="00CE0912"/>
    <w:rsid w:val="00CE0FB7"/>
    <w:rsid w:val="00CE10D5"/>
    <w:rsid w:val="00CE1494"/>
    <w:rsid w:val="00CE14C2"/>
    <w:rsid w:val="00CE1BBF"/>
    <w:rsid w:val="00CE2399"/>
    <w:rsid w:val="00CE2748"/>
    <w:rsid w:val="00CE2F39"/>
    <w:rsid w:val="00CE315E"/>
    <w:rsid w:val="00CE416C"/>
    <w:rsid w:val="00CE4224"/>
    <w:rsid w:val="00CE5BEC"/>
    <w:rsid w:val="00CE63FC"/>
    <w:rsid w:val="00CE65BD"/>
    <w:rsid w:val="00CE6A19"/>
    <w:rsid w:val="00CE6C7E"/>
    <w:rsid w:val="00CE6CDE"/>
    <w:rsid w:val="00CE705C"/>
    <w:rsid w:val="00CF07F9"/>
    <w:rsid w:val="00CF1A82"/>
    <w:rsid w:val="00CF1C70"/>
    <w:rsid w:val="00CF2873"/>
    <w:rsid w:val="00CF2C17"/>
    <w:rsid w:val="00CF318A"/>
    <w:rsid w:val="00CF3525"/>
    <w:rsid w:val="00CF4199"/>
    <w:rsid w:val="00CF44C4"/>
    <w:rsid w:val="00CF4837"/>
    <w:rsid w:val="00CF53D1"/>
    <w:rsid w:val="00CF5FB6"/>
    <w:rsid w:val="00CF5FE6"/>
    <w:rsid w:val="00CF6036"/>
    <w:rsid w:val="00CF6123"/>
    <w:rsid w:val="00CF6404"/>
    <w:rsid w:val="00CF6738"/>
    <w:rsid w:val="00CF787F"/>
    <w:rsid w:val="00CF7909"/>
    <w:rsid w:val="00D0018A"/>
    <w:rsid w:val="00D00741"/>
    <w:rsid w:val="00D01095"/>
    <w:rsid w:val="00D010E9"/>
    <w:rsid w:val="00D01E6F"/>
    <w:rsid w:val="00D023D4"/>
    <w:rsid w:val="00D02D5A"/>
    <w:rsid w:val="00D02DD5"/>
    <w:rsid w:val="00D03868"/>
    <w:rsid w:val="00D03895"/>
    <w:rsid w:val="00D03B28"/>
    <w:rsid w:val="00D03B7A"/>
    <w:rsid w:val="00D04363"/>
    <w:rsid w:val="00D04495"/>
    <w:rsid w:val="00D044B8"/>
    <w:rsid w:val="00D04DBA"/>
    <w:rsid w:val="00D0504E"/>
    <w:rsid w:val="00D05100"/>
    <w:rsid w:val="00D05962"/>
    <w:rsid w:val="00D06949"/>
    <w:rsid w:val="00D06A52"/>
    <w:rsid w:val="00D06C8F"/>
    <w:rsid w:val="00D079B5"/>
    <w:rsid w:val="00D079C0"/>
    <w:rsid w:val="00D1000D"/>
    <w:rsid w:val="00D10AA9"/>
    <w:rsid w:val="00D1124C"/>
    <w:rsid w:val="00D1180D"/>
    <w:rsid w:val="00D11A76"/>
    <w:rsid w:val="00D12664"/>
    <w:rsid w:val="00D1279C"/>
    <w:rsid w:val="00D127BE"/>
    <w:rsid w:val="00D128EA"/>
    <w:rsid w:val="00D12B69"/>
    <w:rsid w:val="00D13448"/>
    <w:rsid w:val="00D13A29"/>
    <w:rsid w:val="00D1413A"/>
    <w:rsid w:val="00D14DA7"/>
    <w:rsid w:val="00D153E8"/>
    <w:rsid w:val="00D15B74"/>
    <w:rsid w:val="00D15D51"/>
    <w:rsid w:val="00D1613F"/>
    <w:rsid w:val="00D163EB"/>
    <w:rsid w:val="00D17960"/>
    <w:rsid w:val="00D17CE9"/>
    <w:rsid w:val="00D20097"/>
    <w:rsid w:val="00D20F70"/>
    <w:rsid w:val="00D21149"/>
    <w:rsid w:val="00D2129D"/>
    <w:rsid w:val="00D2161E"/>
    <w:rsid w:val="00D2193E"/>
    <w:rsid w:val="00D22003"/>
    <w:rsid w:val="00D22051"/>
    <w:rsid w:val="00D22236"/>
    <w:rsid w:val="00D22FDD"/>
    <w:rsid w:val="00D235B3"/>
    <w:rsid w:val="00D23602"/>
    <w:rsid w:val="00D23BBB"/>
    <w:rsid w:val="00D23D53"/>
    <w:rsid w:val="00D24126"/>
    <w:rsid w:val="00D24614"/>
    <w:rsid w:val="00D25329"/>
    <w:rsid w:val="00D25FEB"/>
    <w:rsid w:val="00D26143"/>
    <w:rsid w:val="00D2636C"/>
    <w:rsid w:val="00D26555"/>
    <w:rsid w:val="00D2659A"/>
    <w:rsid w:val="00D269BB"/>
    <w:rsid w:val="00D26AE7"/>
    <w:rsid w:val="00D26DC6"/>
    <w:rsid w:val="00D26F3F"/>
    <w:rsid w:val="00D273BE"/>
    <w:rsid w:val="00D30D0F"/>
    <w:rsid w:val="00D30D70"/>
    <w:rsid w:val="00D3108B"/>
    <w:rsid w:val="00D3110D"/>
    <w:rsid w:val="00D31123"/>
    <w:rsid w:val="00D31450"/>
    <w:rsid w:val="00D316F2"/>
    <w:rsid w:val="00D3194C"/>
    <w:rsid w:val="00D32684"/>
    <w:rsid w:val="00D32A70"/>
    <w:rsid w:val="00D32B09"/>
    <w:rsid w:val="00D32B1F"/>
    <w:rsid w:val="00D33394"/>
    <w:rsid w:val="00D336EA"/>
    <w:rsid w:val="00D33807"/>
    <w:rsid w:val="00D3388B"/>
    <w:rsid w:val="00D33A56"/>
    <w:rsid w:val="00D34998"/>
    <w:rsid w:val="00D34CD2"/>
    <w:rsid w:val="00D35282"/>
    <w:rsid w:val="00D35D8F"/>
    <w:rsid w:val="00D36304"/>
    <w:rsid w:val="00D36319"/>
    <w:rsid w:val="00D36DC8"/>
    <w:rsid w:val="00D37762"/>
    <w:rsid w:val="00D3779D"/>
    <w:rsid w:val="00D37F47"/>
    <w:rsid w:val="00D40079"/>
    <w:rsid w:val="00D40C14"/>
    <w:rsid w:val="00D40CC4"/>
    <w:rsid w:val="00D40FF3"/>
    <w:rsid w:val="00D41409"/>
    <w:rsid w:val="00D41768"/>
    <w:rsid w:val="00D421E0"/>
    <w:rsid w:val="00D42F78"/>
    <w:rsid w:val="00D4307F"/>
    <w:rsid w:val="00D433B4"/>
    <w:rsid w:val="00D43EB7"/>
    <w:rsid w:val="00D43F8A"/>
    <w:rsid w:val="00D4599F"/>
    <w:rsid w:val="00D45D44"/>
    <w:rsid w:val="00D465DB"/>
    <w:rsid w:val="00D46603"/>
    <w:rsid w:val="00D467CF"/>
    <w:rsid w:val="00D46878"/>
    <w:rsid w:val="00D46AF8"/>
    <w:rsid w:val="00D46F99"/>
    <w:rsid w:val="00D4723C"/>
    <w:rsid w:val="00D474C9"/>
    <w:rsid w:val="00D478C5"/>
    <w:rsid w:val="00D502E5"/>
    <w:rsid w:val="00D5052E"/>
    <w:rsid w:val="00D50678"/>
    <w:rsid w:val="00D50B05"/>
    <w:rsid w:val="00D50E93"/>
    <w:rsid w:val="00D51470"/>
    <w:rsid w:val="00D51AA2"/>
    <w:rsid w:val="00D51D1A"/>
    <w:rsid w:val="00D525E4"/>
    <w:rsid w:val="00D5265E"/>
    <w:rsid w:val="00D52B57"/>
    <w:rsid w:val="00D5343B"/>
    <w:rsid w:val="00D540F6"/>
    <w:rsid w:val="00D5425F"/>
    <w:rsid w:val="00D549A1"/>
    <w:rsid w:val="00D54B16"/>
    <w:rsid w:val="00D54CFA"/>
    <w:rsid w:val="00D5531A"/>
    <w:rsid w:val="00D55BAA"/>
    <w:rsid w:val="00D5794C"/>
    <w:rsid w:val="00D579FE"/>
    <w:rsid w:val="00D603A3"/>
    <w:rsid w:val="00D60508"/>
    <w:rsid w:val="00D6086C"/>
    <w:rsid w:val="00D60BB0"/>
    <w:rsid w:val="00D610EC"/>
    <w:rsid w:val="00D619A0"/>
    <w:rsid w:val="00D61EDC"/>
    <w:rsid w:val="00D623EA"/>
    <w:rsid w:val="00D62E12"/>
    <w:rsid w:val="00D63585"/>
    <w:rsid w:val="00D64B6B"/>
    <w:rsid w:val="00D65012"/>
    <w:rsid w:val="00D66B63"/>
    <w:rsid w:val="00D66C1B"/>
    <w:rsid w:val="00D66D97"/>
    <w:rsid w:val="00D673C0"/>
    <w:rsid w:val="00D67942"/>
    <w:rsid w:val="00D70524"/>
    <w:rsid w:val="00D706AC"/>
    <w:rsid w:val="00D7086F"/>
    <w:rsid w:val="00D70DEC"/>
    <w:rsid w:val="00D70E9B"/>
    <w:rsid w:val="00D7139D"/>
    <w:rsid w:val="00D72676"/>
    <w:rsid w:val="00D727E3"/>
    <w:rsid w:val="00D73300"/>
    <w:rsid w:val="00D73D5B"/>
    <w:rsid w:val="00D74441"/>
    <w:rsid w:val="00D745AB"/>
    <w:rsid w:val="00D74916"/>
    <w:rsid w:val="00D74F25"/>
    <w:rsid w:val="00D75074"/>
    <w:rsid w:val="00D758BC"/>
    <w:rsid w:val="00D7590B"/>
    <w:rsid w:val="00D7599E"/>
    <w:rsid w:val="00D75AF4"/>
    <w:rsid w:val="00D75D93"/>
    <w:rsid w:val="00D7615E"/>
    <w:rsid w:val="00D76492"/>
    <w:rsid w:val="00D778A0"/>
    <w:rsid w:val="00D77B9E"/>
    <w:rsid w:val="00D77FAF"/>
    <w:rsid w:val="00D80253"/>
    <w:rsid w:val="00D80829"/>
    <w:rsid w:val="00D80E00"/>
    <w:rsid w:val="00D8104A"/>
    <w:rsid w:val="00D8188D"/>
    <w:rsid w:val="00D81C64"/>
    <w:rsid w:val="00D82A4E"/>
    <w:rsid w:val="00D82D19"/>
    <w:rsid w:val="00D8320D"/>
    <w:rsid w:val="00D83776"/>
    <w:rsid w:val="00D84131"/>
    <w:rsid w:val="00D8453B"/>
    <w:rsid w:val="00D84F85"/>
    <w:rsid w:val="00D85036"/>
    <w:rsid w:val="00D852C8"/>
    <w:rsid w:val="00D85F1F"/>
    <w:rsid w:val="00D86098"/>
    <w:rsid w:val="00D868A5"/>
    <w:rsid w:val="00D868D7"/>
    <w:rsid w:val="00D86B18"/>
    <w:rsid w:val="00D86FB7"/>
    <w:rsid w:val="00D875A3"/>
    <w:rsid w:val="00D90875"/>
    <w:rsid w:val="00D90BBD"/>
    <w:rsid w:val="00D9113C"/>
    <w:rsid w:val="00D91217"/>
    <w:rsid w:val="00D918D1"/>
    <w:rsid w:val="00D918E4"/>
    <w:rsid w:val="00D93472"/>
    <w:rsid w:val="00D943A2"/>
    <w:rsid w:val="00D947E3"/>
    <w:rsid w:val="00D94B58"/>
    <w:rsid w:val="00D94CF4"/>
    <w:rsid w:val="00D9525B"/>
    <w:rsid w:val="00D9584A"/>
    <w:rsid w:val="00D95BA0"/>
    <w:rsid w:val="00D9636F"/>
    <w:rsid w:val="00D969C1"/>
    <w:rsid w:val="00D97061"/>
    <w:rsid w:val="00D9721D"/>
    <w:rsid w:val="00D97295"/>
    <w:rsid w:val="00D9747D"/>
    <w:rsid w:val="00D9773F"/>
    <w:rsid w:val="00D97E47"/>
    <w:rsid w:val="00DA04D5"/>
    <w:rsid w:val="00DA0677"/>
    <w:rsid w:val="00DA0BFB"/>
    <w:rsid w:val="00DA151B"/>
    <w:rsid w:val="00DA1A82"/>
    <w:rsid w:val="00DA237D"/>
    <w:rsid w:val="00DA2ABF"/>
    <w:rsid w:val="00DA4745"/>
    <w:rsid w:val="00DA4877"/>
    <w:rsid w:val="00DA4E3C"/>
    <w:rsid w:val="00DA5392"/>
    <w:rsid w:val="00DA5FD0"/>
    <w:rsid w:val="00DA639D"/>
    <w:rsid w:val="00DA6BD3"/>
    <w:rsid w:val="00DA6DA6"/>
    <w:rsid w:val="00DA6ECD"/>
    <w:rsid w:val="00DA7A9F"/>
    <w:rsid w:val="00DA7F03"/>
    <w:rsid w:val="00DB0C97"/>
    <w:rsid w:val="00DB1326"/>
    <w:rsid w:val="00DB1700"/>
    <w:rsid w:val="00DB1B88"/>
    <w:rsid w:val="00DB22D8"/>
    <w:rsid w:val="00DB2310"/>
    <w:rsid w:val="00DB236B"/>
    <w:rsid w:val="00DB2651"/>
    <w:rsid w:val="00DB2A90"/>
    <w:rsid w:val="00DB2E50"/>
    <w:rsid w:val="00DB3142"/>
    <w:rsid w:val="00DB32B1"/>
    <w:rsid w:val="00DB34C9"/>
    <w:rsid w:val="00DB3C29"/>
    <w:rsid w:val="00DB3CDC"/>
    <w:rsid w:val="00DB4588"/>
    <w:rsid w:val="00DB5A49"/>
    <w:rsid w:val="00DB66EB"/>
    <w:rsid w:val="00DB6BCD"/>
    <w:rsid w:val="00DB70B8"/>
    <w:rsid w:val="00DB7A78"/>
    <w:rsid w:val="00DC01F7"/>
    <w:rsid w:val="00DC0696"/>
    <w:rsid w:val="00DC06AF"/>
    <w:rsid w:val="00DC0E1E"/>
    <w:rsid w:val="00DC1086"/>
    <w:rsid w:val="00DC134D"/>
    <w:rsid w:val="00DC151A"/>
    <w:rsid w:val="00DC15B9"/>
    <w:rsid w:val="00DC1A95"/>
    <w:rsid w:val="00DC1B00"/>
    <w:rsid w:val="00DC3286"/>
    <w:rsid w:val="00DC32FB"/>
    <w:rsid w:val="00DC51D8"/>
    <w:rsid w:val="00DC580A"/>
    <w:rsid w:val="00DC5CCF"/>
    <w:rsid w:val="00DC5DEA"/>
    <w:rsid w:val="00DC6154"/>
    <w:rsid w:val="00DC641A"/>
    <w:rsid w:val="00DC6656"/>
    <w:rsid w:val="00DC738B"/>
    <w:rsid w:val="00DC75CB"/>
    <w:rsid w:val="00DC75CC"/>
    <w:rsid w:val="00DC7785"/>
    <w:rsid w:val="00DC7A66"/>
    <w:rsid w:val="00DC7A74"/>
    <w:rsid w:val="00DC7DAF"/>
    <w:rsid w:val="00DC7ECC"/>
    <w:rsid w:val="00DD063E"/>
    <w:rsid w:val="00DD0E9D"/>
    <w:rsid w:val="00DD1849"/>
    <w:rsid w:val="00DD188D"/>
    <w:rsid w:val="00DD1AFE"/>
    <w:rsid w:val="00DD1CC2"/>
    <w:rsid w:val="00DD1F76"/>
    <w:rsid w:val="00DD2495"/>
    <w:rsid w:val="00DD2CEF"/>
    <w:rsid w:val="00DD3801"/>
    <w:rsid w:val="00DD3A68"/>
    <w:rsid w:val="00DD4268"/>
    <w:rsid w:val="00DD4F99"/>
    <w:rsid w:val="00DD60D8"/>
    <w:rsid w:val="00DD66C2"/>
    <w:rsid w:val="00DD77B6"/>
    <w:rsid w:val="00DD7B47"/>
    <w:rsid w:val="00DD7B63"/>
    <w:rsid w:val="00DD7B6F"/>
    <w:rsid w:val="00DD7D20"/>
    <w:rsid w:val="00DD7E57"/>
    <w:rsid w:val="00DE1C79"/>
    <w:rsid w:val="00DE22F5"/>
    <w:rsid w:val="00DE234C"/>
    <w:rsid w:val="00DE26BE"/>
    <w:rsid w:val="00DE28D9"/>
    <w:rsid w:val="00DE316D"/>
    <w:rsid w:val="00DE3EA3"/>
    <w:rsid w:val="00DE4166"/>
    <w:rsid w:val="00DE4280"/>
    <w:rsid w:val="00DE45EB"/>
    <w:rsid w:val="00DE4CA1"/>
    <w:rsid w:val="00DE4D9C"/>
    <w:rsid w:val="00DE50A6"/>
    <w:rsid w:val="00DE531E"/>
    <w:rsid w:val="00DE56B6"/>
    <w:rsid w:val="00DE5B15"/>
    <w:rsid w:val="00DE61B2"/>
    <w:rsid w:val="00DE62F7"/>
    <w:rsid w:val="00DE6BF9"/>
    <w:rsid w:val="00DE74FF"/>
    <w:rsid w:val="00DE7CAC"/>
    <w:rsid w:val="00DF0051"/>
    <w:rsid w:val="00DF01C5"/>
    <w:rsid w:val="00DF06FE"/>
    <w:rsid w:val="00DF094F"/>
    <w:rsid w:val="00DF1097"/>
    <w:rsid w:val="00DF10F1"/>
    <w:rsid w:val="00DF114B"/>
    <w:rsid w:val="00DF1644"/>
    <w:rsid w:val="00DF1FCD"/>
    <w:rsid w:val="00DF2162"/>
    <w:rsid w:val="00DF25F3"/>
    <w:rsid w:val="00DF2D9E"/>
    <w:rsid w:val="00DF3118"/>
    <w:rsid w:val="00DF39A4"/>
    <w:rsid w:val="00DF4225"/>
    <w:rsid w:val="00DF5DF4"/>
    <w:rsid w:val="00DF60AB"/>
    <w:rsid w:val="00DF6B92"/>
    <w:rsid w:val="00DF7748"/>
    <w:rsid w:val="00E0027F"/>
    <w:rsid w:val="00E002B6"/>
    <w:rsid w:val="00E00462"/>
    <w:rsid w:val="00E00C01"/>
    <w:rsid w:val="00E01B0F"/>
    <w:rsid w:val="00E01B26"/>
    <w:rsid w:val="00E0231B"/>
    <w:rsid w:val="00E0236C"/>
    <w:rsid w:val="00E0416D"/>
    <w:rsid w:val="00E04283"/>
    <w:rsid w:val="00E0461B"/>
    <w:rsid w:val="00E049DF"/>
    <w:rsid w:val="00E04C1D"/>
    <w:rsid w:val="00E04D5E"/>
    <w:rsid w:val="00E05206"/>
    <w:rsid w:val="00E062F7"/>
    <w:rsid w:val="00E0682E"/>
    <w:rsid w:val="00E0695A"/>
    <w:rsid w:val="00E07C65"/>
    <w:rsid w:val="00E116A7"/>
    <w:rsid w:val="00E11F0C"/>
    <w:rsid w:val="00E13A5F"/>
    <w:rsid w:val="00E13C94"/>
    <w:rsid w:val="00E146EE"/>
    <w:rsid w:val="00E14BCB"/>
    <w:rsid w:val="00E14D8C"/>
    <w:rsid w:val="00E14F9C"/>
    <w:rsid w:val="00E15015"/>
    <w:rsid w:val="00E15101"/>
    <w:rsid w:val="00E15763"/>
    <w:rsid w:val="00E16251"/>
    <w:rsid w:val="00E162DF"/>
    <w:rsid w:val="00E163B1"/>
    <w:rsid w:val="00E1684B"/>
    <w:rsid w:val="00E169AB"/>
    <w:rsid w:val="00E16E1E"/>
    <w:rsid w:val="00E1721D"/>
    <w:rsid w:val="00E172EB"/>
    <w:rsid w:val="00E173BE"/>
    <w:rsid w:val="00E174EF"/>
    <w:rsid w:val="00E17C0C"/>
    <w:rsid w:val="00E207B9"/>
    <w:rsid w:val="00E209CF"/>
    <w:rsid w:val="00E20AAA"/>
    <w:rsid w:val="00E20C2E"/>
    <w:rsid w:val="00E214B4"/>
    <w:rsid w:val="00E21E97"/>
    <w:rsid w:val="00E22622"/>
    <w:rsid w:val="00E22963"/>
    <w:rsid w:val="00E2302C"/>
    <w:rsid w:val="00E230A4"/>
    <w:rsid w:val="00E230CC"/>
    <w:rsid w:val="00E23354"/>
    <w:rsid w:val="00E23942"/>
    <w:rsid w:val="00E2397E"/>
    <w:rsid w:val="00E23B6A"/>
    <w:rsid w:val="00E23CDE"/>
    <w:rsid w:val="00E23DC1"/>
    <w:rsid w:val="00E24652"/>
    <w:rsid w:val="00E2494C"/>
    <w:rsid w:val="00E24A74"/>
    <w:rsid w:val="00E25251"/>
    <w:rsid w:val="00E25A7A"/>
    <w:rsid w:val="00E25AB7"/>
    <w:rsid w:val="00E25D38"/>
    <w:rsid w:val="00E26251"/>
    <w:rsid w:val="00E26760"/>
    <w:rsid w:val="00E26B7B"/>
    <w:rsid w:val="00E306F0"/>
    <w:rsid w:val="00E3072E"/>
    <w:rsid w:val="00E30748"/>
    <w:rsid w:val="00E311F1"/>
    <w:rsid w:val="00E317FB"/>
    <w:rsid w:val="00E31A40"/>
    <w:rsid w:val="00E32571"/>
    <w:rsid w:val="00E32869"/>
    <w:rsid w:val="00E3297C"/>
    <w:rsid w:val="00E32DED"/>
    <w:rsid w:val="00E32E97"/>
    <w:rsid w:val="00E334DE"/>
    <w:rsid w:val="00E33542"/>
    <w:rsid w:val="00E33C66"/>
    <w:rsid w:val="00E33E06"/>
    <w:rsid w:val="00E33FF8"/>
    <w:rsid w:val="00E349FD"/>
    <w:rsid w:val="00E34DEF"/>
    <w:rsid w:val="00E34F81"/>
    <w:rsid w:val="00E35021"/>
    <w:rsid w:val="00E3562F"/>
    <w:rsid w:val="00E3579C"/>
    <w:rsid w:val="00E35D2F"/>
    <w:rsid w:val="00E3604D"/>
    <w:rsid w:val="00E36663"/>
    <w:rsid w:val="00E3674F"/>
    <w:rsid w:val="00E36981"/>
    <w:rsid w:val="00E36CB4"/>
    <w:rsid w:val="00E3737E"/>
    <w:rsid w:val="00E37ADE"/>
    <w:rsid w:val="00E40081"/>
    <w:rsid w:val="00E401EF"/>
    <w:rsid w:val="00E401F8"/>
    <w:rsid w:val="00E40848"/>
    <w:rsid w:val="00E40D27"/>
    <w:rsid w:val="00E40D42"/>
    <w:rsid w:val="00E414A0"/>
    <w:rsid w:val="00E41998"/>
    <w:rsid w:val="00E41B03"/>
    <w:rsid w:val="00E41C53"/>
    <w:rsid w:val="00E41F2F"/>
    <w:rsid w:val="00E42291"/>
    <w:rsid w:val="00E427EB"/>
    <w:rsid w:val="00E4318E"/>
    <w:rsid w:val="00E43F59"/>
    <w:rsid w:val="00E44156"/>
    <w:rsid w:val="00E4451E"/>
    <w:rsid w:val="00E45DFC"/>
    <w:rsid w:val="00E45EBE"/>
    <w:rsid w:val="00E45F23"/>
    <w:rsid w:val="00E4604B"/>
    <w:rsid w:val="00E47F1A"/>
    <w:rsid w:val="00E501CD"/>
    <w:rsid w:val="00E5047B"/>
    <w:rsid w:val="00E50CDC"/>
    <w:rsid w:val="00E52265"/>
    <w:rsid w:val="00E52698"/>
    <w:rsid w:val="00E52D41"/>
    <w:rsid w:val="00E52F49"/>
    <w:rsid w:val="00E5485B"/>
    <w:rsid w:val="00E55042"/>
    <w:rsid w:val="00E553B6"/>
    <w:rsid w:val="00E5567C"/>
    <w:rsid w:val="00E5641E"/>
    <w:rsid w:val="00E564EE"/>
    <w:rsid w:val="00E5695F"/>
    <w:rsid w:val="00E56F27"/>
    <w:rsid w:val="00E57402"/>
    <w:rsid w:val="00E5768E"/>
    <w:rsid w:val="00E605FA"/>
    <w:rsid w:val="00E606E8"/>
    <w:rsid w:val="00E606FE"/>
    <w:rsid w:val="00E60C26"/>
    <w:rsid w:val="00E61015"/>
    <w:rsid w:val="00E61A34"/>
    <w:rsid w:val="00E61BA8"/>
    <w:rsid w:val="00E62283"/>
    <w:rsid w:val="00E62C2E"/>
    <w:rsid w:val="00E631AD"/>
    <w:rsid w:val="00E636CB"/>
    <w:rsid w:val="00E636D2"/>
    <w:rsid w:val="00E63C2F"/>
    <w:rsid w:val="00E63ECE"/>
    <w:rsid w:val="00E63F8F"/>
    <w:rsid w:val="00E6415C"/>
    <w:rsid w:val="00E64527"/>
    <w:rsid w:val="00E64D0C"/>
    <w:rsid w:val="00E65FB5"/>
    <w:rsid w:val="00E6607C"/>
    <w:rsid w:val="00E66457"/>
    <w:rsid w:val="00E66BAC"/>
    <w:rsid w:val="00E67087"/>
    <w:rsid w:val="00E70120"/>
    <w:rsid w:val="00E71CD1"/>
    <w:rsid w:val="00E725D5"/>
    <w:rsid w:val="00E72AFC"/>
    <w:rsid w:val="00E72D80"/>
    <w:rsid w:val="00E72EDA"/>
    <w:rsid w:val="00E73826"/>
    <w:rsid w:val="00E73AE4"/>
    <w:rsid w:val="00E73B21"/>
    <w:rsid w:val="00E73C6C"/>
    <w:rsid w:val="00E7419B"/>
    <w:rsid w:val="00E7471E"/>
    <w:rsid w:val="00E74A9C"/>
    <w:rsid w:val="00E74E55"/>
    <w:rsid w:val="00E75014"/>
    <w:rsid w:val="00E76655"/>
    <w:rsid w:val="00E76904"/>
    <w:rsid w:val="00E76D45"/>
    <w:rsid w:val="00E76DCF"/>
    <w:rsid w:val="00E77374"/>
    <w:rsid w:val="00E7750C"/>
    <w:rsid w:val="00E77823"/>
    <w:rsid w:val="00E77D3C"/>
    <w:rsid w:val="00E8045C"/>
    <w:rsid w:val="00E80F7B"/>
    <w:rsid w:val="00E811CA"/>
    <w:rsid w:val="00E81439"/>
    <w:rsid w:val="00E8169D"/>
    <w:rsid w:val="00E81A46"/>
    <w:rsid w:val="00E820F2"/>
    <w:rsid w:val="00E829D4"/>
    <w:rsid w:val="00E82D09"/>
    <w:rsid w:val="00E82DC9"/>
    <w:rsid w:val="00E8338B"/>
    <w:rsid w:val="00E838B6"/>
    <w:rsid w:val="00E838EC"/>
    <w:rsid w:val="00E846C7"/>
    <w:rsid w:val="00E8477A"/>
    <w:rsid w:val="00E84E88"/>
    <w:rsid w:val="00E8580A"/>
    <w:rsid w:val="00E859E6"/>
    <w:rsid w:val="00E85F0B"/>
    <w:rsid w:val="00E86356"/>
    <w:rsid w:val="00E864F0"/>
    <w:rsid w:val="00E86563"/>
    <w:rsid w:val="00E870FF"/>
    <w:rsid w:val="00E8733D"/>
    <w:rsid w:val="00E87418"/>
    <w:rsid w:val="00E87540"/>
    <w:rsid w:val="00E87A17"/>
    <w:rsid w:val="00E90CE0"/>
    <w:rsid w:val="00E90D2C"/>
    <w:rsid w:val="00E915B1"/>
    <w:rsid w:val="00E91761"/>
    <w:rsid w:val="00E919F3"/>
    <w:rsid w:val="00E91EC4"/>
    <w:rsid w:val="00E92124"/>
    <w:rsid w:val="00E929D6"/>
    <w:rsid w:val="00E92CAF"/>
    <w:rsid w:val="00E93C95"/>
    <w:rsid w:val="00E93F4F"/>
    <w:rsid w:val="00E9446B"/>
    <w:rsid w:val="00E9476F"/>
    <w:rsid w:val="00E94843"/>
    <w:rsid w:val="00E9487A"/>
    <w:rsid w:val="00E94944"/>
    <w:rsid w:val="00E94E32"/>
    <w:rsid w:val="00E95570"/>
    <w:rsid w:val="00E95AB6"/>
    <w:rsid w:val="00E96080"/>
    <w:rsid w:val="00E97298"/>
    <w:rsid w:val="00E979B2"/>
    <w:rsid w:val="00E97C58"/>
    <w:rsid w:val="00E97F7D"/>
    <w:rsid w:val="00EA03AF"/>
    <w:rsid w:val="00EA1DEC"/>
    <w:rsid w:val="00EA2A25"/>
    <w:rsid w:val="00EA3594"/>
    <w:rsid w:val="00EA3937"/>
    <w:rsid w:val="00EA3B58"/>
    <w:rsid w:val="00EA408B"/>
    <w:rsid w:val="00EA40A7"/>
    <w:rsid w:val="00EA4345"/>
    <w:rsid w:val="00EA4AD5"/>
    <w:rsid w:val="00EA4C0B"/>
    <w:rsid w:val="00EA4C12"/>
    <w:rsid w:val="00EA52FB"/>
    <w:rsid w:val="00EA5545"/>
    <w:rsid w:val="00EA584B"/>
    <w:rsid w:val="00EA6344"/>
    <w:rsid w:val="00EA68AB"/>
    <w:rsid w:val="00EA6BD8"/>
    <w:rsid w:val="00EB00AB"/>
    <w:rsid w:val="00EB042D"/>
    <w:rsid w:val="00EB0514"/>
    <w:rsid w:val="00EB0753"/>
    <w:rsid w:val="00EB0821"/>
    <w:rsid w:val="00EB0E53"/>
    <w:rsid w:val="00EB1993"/>
    <w:rsid w:val="00EB1CBC"/>
    <w:rsid w:val="00EB2CD4"/>
    <w:rsid w:val="00EB317C"/>
    <w:rsid w:val="00EB3D99"/>
    <w:rsid w:val="00EB4A4B"/>
    <w:rsid w:val="00EB52A2"/>
    <w:rsid w:val="00EB5716"/>
    <w:rsid w:val="00EB59D2"/>
    <w:rsid w:val="00EB6731"/>
    <w:rsid w:val="00EB6988"/>
    <w:rsid w:val="00EB69B7"/>
    <w:rsid w:val="00EB6BFF"/>
    <w:rsid w:val="00EB6DC8"/>
    <w:rsid w:val="00EB709B"/>
    <w:rsid w:val="00EB75C5"/>
    <w:rsid w:val="00EC0FC3"/>
    <w:rsid w:val="00EC141C"/>
    <w:rsid w:val="00EC1CC8"/>
    <w:rsid w:val="00EC1E45"/>
    <w:rsid w:val="00EC2642"/>
    <w:rsid w:val="00EC280D"/>
    <w:rsid w:val="00EC28B7"/>
    <w:rsid w:val="00EC2A3E"/>
    <w:rsid w:val="00EC2A5B"/>
    <w:rsid w:val="00EC2C83"/>
    <w:rsid w:val="00EC30A2"/>
    <w:rsid w:val="00EC3238"/>
    <w:rsid w:val="00EC3335"/>
    <w:rsid w:val="00EC39B7"/>
    <w:rsid w:val="00EC44BC"/>
    <w:rsid w:val="00EC5166"/>
    <w:rsid w:val="00EC52CB"/>
    <w:rsid w:val="00EC6F26"/>
    <w:rsid w:val="00EC7389"/>
    <w:rsid w:val="00EC76BC"/>
    <w:rsid w:val="00EC79EE"/>
    <w:rsid w:val="00ED00A2"/>
    <w:rsid w:val="00ED08AA"/>
    <w:rsid w:val="00ED0CFB"/>
    <w:rsid w:val="00ED1432"/>
    <w:rsid w:val="00ED16A2"/>
    <w:rsid w:val="00ED18C3"/>
    <w:rsid w:val="00ED2681"/>
    <w:rsid w:val="00ED2A8B"/>
    <w:rsid w:val="00ED33D0"/>
    <w:rsid w:val="00ED4A7C"/>
    <w:rsid w:val="00ED5597"/>
    <w:rsid w:val="00ED62BE"/>
    <w:rsid w:val="00ED62CF"/>
    <w:rsid w:val="00ED631D"/>
    <w:rsid w:val="00ED654C"/>
    <w:rsid w:val="00ED6EFD"/>
    <w:rsid w:val="00ED6F1F"/>
    <w:rsid w:val="00ED7537"/>
    <w:rsid w:val="00ED75FA"/>
    <w:rsid w:val="00ED7E2B"/>
    <w:rsid w:val="00EE03EF"/>
    <w:rsid w:val="00EE0D32"/>
    <w:rsid w:val="00EE1146"/>
    <w:rsid w:val="00EE11C4"/>
    <w:rsid w:val="00EE1471"/>
    <w:rsid w:val="00EE1498"/>
    <w:rsid w:val="00EE2435"/>
    <w:rsid w:val="00EE27F2"/>
    <w:rsid w:val="00EE3808"/>
    <w:rsid w:val="00EE3E07"/>
    <w:rsid w:val="00EE3F5D"/>
    <w:rsid w:val="00EE4B30"/>
    <w:rsid w:val="00EE5C86"/>
    <w:rsid w:val="00EE772F"/>
    <w:rsid w:val="00EE7E56"/>
    <w:rsid w:val="00EF0CE2"/>
    <w:rsid w:val="00EF0D55"/>
    <w:rsid w:val="00EF10FC"/>
    <w:rsid w:val="00EF1CAA"/>
    <w:rsid w:val="00EF2257"/>
    <w:rsid w:val="00EF2846"/>
    <w:rsid w:val="00EF29CA"/>
    <w:rsid w:val="00EF382A"/>
    <w:rsid w:val="00EF387C"/>
    <w:rsid w:val="00EF3BAC"/>
    <w:rsid w:val="00EF4381"/>
    <w:rsid w:val="00EF4445"/>
    <w:rsid w:val="00EF5083"/>
    <w:rsid w:val="00EF60BF"/>
    <w:rsid w:val="00EF63DB"/>
    <w:rsid w:val="00EF6520"/>
    <w:rsid w:val="00EF6637"/>
    <w:rsid w:val="00EF687E"/>
    <w:rsid w:val="00EF6D1F"/>
    <w:rsid w:val="00EF6F92"/>
    <w:rsid w:val="00EF769A"/>
    <w:rsid w:val="00EF7846"/>
    <w:rsid w:val="00EF78D9"/>
    <w:rsid w:val="00EF79D2"/>
    <w:rsid w:val="00EF7DB9"/>
    <w:rsid w:val="00F000F3"/>
    <w:rsid w:val="00F00303"/>
    <w:rsid w:val="00F0033C"/>
    <w:rsid w:val="00F004A4"/>
    <w:rsid w:val="00F0075E"/>
    <w:rsid w:val="00F010CC"/>
    <w:rsid w:val="00F01104"/>
    <w:rsid w:val="00F01626"/>
    <w:rsid w:val="00F02C52"/>
    <w:rsid w:val="00F02CDC"/>
    <w:rsid w:val="00F0329B"/>
    <w:rsid w:val="00F034AB"/>
    <w:rsid w:val="00F03C2D"/>
    <w:rsid w:val="00F03D4C"/>
    <w:rsid w:val="00F04111"/>
    <w:rsid w:val="00F042F2"/>
    <w:rsid w:val="00F04522"/>
    <w:rsid w:val="00F04B8B"/>
    <w:rsid w:val="00F055AE"/>
    <w:rsid w:val="00F05768"/>
    <w:rsid w:val="00F05C57"/>
    <w:rsid w:val="00F061AA"/>
    <w:rsid w:val="00F06427"/>
    <w:rsid w:val="00F07281"/>
    <w:rsid w:val="00F075A7"/>
    <w:rsid w:val="00F07AC9"/>
    <w:rsid w:val="00F07F7D"/>
    <w:rsid w:val="00F10992"/>
    <w:rsid w:val="00F11420"/>
    <w:rsid w:val="00F114DE"/>
    <w:rsid w:val="00F115BA"/>
    <w:rsid w:val="00F12191"/>
    <w:rsid w:val="00F12973"/>
    <w:rsid w:val="00F12B8F"/>
    <w:rsid w:val="00F13A0C"/>
    <w:rsid w:val="00F13BFC"/>
    <w:rsid w:val="00F14D2C"/>
    <w:rsid w:val="00F168AB"/>
    <w:rsid w:val="00F16A34"/>
    <w:rsid w:val="00F16C1B"/>
    <w:rsid w:val="00F16C90"/>
    <w:rsid w:val="00F16DC3"/>
    <w:rsid w:val="00F16E38"/>
    <w:rsid w:val="00F171E8"/>
    <w:rsid w:val="00F174A1"/>
    <w:rsid w:val="00F17B44"/>
    <w:rsid w:val="00F17EA5"/>
    <w:rsid w:val="00F2029B"/>
    <w:rsid w:val="00F2037B"/>
    <w:rsid w:val="00F20B53"/>
    <w:rsid w:val="00F21AF2"/>
    <w:rsid w:val="00F220CD"/>
    <w:rsid w:val="00F2354F"/>
    <w:rsid w:val="00F23727"/>
    <w:rsid w:val="00F2393F"/>
    <w:rsid w:val="00F23E36"/>
    <w:rsid w:val="00F24284"/>
    <w:rsid w:val="00F2438B"/>
    <w:rsid w:val="00F2450C"/>
    <w:rsid w:val="00F24C76"/>
    <w:rsid w:val="00F251B7"/>
    <w:rsid w:val="00F25CE4"/>
    <w:rsid w:val="00F25FA6"/>
    <w:rsid w:val="00F263B2"/>
    <w:rsid w:val="00F264D4"/>
    <w:rsid w:val="00F264F1"/>
    <w:rsid w:val="00F2652F"/>
    <w:rsid w:val="00F2658C"/>
    <w:rsid w:val="00F2680C"/>
    <w:rsid w:val="00F2692D"/>
    <w:rsid w:val="00F27523"/>
    <w:rsid w:val="00F2767E"/>
    <w:rsid w:val="00F313B3"/>
    <w:rsid w:val="00F31808"/>
    <w:rsid w:val="00F31CE8"/>
    <w:rsid w:val="00F3229D"/>
    <w:rsid w:val="00F325EF"/>
    <w:rsid w:val="00F32B64"/>
    <w:rsid w:val="00F33163"/>
    <w:rsid w:val="00F331B7"/>
    <w:rsid w:val="00F3347D"/>
    <w:rsid w:val="00F33740"/>
    <w:rsid w:val="00F33817"/>
    <w:rsid w:val="00F3399C"/>
    <w:rsid w:val="00F33B4E"/>
    <w:rsid w:val="00F33F26"/>
    <w:rsid w:val="00F33F43"/>
    <w:rsid w:val="00F34218"/>
    <w:rsid w:val="00F34666"/>
    <w:rsid w:val="00F34668"/>
    <w:rsid w:val="00F347CF"/>
    <w:rsid w:val="00F34DFC"/>
    <w:rsid w:val="00F353EF"/>
    <w:rsid w:val="00F35465"/>
    <w:rsid w:val="00F3550F"/>
    <w:rsid w:val="00F35552"/>
    <w:rsid w:val="00F356C6"/>
    <w:rsid w:val="00F35B0A"/>
    <w:rsid w:val="00F36E65"/>
    <w:rsid w:val="00F370B3"/>
    <w:rsid w:val="00F40216"/>
    <w:rsid w:val="00F402B9"/>
    <w:rsid w:val="00F40317"/>
    <w:rsid w:val="00F4093E"/>
    <w:rsid w:val="00F40F48"/>
    <w:rsid w:val="00F4135B"/>
    <w:rsid w:val="00F41642"/>
    <w:rsid w:val="00F416C1"/>
    <w:rsid w:val="00F41E8C"/>
    <w:rsid w:val="00F41F03"/>
    <w:rsid w:val="00F424D1"/>
    <w:rsid w:val="00F425ED"/>
    <w:rsid w:val="00F4288F"/>
    <w:rsid w:val="00F42BE2"/>
    <w:rsid w:val="00F4357F"/>
    <w:rsid w:val="00F43BC2"/>
    <w:rsid w:val="00F43E30"/>
    <w:rsid w:val="00F43E61"/>
    <w:rsid w:val="00F44429"/>
    <w:rsid w:val="00F44550"/>
    <w:rsid w:val="00F449CD"/>
    <w:rsid w:val="00F44CE7"/>
    <w:rsid w:val="00F45195"/>
    <w:rsid w:val="00F4539F"/>
    <w:rsid w:val="00F455BC"/>
    <w:rsid w:val="00F455C0"/>
    <w:rsid w:val="00F456C1"/>
    <w:rsid w:val="00F45A71"/>
    <w:rsid w:val="00F46410"/>
    <w:rsid w:val="00F47F14"/>
    <w:rsid w:val="00F5001A"/>
    <w:rsid w:val="00F50385"/>
    <w:rsid w:val="00F503AC"/>
    <w:rsid w:val="00F50808"/>
    <w:rsid w:val="00F50BE0"/>
    <w:rsid w:val="00F50E56"/>
    <w:rsid w:val="00F50EC7"/>
    <w:rsid w:val="00F51646"/>
    <w:rsid w:val="00F51854"/>
    <w:rsid w:val="00F53328"/>
    <w:rsid w:val="00F53866"/>
    <w:rsid w:val="00F53F01"/>
    <w:rsid w:val="00F54664"/>
    <w:rsid w:val="00F54B31"/>
    <w:rsid w:val="00F55667"/>
    <w:rsid w:val="00F55BA3"/>
    <w:rsid w:val="00F55C5A"/>
    <w:rsid w:val="00F56565"/>
    <w:rsid w:val="00F56A7B"/>
    <w:rsid w:val="00F57DFC"/>
    <w:rsid w:val="00F6094D"/>
    <w:rsid w:val="00F619DC"/>
    <w:rsid w:val="00F62134"/>
    <w:rsid w:val="00F621ED"/>
    <w:rsid w:val="00F622FC"/>
    <w:rsid w:val="00F62972"/>
    <w:rsid w:val="00F629FB"/>
    <w:rsid w:val="00F6335F"/>
    <w:rsid w:val="00F6401B"/>
    <w:rsid w:val="00F6456B"/>
    <w:rsid w:val="00F64746"/>
    <w:rsid w:val="00F64755"/>
    <w:rsid w:val="00F64D89"/>
    <w:rsid w:val="00F6531C"/>
    <w:rsid w:val="00F65361"/>
    <w:rsid w:val="00F65D6F"/>
    <w:rsid w:val="00F66952"/>
    <w:rsid w:val="00F66AFD"/>
    <w:rsid w:val="00F675F1"/>
    <w:rsid w:val="00F70724"/>
    <w:rsid w:val="00F70962"/>
    <w:rsid w:val="00F70C19"/>
    <w:rsid w:val="00F71842"/>
    <w:rsid w:val="00F72266"/>
    <w:rsid w:val="00F727C6"/>
    <w:rsid w:val="00F73508"/>
    <w:rsid w:val="00F742D3"/>
    <w:rsid w:val="00F7431B"/>
    <w:rsid w:val="00F745E0"/>
    <w:rsid w:val="00F74A84"/>
    <w:rsid w:val="00F74E5F"/>
    <w:rsid w:val="00F74FB8"/>
    <w:rsid w:val="00F770EE"/>
    <w:rsid w:val="00F776A7"/>
    <w:rsid w:val="00F77C29"/>
    <w:rsid w:val="00F77FD8"/>
    <w:rsid w:val="00F80612"/>
    <w:rsid w:val="00F80A59"/>
    <w:rsid w:val="00F80EB0"/>
    <w:rsid w:val="00F80EC6"/>
    <w:rsid w:val="00F81DA5"/>
    <w:rsid w:val="00F81E26"/>
    <w:rsid w:val="00F81F41"/>
    <w:rsid w:val="00F81F4F"/>
    <w:rsid w:val="00F81FC6"/>
    <w:rsid w:val="00F82592"/>
    <w:rsid w:val="00F82593"/>
    <w:rsid w:val="00F828D9"/>
    <w:rsid w:val="00F82905"/>
    <w:rsid w:val="00F8324C"/>
    <w:rsid w:val="00F83900"/>
    <w:rsid w:val="00F84D26"/>
    <w:rsid w:val="00F851AC"/>
    <w:rsid w:val="00F8538B"/>
    <w:rsid w:val="00F86005"/>
    <w:rsid w:val="00F86873"/>
    <w:rsid w:val="00F87ED4"/>
    <w:rsid w:val="00F9013C"/>
    <w:rsid w:val="00F902F4"/>
    <w:rsid w:val="00F903A7"/>
    <w:rsid w:val="00F90E51"/>
    <w:rsid w:val="00F913F3"/>
    <w:rsid w:val="00F9164B"/>
    <w:rsid w:val="00F917FD"/>
    <w:rsid w:val="00F9203C"/>
    <w:rsid w:val="00F929A4"/>
    <w:rsid w:val="00F92F39"/>
    <w:rsid w:val="00F93101"/>
    <w:rsid w:val="00F936BB"/>
    <w:rsid w:val="00F93728"/>
    <w:rsid w:val="00F937D4"/>
    <w:rsid w:val="00F939C8"/>
    <w:rsid w:val="00F93EA4"/>
    <w:rsid w:val="00F94242"/>
    <w:rsid w:val="00F94714"/>
    <w:rsid w:val="00F950A3"/>
    <w:rsid w:val="00F954ED"/>
    <w:rsid w:val="00F96677"/>
    <w:rsid w:val="00F967E1"/>
    <w:rsid w:val="00F96901"/>
    <w:rsid w:val="00F97022"/>
    <w:rsid w:val="00F970EA"/>
    <w:rsid w:val="00F972CC"/>
    <w:rsid w:val="00F97413"/>
    <w:rsid w:val="00F976F7"/>
    <w:rsid w:val="00F9790C"/>
    <w:rsid w:val="00FA032A"/>
    <w:rsid w:val="00FA0A5D"/>
    <w:rsid w:val="00FA1420"/>
    <w:rsid w:val="00FA1633"/>
    <w:rsid w:val="00FA1673"/>
    <w:rsid w:val="00FA1AA8"/>
    <w:rsid w:val="00FA31A6"/>
    <w:rsid w:val="00FA353A"/>
    <w:rsid w:val="00FA41AD"/>
    <w:rsid w:val="00FA463A"/>
    <w:rsid w:val="00FA475C"/>
    <w:rsid w:val="00FA4BDB"/>
    <w:rsid w:val="00FA4C77"/>
    <w:rsid w:val="00FA58FB"/>
    <w:rsid w:val="00FA5E95"/>
    <w:rsid w:val="00FA6586"/>
    <w:rsid w:val="00FA7125"/>
    <w:rsid w:val="00FA766C"/>
    <w:rsid w:val="00FA7720"/>
    <w:rsid w:val="00FA79BF"/>
    <w:rsid w:val="00FA7D1F"/>
    <w:rsid w:val="00FA7D7A"/>
    <w:rsid w:val="00FB0623"/>
    <w:rsid w:val="00FB0991"/>
    <w:rsid w:val="00FB0FE3"/>
    <w:rsid w:val="00FB101E"/>
    <w:rsid w:val="00FB114C"/>
    <w:rsid w:val="00FB11FD"/>
    <w:rsid w:val="00FB1E2D"/>
    <w:rsid w:val="00FB2232"/>
    <w:rsid w:val="00FB26E6"/>
    <w:rsid w:val="00FB2994"/>
    <w:rsid w:val="00FB32DF"/>
    <w:rsid w:val="00FB3742"/>
    <w:rsid w:val="00FB42E4"/>
    <w:rsid w:val="00FB4A3B"/>
    <w:rsid w:val="00FB5345"/>
    <w:rsid w:val="00FB6337"/>
    <w:rsid w:val="00FB6CD3"/>
    <w:rsid w:val="00FB736B"/>
    <w:rsid w:val="00FB763E"/>
    <w:rsid w:val="00FB78C9"/>
    <w:rsid w:val="00FB7B9C"/>
    <w:rsid w:val="00FC0314"/>
    <w:rsid w:val="00FC1AC6"/>
    <w:rsid w:val="00FC1D33"/>
    <w:rsid w:val="00FC22AF"/>
    <w:rsid w:val="00FC2ABA"/>
    <w:rsid w:val="00FC377D"/>
    <w:rsid w:val="00FC380B"/>
    <w:rsid w:val="00FC3A8E"/>
    <w:rsid w:val="00FC3D45"/>
    <w:rsid w:val="00FC3E31"/>
    <w:rsid w:val="00FC42DE"/>
    <w:rsid w:val="00FC4658"/>
    <w:rsid w:val="00FC4A5D"/>
    <w:rsid w:val="00FC4B43"/>
    <w:rsid w:val="00FC5306"/>
    <w:rsid w:val="00FC5604"/>
    <w:rsid w:val="00FC56E8"/>
    <w:rsid w:val="00FC6538"/>
    <w:rsid w:val="00FC693B"/>
    <w:rsid w:val="00FC7489"/>
    <w:rsid w:val="00FC7492"/>
    <w:rsid w:val="00FC74DB"/>
    <w:rsid w:val="00FC758A"/>
    <w:rsid w:val="00FC76DC"/>
    <w:rsid w:val="00FC7C66"/>
    <w:rsid w:val="00FC7DF2"/>
    <w:rsid w:val="00FD0459"/>
    <w:rsid w:val="00FD0AA2"/>
    <w:rsid w:val="00FD0AE3"/>
    <w:rsid w:val="00FD1759"/>
    <w:rsid w:val="00FD22F7"/>
    <w:rsid w:val="00FD22FF"/>
    <w:rsid w:val="00FD2527"/>
    <w:rsid w:val="00FD271E"/>
    <w:rsid w:val="00FD310B"/>
    <w:rsid w:val="00FD453F"/>
    <w:rsid w:val="00FD45B7"/>
    <w:rsid w:val="00FD4C06"/>
    <w:rsid w:val="00FD4E01"/>
    <w:rsid w:val="00FD5301"/>
    <w:rsid w:val="00FD53C3"/>
    <w:rsid w:val="00FD60A4"/>
    <w:rsid w:val="00FD64C1"/>
    <w:rsid w:val="00FD65FD"/>
    <w:rsid w:val="00FD6837"/>
    <w:rsid w:val="00FD6855"/>
    <w:rsid w:val="00FD69F2"/>
    <w:rsid w:val="00FD6A61"/>
    <w:rsid w:val="00FD6BD4"/>
    <w:rsid w:val="00FD6D78"/>
    <w:rsid w:val="00FD73E6"/>
    <w:rsid w:val="00FD7531"/>
    <w:rsid w:val="00FD7F05"/>
    <w:rsid w:val="00FD7FFA"/>
    <w:rsid w:val="00FE028B"/>
    <w:rsid w:val="00FE0480"/>
    <w:rsid w:val="00FE0E02"/>
    <w:rsid w:val="00FE1215"/>
    <w:rsid w:val="00FE16D1"/>
    <w:rsid w:val="00FE2785"/>
    <w:rsid w:val="00FE2DD7"/>
    <w:rsid w:val="00FE2F19"/>
    <w:rsid w:val="00FE35EC"/>
    <w:rsid w:val="00FE49E6"/>
    <w:rsid w:val="00FE4EA2"/>
    <w:rsid w:val="00FE4EBB"/>
    <w:rsid w:val="00FE556F"/>
    <w:rsid w:val="00FE5B5C"/>
    <w:rsid w:val="00FE61C9"/>
    <w:rsid w:val="00FE6705"/>
    <w:rsid w:val="00FE68EA"/>
    <w:rsid w:val="00FE6C13"/>
    <w:rsid w:val="00FE70AA"/>
    <w:rsid w:val="00FE733A"/>
    <w:rsid w:val="00FE7639"/>
    <w:rsid w:val="00FF0508"/>
    <w:rsid w:val="00FF0663"/>
    <w:rsid w:val="00FF0834"/>
    <w:rsid w:val="00FF1AB5"/>
    <w:rsid w:val="00FF2748"/>
    <w:rsid w:val="00FF2ECB"/>
    <w:rsid w:val="00FF2EEE"/>
    <w:rsid w:val="00FF3DDE"/>
    <w:rsid w:val="00FF49B8"/>
    <w:rsid w:val="00FF4D71"/>
    <w:rsid w:val="00FF5DAE"/>
    <w:rsid w:val="00FF5E0C"/>
    <w:rsid w:val="00FF6720"/>
    <w:rsid w:val="00FF729A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6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644"/>
    <w:pPr>
      <w:keepNext/>
      <w:numPr>
        <w:numId w:val="7"/>
      </w:numPr>
      <w:outlineLvl w:val="0"/>
    </w:pPr>
    <w:rPr>
      <w:rFonts w:ascii="Arial" w:hAnsi="Arial" w:cs="Arial"/>
      <w:b/>
      <w:bCs/>
      <w:i/>
      <w:i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6C7644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6C7644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644"/>
    <w:pPr>
      <w:tabs>
        <w:tab w:val="center" w:pos="4320"/>
        <w:tab w:val="right" w:pos="8640"/>
      </w:tabs>
    </w:pPr>
  </w:style>
  <w:style w:type="paragraph" w:customStyle="1" w:styleId="Header1">
    <w:name w:val="Header 1"/>
    <w:basedOn w:val="Normal"/>
    <w:rsid w:val="003F6CB0"/>
    <w:pPr>
      <w:numPr>
        <w:numId w:val="1"/>
      </w:numPr>
    </w:pPr>
    <w:rPr>
      <w:rFonts w:ascii="Arial" w:hAnsi="Arial" w:cs="Arial"/>
      <w:b/>
      <w:sz w:val="26"/>
      <w:szCs w:val="26"/>
    </w:rPr>
  </w:style>
  <w:style w:type="table" w:styleId="TableGrid">
    <w:name w:val="Table Grid"/>
    <w:basedOn w:val="TableNormal"/>
    <w:rsid w:val="008B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6C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5249"/>
    <w:rPr>
      <w:sz w:val="20"/>
      <w:szCs w:val="20"/>
    </w:rPr>
  </w:style>
  <w:style w:type="character" w:styleId="FootnoteReference">
    <w:name w:val="footnote reference"/>
    <w:semiHidden/>
    <w:rsid w:val="00A25249"/>
    <w:rPr>
      <w:vertAlign w:val="superscript"/>
    </w:rPr>
  </w:style>
  <w:style w:type="character" w:styleId="PageNumber">
    <w:name w:val="page number"/>
    <w:basedOn w:val="DefaultParagraphFont"/>
    <w:rsid w:val="00B436AA"/>
  </w:style>
  <w:style w:type="character" w:styleId="CommentReference">
    <w:name w:val="annotation reference"/>
    <w:semiHidden/>
    <w:rsid w:val="00703593"/>
    <w:rPr>
      <w:sz w:val="16"/>
      <w:szCs w:val="16"/>
    </w:rPr>
  </w:style>
  <w:style w:type="paragraph" w:styleId="CommentText">
    <w:name w:val="annotation text"/>
    <w:basedOn w:val="Normal"/>
    <w:semiHidden/>
    <w:rsid w:val="00703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593"/>
    <w:rPr>
      <w:b/>
      <w:bCs/>
    </w:rPr>
  </w:style>
  <w:style w:type="character" w:customStyle="1" w:styleId="cit-etal">
    <w:name w:val="cit-etal"/>
    <w:basedOn w:val="DefaultParagraphFont"/>
    <w:rsid w:val="005B00C8"/>
  </w:style>
  <w:style w:type="character" w:customStyle="1" w:styleId="cit-pub-date">
    <w:name w:val="cit-pub-date"/>
    <w:basedOn w:val="DefaultParagraphFont"/>
    <w:rsid w:val="005B00C8"/>
  </w:style>
  <w:style w:type="character" w:customStyle="1" w:styleId="cit-auth2">
    <w:name w:val="cit-auth2"/>
    <w:basedOn w:val="DefaultParagraphFont"/>
    <w:rsid w:val="005B00C8"/>
  </w:style>
  <w:style w:type="character" w:customStyle="1" w:styleId="cit-name-surname">
    <w:name w:val="cit-name-surname"/>
    <w:basedOn w:val="DefaultParagraphFont"/>
    <w:rsid w:val="005B00C8"/>
  </w:style>
  <w:style w:type="character" w:customStyle="1" w:styleId="cit-name-given-names">
    <w:name w:val="cit-name-given-names"/>
    <w:basedOn w:val="DefaultParagraphFont"/>
    <w:rsid w:val="005B00C8"/>
  </w:style>
  <w:style w:type="character" w:customStyle="1" w:styleId="cit-article-title">
    <w:name w:val="cit-article-title"/>
    <w:basedOn w:val="DefaultParagraphFont"/>
    <w:rsid w:val="005B00C8"/>
  </w:style>
  <w:style w:type="character" w:customStyle="1" w:styleId="cit-fpage">
    <w:name w:val="cit-fpage"/>
    <w:basedOn w:val="DefaultParagraphFont"/>
    <w:rsid w:val="005B00C8"/>
  </w:style>
  <w:style w:type="character" w:customStyle="1" w:styleId="cit-lpage">
    <w:name w:val="cit-lpage"/>
    <w:basedOn w:val="DefaultParagraphFont"/>
    <w:rsid w:val="005B00C8"/>
  </w:style>
  <w:style w:type="paragraph" w:customStyle="1" w:styleId="ColorfulList-Accent11">
    <w:name w:val="Colorful List - Accent 11"/>
    <w:basedOn w:val="Normal"/>
    <w:uiPriority w:val="34"/>
    <w:qFormat/>
    <w:rsid w:val="00F25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0275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9285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87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programme for bowel cancer screening will be launched in Scotland in September 2007</vt:lpstr>
    </vt:vector>
  </TitlesOfParts>
  <Company>NHSGG&amp;C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programme for bowel cancer screening will be launched in Scotland in September 2007</dc:title>
  <dc:creator>lydend</dc:creator>
  <cp:lastModifiedBy>CURTIJA664</cp:lastModifiedBy>
  <cp:revision>2</cp:revision>
  <cp:lastPrinted>2015-12-15T11:30:00Z</cp:lastPrinted>
  <dcterms:created xsi:type="dcterms:W3CDTF">2019-01-30T14:15:00Z</dcterms:created>
  <dcterms:modified xsi:type="dcterms:W3CDTF">2019-01-30T14:15:00Z</dcterms:modified>
</cp:coreProperties>
</file>