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55" w:rsidRPr="00303455" w:rsidRDefault="00252558" w:rsidP="00303455">
      <w:pPr>
        <w:spacing w:after="0" w:line="240" w:lineRule="auto"/>
        <w:jc w:val="center"/>
        <w:rPr>
          <w:rFonts w:ascii="Arial" w:hAnsi="Arial" w:cs="Arial"/>
          <w:b/>
          <w:sz w:val="32"/>
          <w:szCs w:val="32"/>
        </w:rPr>
      </w:pPr>
      <w:proofErr w:type="gramStart"/>
      <w:r w:rsidRPr="00303455">
        <w:rPr>
          <w:rFonts w:ascii="Arial" w:hAnsi="Arial" w:cs="Arial"/>
          <w:b/>
          <w:sz w:val="32"/>
          <w:szCs w:val="32"/>
        </w:rPr>
        <w:t>eESS</w:t>
      </w:r>
      <w:proofErr w:type="gramEnd"/>
      <w:r w:rsidRPr="00303455">
        <w:rPr>
          <w:rFonts w:ascii="Arial" w:hAnsi="Arial" w:cs="Arial"/>
          <w:b/>
          <w:sz w:val="32"/>
          <w:szCs w:val="32"/>
        </w:rPr>
        <w:t xml:space="preserve"> </w:t>
      </w:r>
      <w:r w:rsidR="00B177C7" w:rsidRPr="00303455">
        <w:rPr>
          <w:rFonts w:ascii="Arial" w:hAnsi="Arial" w:cs="Arial"/>
          <w:b/>
          <w:sz w:val="32"/>
          <w:szCs w:val="32"/>
        </w:rPr>
        <w:t>Quick-Start Guide</w:t>
      </w:r>
      <w:r w:rsidR="00303455" w:rsidRPr="00303455">
        <w:rPr>
          <w:rFonts w:ascii="Arial" w:hAnsi="Arial" w:cs="Arial"/>
          <w:b/>
          <w:sz w:val="32"/>
          <w:szCs w:val="32"/>
        </w:rPr>
        <w:t xml:space="preserve"> - Managers</w:t>
      </w:r>
    </w:p>
    <w:p w:rsidR="00303455" w:rsidRPr="00303455" w:rsidRDefault="00303455" w:rsidP="00303455">
      <w:pPr>
        <w:spacing w:after="0" w:line="240" w:lineRule="auto"/>
        <w:jc w:val="center"/>
        <w:rPr>
          <w:rFonts w:ascii="Arial" w:hAnsi="Arial" w:cs="Arial"/>
          <w:b/>
        </w:rPr>
      </w:pPr>
    </w:p>
    <w:p w:rsidR="00364526" w:rsidRDefault="00892E6C" w:rsidP="00303455">
      <w:pPr>
        <w:pStyle w:val="NormalWeb"/>
        <w:spacing w:after="0"/>
        <w:rPr>
          <w:rFonts w:ascii="Arial" w:hAnsi="Arial" w:cs="Arial"/>
          <w:sz w:val="22"/>
          <w:szCs w:val="22"/>
        </w:rPr>
      </w:pPr>
      <w:r w:rsidRPr="00303455">
        <w:rPr>
          <w:rFonts w:ascii="Arial" w:hAnsi="Arial" w:cs="Arial"/>
          <w:sz w:val="22"/>
          <w:szCs w:val="22"/>
        </w:rPr>
        <w:t>This guide has been designed to give you a quick-start to u</w:t>
      </w:r>
      <w:r w:rsidR="00D64D9D" w:rsidRPr="00303455">
        <w:rPr>
          <w:rFonts w:ascii="Arial" w:hAnsi="Arial" w:cs="Arial"/>
          <w:sz w:val="22"/>
          <w:szCs w:val="22"/>
        </w:rPr>
        <w:t xml:space="preserve">sing the system as </w:t>
      </w:r>
      <w:r w:rsidR="001A3801" w:rsidRPr="00303455">
        <w:rPr>
          <w:rFonts w:ascii="Arial" w:hAnsi="Arial" w:cs="Arial"/>
          <w:sz w:val="22"/>
          <w:szCs w:val="22"/>
        </w:rPr>
        <w:t xml:space="preserve">a manager, and details </w:t>
      </w:r>
      <w:r w:rsidR="00F00DE8" w:rsidRPr="00303455">
        <w:rPr>
          <w:rFonts w:ascii="Arial" w:hAnsi="Arial" w:cs="Arial"/>
          <w:sz w:val="22"/>
          <w:szCs w:val="22"/>
        </w:rPr>
        <w:t>what</w:t>
      </w:r>
      <w:r w:rsidR="00D64D9D" w:rsidRPr="00303455">
        <w:rPr>
          <w:rFonts w:ascii="Arial" w:hAnsi="Arial" w:cs="Arial"/>
          <w:sz w:val="22"/>
          <w:szCs w:val="22"/>
        </w:rPr>
        <w:t xml:space="preserve"> you </w:t>
      </w:r>
      <w:r w:rsidR="00364526" w:rsidRPr="00303455">
        <w:rPr>
          <w:rFonts w:ascii="Arial" w:hAnsi="Arial" w:cs="Arial"/>
          <w:sz w:val="22"/>
          <w:szCs w:val="22"/>
        </w:rPr>
        <w:t xml:space="preserve">should do when you logon to </w:t>
      </w:r>
      <w:r w:rsidR="00D64D9D" w:rsidRPr="00303455">
        <w:rPr>
          <w:rFonts w:ascii="Arial" w:hAnsi="Arial" w:cs="Arial"/>
          <w:sz w:val="22"/>
          <w:szCs w:val="22"/>
        </w:rPr>
        <w:t xml:space="preserve">eESS for the </w:t>
      </w:r>
      <w:r w:rsidR="00364526" w:rsidRPr="00303455">
        <w:rPr>
          <w:rFonts w:ascii="Arial" w:hAnsi="Arial" w:cs="Arial"/>
          <w:sz w:val="22"/>
          <w:szCs w:val="22"/>
        </w:rPr>
        <w:t xml:space="preserve">first time. </w:t>
      </w:r>
    </w:p>
    <w:p w:rsidR="00115598" w:rsidRDefault="00115598" w:rsidP="00303455">
      <w:pPr>
        <w:pStyle w:val="NormalWeb"/>
        <w:spacing w:after="0"/>
        <w:rPr>
          <w:rFonts w:ascii="Arial" w:hAnsi="Arial" w:cs="Arial"/>
          <w:sz w:val="22"/>
          <w:szCs w:val="22"/>
        </w:rPr>
      </w:pPr>
    </w:p>
    <w:p w:rsidR="00171D09" w:rsidRPr="00171D09" w:rsidRDefault="00171D09" w:rsidP="00171D09">
      <w:pPr>
        <w:pStyle w:val="NormalWeb"/>
        <w:pBdr>
          <w:top w:val="single" w:sz="4" w:space="1" w:color="auto"/>
          <w:left w:val="single" w:sz="4" w:space="4" w:color="auto"/>
          <w:bottom w:val="single" w:sz="4" w:space="1" w:color="auto"/>
          <w:right w:val="single" w:sz="4" w:space="4" w:color="auto"/>
        </w:pBdr>
        <w:spacing w:after="0"/>
        <w:jc w:val="center"/>
        <w:rPr>
          <w:rFonts w:ascii="Arial" w:hAnsi="Arial" w:cs="Arial"/>
          <w:b/>
          <w:color w:val="E36C0A" w:themeColor="accent6" w:themeShade="BF"/>
          <w:sz w:val="32"/>
          <w:szCs w:val="32"/>
        </w:rPr>
      </w:pPr>
      <w:r w:rsidRPr="00171D09">
        <w:rPr>
          <w:rFonts w:ascii="Arial" w:hAnsi="Arial" w:cs="Arial"/>
          <w:b/>
          <w:color w:val="E36C0A" w:themeColor="accent6" w:themeShade="BF"/>
          <w:sz w:val="32"/>
          <w:szCs w:val="32"/>
        </w:rPr>
        <w:t>To Avoid Waiting in Call or E-Mail Queues</w:t>
      </w:r>
    </w:p>
    <w:p w:rsid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p>
    <w:p w:rsidR="00171D09" w:rsidRPr="00171D09" w:rsidRDefault="00CE7765"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sidRPr="00171D09">
        <w:rPr>
          <w:rFonts w:ascii="Arial" w:hAnsi="Arial" w:cs="Arial"/>
          <w:b/>
          <w:sz w:val="32"/>
          <w:szCs w:val="32"/>
        </w:rPr>
        <w:t xml:space="preserve">Please use this Guide in the first instance to try and troubleshoot any logon or user issues. </w:t>
      </w:r>
    </w:p>
    <w:p w:rsidR="00171D09" w:rsidRP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p>
    <w:p w:rsidR="00115598" w:rsidRPr="00171D09" w:rsidRDefault="00CE7765"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sidRPr="00171D09">
        <w:rPr>
          <w:rFonts w:ascii="Arial" w:hAnsi="Arial" w:cs="Arial"/>
          <w:b/>
          <w:sz w:val="32"/>
          <w:szCs w:val="32"/>
        </w:rPr>
        <w:t xml:space="preserve">We </w:t>
      </w:r>
      <w:r w:rsidR="00115598" w:rsidRPr="00171D09">
        <w:rPr>
          <w:rFonts w:ascii="Arial" w:hAnsi="Arial" w:cs="Arial"/>
          <w:b/>
          <w:sz w:val="32"/>
          <w:szCs w:val="32"/>
        </w:rPr>
        <w:t>anticipate an extremely high level of calls and e-mails post Go Live on the 23</w:t>
      </w:r>
      <w:r w:rsidR="00115598" w:rsidRPr="00171D09">
        <w:rPr>
          <w:rFonts w:ascii="Arial" w:hAnsi="Arial" w:cs="Arial"/>
          <w:b/>
          <w:sz w:val="32"/>
          <w:szCs w:val="32"/>
          <w:vertAlign w:val="superscript"/>
        </w:rPr>
        <w:t>rd</w:t>
      </w:r>
      <w:r w:rsidRPr="00171D09">
        <w:rPr>
          <w:rFonts w:ascii="Arial" w:hAnsi="Arial" w:cs="Arial"/>
          <w:b/>
          <w:sz w:val="32"/>
          <w:szCs w:val="32"/>
        </w:rPr>
        <w:t xml:space="preserve"> and would welcome your support in </w:t>
      </w:r>
      <w:r w:rsidR="00171D09" w:rsidRPr="00171D09">
        <w:rPr>
          <w:rFonts w:ascii="Arial" w:hAnsi="Arial" w:cs="Arial"/>
          <w:b/>
          <w:sz w:val="32"/>
          <w:szCs w:val="32"/>
        </w:rPr>
        <w:t>troubleshooting any logon issues as per the guidance below</w:t>
      </w:r>
      <w:r w:rsidRPr="00171D09">
        <w:rPr>
          <w:rFonts w:ascii="Arial" w:hAnsi="Arial" w:cs="Arial"/>
          <w:b/>
          <w:sz w:val="32"/>
          <w:szCs w:val="32"/>
        </w:rPr>
        <w:t>.</w:t>
      </w:r>
      <w:r w:rsidR="00171D09" w:rsidRPr="00171D09">
        <w:rPr>
          <w:rFonts w:ascii="Arial" w:hAnsi="Arial" w:cs="Arial"/>
          <w:b/>
          <w:sz w:val="32"/>
          <w:szCs w:val="32"/>
        </w:rPr>
        <w:t xml:space="preserve"> </w:t>
      </w:r>
    </w:p>
    <w:p w:rsidR="00171D09" w:rsidRP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p>
    <w:p w:rsidR="00171D09" w:rsidRP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sidRPr="00171D09">
        <w:rPr>
          <w:rFonts w:ascii="Arial" w:hAnsi="Arial" w:cs="Arial"/>
          <w:b/>
          <w:sz w:val="32"/>
          <w:szCs w:val="32"/>
        </w:rPr>
        <w:t>We would be grateful if you would also encourage your staff members to access the Employee Quick Start Guide.</w:t>
      </w:r>
    </w:p>
    <w:p w:rsidR="00303455" w:rsidRDefault="00303455" w:rsidP="00303455">
      <w:pPr>
        <w:pStyle w:val="NormalWeb"/>
        <w:spacing w:after="0"/>
        <w:rPr>
          <w:rFonts w:ascii="Arial" w:hAnsi="Arial" w:cs="Arial"/>
          <w:sz w:val="22"/>
          <w:szCs w:val="22"/>
        </w:rPr>
      </w:pPr>
    </w:p>
    <w:p w:rsidR="00F67ABF" w:rsidRPr="00115598" w:rsidRDefault="00F67ABF" w:rsidP="00303455">
      <w:pPr>
        <w:pStyle w:val="NormalWeb"/>
        <w:spacing w:after="0"/>
        <w:rPr>
          <w:rFonts w:ascii="Arial" w:hAnsi="Arial" w:cs="Arial"/>
          <w:b/>
          <w:color w:val="E36C0A" w:themeColor="accent6" w:themeShade="BF"/>
          <w:sz w:val="28"/>
          <w:szCs w:val="28"/>
        </w:rPr>
      </w:pPr>
      <w:r w:rsidRPr="00115598">
        <w:rPr>
          <w:rFonts w:ascii="Arial" w:hAnsi="Arial" w:cs="Arial"/>
          <w:b/>
          <w:color w:val="E36C0A" w:themeColor="accent6" w:themeShade="BF"/>
          <w:sz w:val="28"/>
          <w:szCs w:val="28"/>
        </w:rPr>
        <w:t>Accessing eESS</w:t>
      </w:r>
    </w:p>
    <w:p w:rsidR="00F67ABF" w:rsidRDefault="00F67ABF" w:rsidP="00303455">
      <w:pPr>
        <w:pStyle w:val="NormalWeb"/>
        <w:spacing w:after="0"/>
        <w:rPr>
          <w:rFonts w:ascii="Arial" w:hAnsi="Arial" w:cs="Arial"/>
          <w:sz w:val="22"/>
          <w:szCs w:val="22"/>
        </w:rPr>
      </w:pPr>
    </w:p>
    <w:p w:rsidR="00D862BE" w:rsidRDefault="00D862BE" w:rsidP="00D862BE">
      <w:pPr>
        <w:pStyle w:val="NormalWeb"/>
        <w:spacing w:after="0"/>
        <w:rPr>
          <w:rFonts w:ascii="Arial" w:hAnsi="Arial" w:cs="Arial"/>
          <w:sz w:val="22"/>
          <w:szCs w:val="22"/>
        </w:rPr>
      </w:pPr>
      <w:r>
        <w:rPr>
          <w:rFonts w:ascii="Arial" w:hAnsi="Arial" w:cs="Arial"/>
          <w:sz w:val="22"/>
          <w:szCs w:val="22"/>
        </w:rPr>
        <w:t>To access eESS, click</w:t>
      </w:r>
      <w:r w:rsidR="00806F04">
        <w:rPr>
          <w:rFonts w:ascii="Arial" w:hAnsi="Arial" w:cs="Arial"/>
          <w:sz w:val="22"/>
          <w:szCs w:val="22"/>
        </w:rPr>
        <w:t xml:space="preserve"> </w:t>
      </w:r>
      <w:hyperlink r:id="rId7" w:history="1">
        <w:r w:rsidR="00806F04" w:rsidRPr="002E41CA">
          <w:rPr>
            <w:rStyle w:val="Hyperlink"/>
            <w:rFonts w:ascii="Arial" w:hAnsi="Arial" w:cs="Arial"/>
            <w:sz w:val="22"/>
            <w:szCs w:val="22"/>
          </w:rPr>
          <w:t>here.</w:t>
        </w:r>
      </w:hyperlink>
    </w:p>
    <w:p w:rsidR="00D862BE" w:rsidRDefault="00D862BE" w:rsidP="00D862BE">
      <w:pPr>
        <w:pStyle w:val="NormalWeb"/>
        <w:spacing w:after="0"/>
        <w:rPr>
          <w:rFonts w:ascii="Arial" w:hAnsi="Arial" w:cs="Arial"/>
          <w:sz w:val="22"/>
          <w:szCs w:val="22"/>
        </w:rPr>
      </w:pPr>
    </w:p>
    <w:p w:rsidR="00D862BE" w:rsidRDefault="00D862BE" w:rsidP="00D862BE">
      <w:pPr>
        <w:pStyle w:val="NormalWeb"/>
        <w:spacing w:after="0"/>
        <w:rPr>
          <w:rFonts w:ascii="Arial" w:hAnsi="Arial" w:cs="Arial"/>
          <w:sz w:val="22"/>
          <w:szCs w:val="22"/>
        </w:rPr>
      </w:pPr>
      <w:r>
        <w:rPr>
          <w:rFonts w:ascii="Arial" w:hAnsi="Arial" w:cs="Arial"/>
          <w:sz w:val="22"/>
          <w:szCs w:val="22"/>
        </w:rPr>
        <w:t xml:space="preserve">Alternatively, </w:t>
      </w:r>
      <w:r w:rsidR="00171D09">
        <w:rPr>
          <w:rFonts w:ascii="Arial" w:hAnsi="Arial" w:cs="Arial"/>
          <w:sz w:val="22"/>
          <w:szCs w:val="22"/>
        </w:rPr>
        <w:t xml:space="preserve">you can </w:t>
      </w:r>
      <w:r>
        <w:rPr>
          <w:rFonts w:ascii="Arial" w:hAnsi="Arial" w:cs="Arial"/>
          <w:sz w:val="22"/>
          <w:szCs w:val="22"/>
        </w:rPr>
        <w:t xml:space="preserve">access eESS via your ‘favourites’ menu on your Internet Explorer toolbar (just as you would access SSTS). Select favourites -&gt; GGC Shortcuts -&gt; Admin -&gt; eESS </w:t>
      </w:r>
    </w:p>
    <w:p w:rsidR="00F67ABF" w:rsidRDefault="00F67ABF" w:rsidP="00303455">
      <w:pPr>
        <w:pStyle w:val="NormalWeb"/>
        <w:spacing w:after="0"/>
        <w:rPr>
          <w:rFonts w:ascii="Arial" w:hAnsi="Arial" w:cs="Arial"/>
          <w:sz w:val="22"/>
          <w:szCs w:val="22"/>
        </w:rPr>
      </w:pPr>
    </w:p>
    <w:p w:rsidR="00F67ABF" w:rsidRDefault="006D2996" w:rsidP="00303455">
      <w:pPr>
        <w:pStyle w:val="NormalWeb"/>
        <w:spacing w:after="0"/>
        <w:rPr>
          <w:rFonts w:ascii="Arial" w:hAnsi="Arial" w:cs="Arial"/>
          <w:sz w:val="22"/>
          <w:szCs w:val="22"/>
        </w:rPr>
      </w:pPr>
      <w:r>
        <w:rPr>
          <w:rFonts w:ascii="Arial" w:hAnsi="Arial" w:cs="Arial"/>
          <w:sz w:val="22"/>
          <w:szCs w:val="22"/>
        </w:rPr>
        <w:t>By 23</w:t>
      </w:r>
      <w:r w:rsidRPr="006D2996">
        <w:rPr>
          <w:rFonts w:ascii="Arial" w:hAnsi="Arial" w:cs="Arial"/>
          <w:sz w:val="22"/>
          <w:szCs w:val="22"/>
          <w:vertAlign w:val="superscript"/>
        </w:rPr>
        <w:t>rd</w:t>
      </w:r>
      <w:r>
        <w:rPr>
          <w:rFonts w:ascii="Arial" w:hAnsi="Arial" w:cs="Arial"/>
          <w:sz w:val="22"/>
          <w:szCs w:val="22"/>
        </w:rPr>
        <w:t xml:space="preserve"> November 2018, y</w:t>
      </w:r>
      <w:r w:rsidR="00F67ABF">
        <w:rPr>
          <w:rFonts w:ascii="Arial" w:hAnsi="Arial" w:cs="Arial"/>
          <w:sz w:val="22"/>
          <w:szCs w:val="22"/>
        </w:rPr>
        <w:t>ou will have received an e-mail with your Username and Password</w:t>
      </w:r>
      <w:r w:rsidR="00F67ABF" w:rsidRPr="00262B2D">
        <w:rPr>
          <w:rFonts w:ascii="Arial" w:hAnsi="Arial" w:cs="Arial"/>
          <w:sz w:val="22"/>
          <w:szCs w:val="22"/>
        </w:rPr>
        <w:t>.</w:t>
      </w:r>
      <w:r w:rsidR="00381EDB" w:rsidRPr="00262B2D">
        <w:rPr>
          <w:rFonts w:ascii="Arial" w:hAnsi="Arial" w:cs="Arial"/>
          <w:sz w:val="22"/>
          <w:szCs w:val="22"/>
        </w:rPr>
        <w:t xml:space="preserve"> </w:t>
      </w:r>
      <w:r w:rsidR="00262B2D" w:rsidRPr="00262B2D">
        <w:rPr>
          <w:rFonts w:ascii="Arial" w:hAnsi="Arial" w:cs="Arial"/>
          <w:sz w:val="22"/>
          <w:szCs w:val="22"/>
        </w:rPr>
        <w:t>(N</w:t>
      </w:r>
      <w:r w:rsidR="00381EDB" w:rsidRPr="00262B2D">
        <w:rPr>
          <w:rFonts w:ascii="Arial" w:hAnsi="Arial" w:cs="Arial"/>
          <w:sz w:val="22"/>
          <w:szCs w:val="22"/>
        </w:rPr>
        <w:t>ote - this is a temporary password and you will be required to change this when you first log-on)</w:t>
      </w:r>
    </w:p>
    <w:p w:rsidR="00DB47D9" w:rsidRDefault="00DB47D9" w:rsidP="00204073">
      <w:pPr>
        <w:pStyle w:val="NormalWeb"/>
        <w:spacing w:after="0"/>
        <w:rPr>
          <w:rFonts w:ascii="Arial" w:hAnsi="Arial" w:cs="Arial"/>
          <w:sz w:val="22"/>
          <w:szCs w:val="22"/>
        </w:rPr>
      </w:pPr>
    </w:p>
    <w:p w:rsidR="00DB47D9" w:rsidRDefault="00DB47D9" w:rsidP="00DB47D9">
      <w:pPr>
        <w:pStyle w:val="NormalWeb"/>
        <w:spacing w:after="0"/>
        <w:rPr>
          <w:rFonts w:ascii="Arial" w:hAnsi="Arial" w:cs="Arial"/>
          <w:sz w:val="22"/>
          <w:szCs w:val="22"/>
        </w:rPr>
      </w:pPr>
      <w:r>
        <w:rPr>
          <w:rFonts w:ascii="Arial" w:hAnsi="Arial" w:cs="Arial"/>
          <w:sz w:val="22"/>
          <w:szCs w:val="22"/>
        </w:rPr>
        <w:t>There is also an option for login assistance on the logon page</w:t>
      </w:r>
      <w:r w:rsidR="00171D09">
        <w:rPr>
          <w:rFonts w:ascii="Arial" w:hAnsi="Arial" w:cs="Arial"/>
          <w:sz w:val="22"/>
          <w:szCs w:val="22"/>
        </w:rPr>
        <w:t xml:space="preserve"> (just below Login Button), as well as accessibility options.</w:t>
      </w:r>
    </w:p>
    <w:p w:rsidR="00F67ABF" w:rsidRDefault="00F67ABF" w:rsidP="00303455">
      <w:pPr>
        <w:pStyle w:val="NormalWeb"/>
        <w:spacing w:after="0"/>
        <w:rPr>
          <w:rFonts w:ascii="Arial" w:hAnsi="Arial" w:cs="Arial"/>
          <w:sz w:val="22"/>
          <w:szCs w:val="22"/>
        </w:rPr>
      </w:pPr>
    </w:p>
    <w:p w:rsidR="00683DE2" w:rsidRPr="00171D09" w:rsidRDefault="00683DE2" w:rsidP="00683DE2">
      <w:pPr>
        <w:spacing w:after="0" w:line="240" w:lineRule="auto"/>
        <w:rPr>
          <w:rFonts w:ascii="Arial" w:hAnsi="Arial" w:cs="Arial"/>
          <w:b/>
          <w:color w:val="E36C0A" w:themeColor="accent6" w:themeShade="BF"/>
          <w:sz w:val="28"/>
          <w:szCs w:val="28"/>
        </w:rPr>
      </w:pPr>
      <w:r w:rsidRPr="00171D09">
        <w:rPr>
          <w:rFonts w:ascii="Arial" w:hAnsi="Arial" w:cs="Arial"/>
          <w:b/>
          <w:color w:val="E36C0A" w:themeColor="accent6" w:themeShade="BF"/>
          <w:sz w:val="28"/>
          <w:szCs w:val="28"/>
        </w:rPr>
        <w:t>Troubleshooting</w:t>
      </w:r>
    </w:p>
    <w:p w:rsidR="00683DE2" w:rsidRDefault="00683DE2" w:rsidP="00683DE2">
      <w:pPr>
        <w:spacing w:after="0" w:line="240" w:lineRule="auto"/>
        <w:rPr>
          <w:rFonts w:ascii="Arial" w:hAnsi="Arial" w:cs="Arial"/>
          <w:b/>
          <w:u w:val="single"/>
        </w:rPr>
      </w:pPr>
    </w:p>
    <w:tbl>
      <w:tblPr>
        <w:tblStyle w:val="TableGrid"/>
        <w:tblW w:w="0" w:type="auto"/>
        <w:tblInd w:w="108" w:type="dxa"/>
        <w:tblLook w:val="04A0"/>
      </w:tblPr>
      <w:tblGrid>
        <w:gridCol w:w="2377"/>
        <w:gridCol w:w="6757"/>
      </w:tblGrid>
      <w:tr w:rsidR="00683DE2" w:rsidTr="00225F5C">
        <w:tc>
          <w:tcPr>
            <w:tcW w:w="2610" w:type="dxa"/>
          </w:tcPr>
          <w:p w:rsidR="00683DE2" w:rsidRPr="00EF4F64" w:rsidRDefault="00683DE2" w:rsidP="00225F5C">
            <w:pPr>
              <w:rPr>
                <w:rFonts w:ascii="Arial" w:hAnsi="Arial" w:cs="Arial"/>
              </w:rPr>
            </w:pPr>
            <w:r w:rsidRPr="00EF4F64">
              <w:rPr>
                <w:rFonts w:ascii="Arial" w:hAnsi="Arial" w:cs="Arial"/>
              </w:rPr>
              <w:t xml:space="preserve">I haven’t received my </w:t>
            </w:r>
            <w:r>
              <w:rPr>
                <w:rFonts w:ascii="Arial" w:hAnsi="Arial" w:cs="Arial"/>
              </w:rPr>
              <w:t>user ID and Pa</w:t>
            </w:r>
            <w:r w:rsidRPr="00EF4F64">
              <w:rPr>
                <w:rFonts w:ascii="Arial" w:hAnsi="Arial" w:cs="Arial"/>
              </w:rPr>
              <w:t>ssword</w:t>
            </w:r>
            <w:r>
              <w:rPr>
                <w:rFonts w:ascii="Arial" w:hAnsi="Arial" w:cs="Arial"/>
              </w:rPr>
              <w:t xml:space="preserve"> – </w:t>
            </w:r>
            <w:r w:rsidRPr="00171D09">
              <w:rPr>
                <w:rFonts w:ascii="Arial" w:hAnsi="Arial" w:cs="Arial"/>
                <w:b/>
              </w:rPr>
              <w:t>by 26</w:t>
            </w:r>
            <w:r w:rsidRPr="00171D09">
              <w:rPr>
                <w:rFonts w:ascii="Arial" w:hAnsi="Arial" w:cs="Arial"/>
                <w:b/>
                <w:vertAlign w:val="superscript"/>
              </w:rPr>
              <w:t>th</w:t>
            </w:r>
            <w:r w:rsidRPr="00171D09">
              <w:rPr>
                <w:rFonts w:ascii="Arial" w:hAnsi="Arial" w:cs="Arial"/>
                <w:b/>
              </w:rPr>
              <w:t xml:space="preserve"> November 2018</w:t>
            </w:r>
          </w:p>
          <w:p w:rsidR="00683DE2" w:rsidRPr="00EF4F64" w:rsidRDefault="00683DE2" w:rsidP="00225F5C">
            <w:pPr>
              <w:rPr>
                <w:rFonts w:ascii="Arial" w:hAnsi="Arial" w:cs="Arial"/>
              </w:rPr>
            </w:pPr>
          </w:p>
        </w:tc>
        <w:tc>
          <w:tcPr>
            <w:tcW w:w="7650" w:type="dxa"/>
          </w:tcPr>
          <w:p w:rsidR="00683DE2" w:rsidRPr="000D0A50" w:rsidRDefault="00683DE2" w:rsidP="00225F5C">
            <w:pPr>
              <w:rPr>
                <w:rFonts w:ascii="Arial" w:hAnsi="Arial" w:cs="Arial"/>
              </w:rPr>
            </w:pPr>
            <w:r w:rsidRPr="000D0A50">
              <w:rPr>
                <w:rFonts w:ascii="Arial" w:hAnsi="Arial" w:cs="Arial"/>
              </w:rPr>
              <w:t xml:space="preserve">If you have not received this, please contact the eESS Support Team at </w:t>
            </w:r>
            <w:hyperlink r:id="rId8" w:history="1">
              <w:r w:rsidRPr="000D0A50">
                <w:rPr>
                  <w:rStyle w:val="Hyperlink"/>
                  <w:rFonts w:ascii="Arial" w:hAnsi="Arial" w:cs="Arial"/>
                </w:rPr>
                <w:t>eESS@ggc.scot.nhs.uk</w:t>
              </w:r>
            </w:hyperlink>
            <w:r w:rsidRPr="000D0A50">
              <w:rPr>
                <w:rFonts w:ascii="Arial" w:hAnsi="Arial" w:cs="Arial"/>
              </w:rPr>
              <w:t xml:space="preserve">. </w:t>
            </w:r>
          </w:p>
          <w:p w:rsidR="00683DE2" w:rsidRPr="000D0A50" w:rsidRDefault="00683DE2" w:rsidP="00225F5C">
            <w:pPr>
              <w:rPr>
                <w:rFonts w:ascii="Arial" w:hAnsi="Arial" w:cs="Arial"/>
              </w:rPr>
            </w:pPr>
          </w:p>
          <w:p w:rsidR="002707D4" w:rsidRPr="001069C6" w:rsidRDefault="00683DE2" w:rsidP="00225F5C">
            <w:pPr>
              <w:rPr>
                <w:rFonts w:ascii="Arial" w:hAnsi="Arial" w:cs="Arial"/>
              </w:rPr>
            </w:pPr>
            <w:r w:rsidRPr="000D0A50">
              <w:rPr>
                <w:rFonts w:ascii="Arial" w:hAnsi="Arial" w:cs="Arial"/>
              </w:rPr>
              <w:t>Your details will be resent to you so please ensure you have sufficient space in your mailbox to receive new emails. Please keep these details safe for future use.</w:t>
            </w:r>
          </w:p>
        </w:tc>
      </w:tr>
      <w:tr w:rsidR="00683DE2" w:rsidTr="00225F5C">
        <w:tc>
          <w:tcPr>
            <w:tcW w:w="2610" w:type="dxa"/>
          </w:tcPr>
          <w:p w:rsidR="00683DE2" w:rsidRPr="00C82DDB" w:rsidRDefault="00683DE2" w:rsidP="00225F5C">
            <w:pPr>
              <w:rPr>
                <w:rFonts w:ascii="Arial" w:hAnsi="Arial" w:cs="Arial"/>
              </w:rPr>
            </w:pPr>
            <w:r>
              <w:rPr>
                <w:rFonts w:ascii="Arial" w:hAnsi="Arial" w:cs="Arial"/>
              </w:rPr>
              <w:t xml:space="preserve"> </w:t>
            </w:r>
            <w:r w:rsidRPr="00C82DDB">
              <w:rPr>
                <w:rFonts w:ascii="Arial" w:hAnsi="Arial" w:cs="Arial"/>
              </w:rPr>
              <w:t xml:space="preserve">I have forgotten my </w:t>
            </w:r>
            <w:r>
              <w:rPr>
                <w:rFonts w:ascii="Arial" w:hAnsi="Arial" w:cs="Arial"/>
              </w:rPr>
              <w:t xml:space="preserve">user ID or </w:t>
            </w:r>
            <w:r w:rsidRPr="00C82DDB">
              <w:rPr>
                <w:rFonts w:ascii="Arial" w:hAnsi="Arial" w:cs="Arial"/>
              </w:rPr>
              <w:t>password</w:t>
            </w:r>
          </w:p>
          <w:p w:rsidR="00683DE2" w:rsidRPr="00EF4F64" w:rsidRDefault="00683DE2" w:rsidP="00225F5C">
            <w:pPr>
              <w:rPr>
                <w:rFonts w:ascii="Arial" w:hAnsi="Arial" w:cs="Arial"/>
              </w:rPr>
            </w:pPr>
          </w:p>
        </w:tc>
        <w:tc>
          <w:tcPr>
            <w:tcW w:w="7650" w:type="dxa"/>
          </w:tcPr>
          <w:p w:rsidR="00683DE2" w:rsidRPr="00C82DDB" w:rsidRDefault="00683DE2" w:rsidP="00225F5C">
            <w:pPr>
              <w:rPr>
                <w:rFonts w:ascii="Arial" w:hAnsi="Arial" w:cs="Arial"/>
              </w:rPr>
            </w:pPr>
            <w:r w:rsidRPr="00C82DDB">
              <w:rPr>
                <w:rFonts w:ascii="Arial" w:hAnsi="Arial" w:cs="Arial"/>
              </w:rPr>
              <w:t>Passwords on eESS are reset via a link sent by email. Click on the log-in assistance button on the log-in page and follow the instructions given.</w:t>
            </w:r>
            <w:r>
              <w:rPr>
                <w:rFonts w:ascii="Arial" w:hAnsi="Arial" w:cs="Arial"/>
              </w:rPr>
              <w:t xml:space="preserve"> You can also have an email reminder of your user ID sent to you by following the link on the log-in page.</w:t>
            </w:r>
          </w:p>
          <w:p w:rsidR="00683DE2" w:rsidRDefault="00683DE2" w:rsidP="00225F5C">
            <w:pPr>
              <w:rPr>
                <w:rFonts w:ascii="Arial" w:hAnsi="Arial" w:cs="Arial"/>
                <w:b/>
              </w:rPr>
            </w:pPr>
          </w:p>
          <w:p w:rsidR="00683DE2" w:rsidRPr="00DB47D9" w:rsidRDefault="00683DE2" w:rsidP="00225F5C">
            <w:pPr>
              <w:rPr>
                <w:rFonts w:ascii="Arial" w:hAnsi="Arial" w:cs="Arial"/>
                <w:b/>
              </w:rPr>
            </w:pPr>
          </w:p>
        </w:tc>
      </w:tr>
      <w:tr w:rsidR="00683DE2" w:rsidTr="00225F5C">
        <w:tc>
          <w:tcPr>
            <w:tcW w:w="2610" w:type="dxa"/>
          </w:tcPr>
          <w:p w:rsidR="00683DE2" w:rsidRDefault="00683DE2" w:rsidP="00225F5C">
            <w:pPr>
              <w:rPr>
                <w:rFonts w:ascii="Arial" w:hAnsi="Arial" w:cs="Arial"/>
              </w:rPr>
            </w:pPr>
            <w:r>
              <w:rPr>
                <w:rFonts w:ascii="Arial" w:hAnsi="Arial" w:cs="Arial"/>
              </w:rPr>
              <w:lastRenderedPageBreak/>
              <w:t>Where can I find eESS on my computer?</w:t>
            </w:r>
          </w:p>
        </w:tc>
        <w:tc>
          <w:tcPr>
            <w:tcW w:w="7650" w:type="dxa"/>
          </w:tcPr>
          <w:p w:rsidR="00683DE2" w:rsidRPr="00F704BC" w:rsidRDefault="00683DE2" w:rsidP="00225F5C">
            <w:pPr>
              <w:rPr>
                <w:rFonts w:ascii="Arial" w:hAnsi="Arial" w:cs="Arial"/>
                <w:b/>
              </w:rPr>
            </w:pPr>
            <w:r>
              <w:rPr>
                <w:rFonts w:ascii="Arial" w:hAnsi="Arial" w:cs="Arial"/>
              </w:rPr>
              <w:t xml:space="preserve">The link to the eESS site is found within Favourites </w:t>
            </w:r>
            <w:r w:rsidRPr="00F704BC">
              <w:rPr>
                <w:rFonts w:ascii="Arial" w:hAnsi="Arial" w:cs="Arial"/>
              </w:rPr>
              <w:t xml:space="preserve">on your Internet Explorer toolbar (just as you would access SSTS). Select </w:t>
            </w:r>
            <w:r w:rsidRPr="00F704BC">
              <w:rPr>
                <w:rFonts w:ascii="Arial" w:hAnsi="Arial" w:cs="Arial"/>
                <w:b/>
              </w:rPr>
              <w:t xml:space="preserve">Favourites -&gt; GGC Shortcuts -&gt; Admin -&gt; eESS </w:t>
            </w:r>
          </w:p>
          <w:p w:rsidR="00683DE2" w:rsidRPr="00C82DDB" w:rsidRDefault="00683DE2" w:rsidP="00225F5C">
            <w:pPr>
              <w:rPr>
                <w:rFonts w:ascii="Arial" w:hAnsi="Arial" w:cs="Arial"/>
              </w:rPr>
            </w:pPr>
          </w:p>
        </w:tc>
      </w:tr>
      <w:tr w:rsidR="00683DE2" w:rsidTr="00225F5C">
        <w:tc>
          <w:tcPr>
            <w:tcW w:w="2610" w:type="dxa"/>
          </w:tcPr>
          <w:p w:rsidR="00683DE2" w:rsidRDefault="00683DE2" w:rsidP="00225F5C">
            <w:pPr>
              <w:rPr>
                <w:rFonts w:ascii="Arial" w:hAnsi="Arial" w:cs="Arial"/>
              </w:rPr>
            </w:pPr>
            <w:r>
              <w:rPr>
                <w:rFonts w:ascii="Arial" w:hAnsi="Arial" w:cs="Arial"/>
              </w:rPr>
              <w:t>I can’t connect to the eESS site</w:t>
            </w:r>
          </w:p>
        </w:tc>
        <w:tc>
          <w:tcPr>
            <w:tcW w:w="7650" w:type="dxa"/>
          </w:tcPr>
          <w:p w:rsidR="00683DE2" w:rsidRDefault="00683DE2" w:rsidP="00225F5C">
            <w:pPr>
              <w:rPr>
                <w:rFonts w:ascii="Arial" w:hAnsi="Arial" w:cs="Arial"/>
              </w:rPr>
            </w:pPr>
            <w:r>
              <w:rPr>
                <w:rFonts w:ascii="Arial" w:hAnsi="Arial" w:cs="Arial"/>
              </w:rPr>
              <w:t xml:space="preserve">First of all, check that you have a valid internet connection by ensuring you can access another external website successfully. </w:t>
            </w:r>
          </w:p>
          <w:p w:rsidR="00683DE2" w:rsidRDefault="00683DE2" w:rsidP="00225F5C">
            <w:pPr>
              <w:rPr>
                <w:rFonts w:ascii="Arial" w:hAnsi="Arial" w:cs="Arial"/>
              </w:rPr>
            </w:pPr>
          </w:p>
          <w:p w:rsidR="00683DE2" w:rsidRDefault="00683DE2" w:rsidP="00225F5C">
            <w:pPr>
              <w:rPr>
                <w:rFonts w:ascii="Arial" w:hAnsi="Arial" w:cs="Arial"/>
              </w:rPr>
            </w:pPr>
            <w:r>
              <w:rPr>
                <w:rFonts w:ascii="Arial" w:hAnsi="Arial" w:cs="Arial"/>
              </w:rPr>
              <w:t xml:space="preserve">If you can access other external websites, such as BBC News, you should contact the eESS Support Team </w:t>
            </w:r>
            <w:r w:rsidRPr="000D0A50">
              <w:rPr>
                <w:rFonts w:ascii="Arial" w:hAnsi="Arial" w:cs="Arial"/>
              </w:rPr>
              <w:t xml:space="preserve">at </w:t>
            </w:r>
            <w:hyperlink r:id="rId9" w:history="1">
              <w:r w:rsidRPr="000D0A50">
                <w:rPr>
                  <w:rStyle w:val="Hyperlink"/>
                  <w:rFonts w:ascii="Arial" w:hAnsi="Arial" w:cs="Arial"/>
                </w:rPr>
                <w:t>eESS@ggc.scot.nhs.uk</w:t>
              </w:r>
            </w:hyperlink>
            <w:r w:rsidRPr="000D0A50">
              <w:rPr>
                <w:rFonts w:ascii="Arial" w:hAnsi="Arial" w:cs="Arial"/>
              </w:rPr>
              <w:t xml:space="preserve">. </w:t>
            </w:r>
            <w:proofErr w:type="gramStart"/>
            <w:r>
              <w:rPr>
                <w:rFonts w:ascii="Arial" w:hAnsi="Arial" w:cs="Arial"/>
              </w:rPr>
              <w:t>to</w:t>
            </w:r>
            <w:proofErr w:type="gramEnd"/>
            <w:r>
              <w:rPr>
                <w:rFonts w:ascii="Arial" w:hAnsi="Arial" w:cs="Arial"/>
              </w:rPr>
              <w:t xml:space="preserve"> report the issue.</w:t>
            </w:r>
          </w:p>
          <w:p w:rsidR="00683DE2" w:rsidRDefault="00683DE2" w:rsidP="00225F5C">
            <w:pPr>
              <w:rPr>
                <w:rFonts w:ascii="Arial" w:hAnsi="Arial" w:cs="Arial"/>
              </w:rPr>
            </w:pPr>
          </w:p>
        </w:tc>
      </w:tr>
      <w:tr w:rsidR="00683DE2" w:rsidTr="00225F5C">
        <w:tc>
          <w:tcPr>
            <w:tcW w:w="2610" w:type="dxa"/>
          </w:tcPr>
          <w:p w:rsidR="00683DE2" w:rsidRPr="00D52268" w:rsidRDefault="00683DE2" w:rsidP="00225F5C">
            <w:pPr>
              <w:rPr>
                <w:rFonts w:ascii="Arial" w:hAnsi="Arial" w:cs="Arial"/>
              </w:rPr>
            </w:pPr>
            <w:r w:rsidRPr="00D52268">
              <w:rPr>
                <w:rFonts w:ascii="Arial" w:hAnsi="Arial" w:cs="Arial"/>
              </w:rPr>
              <w:t xml:space="preserve">I receive an error message when I sign in to </w:t>
            </w:r>
            <w:r>
              <w:rPr>
                <w:rFonts w:ascii="Arial" w:hAnsi="Arial" w:cs="Arial"/>
              </w:rPr>
              <w:t xml:space="preserve">the eESS </w:t>
            </w:r>
            <w:r w:rsidRPr="00D52268">
              <w:rPr>
                <w:rFonts w:ascii="Arial" w:hAnsi="Arial" w:cs="Arial"/>
              </w:rPr>
              <w:t xml:space="preserve">reporting tool advising that I have the wrong version of Internet Explorer </w:t>
            </w:r>
          </w:p>
          <w:p w:rsidR="00683DE2" w:rsidRDefault="00683DE2" w:rsidP="00225F5C">
            <w:pPr>
              <w:rPr>
                <w:rFonts w:ascii="Arial" w:hAnsi="Arial" w:cs="Arial"/>
              </w:rPr>
            </w:pPr>
          </w:p>
        </w:tc>
        <w:tc>
          <w:tcPr>
            <w:tcW w:w="7650" w:type="dxa"/>
          </w:tcPr>
          <w:p w:rsidR="00683DE2" w:rsidRPr="00D52268" w:rsidRDefault="00683DE2" w:rsidP="00225F5C">
            <w:pPr>
              <w:rPr>
                <w:rFonts w:ascii="Arial" w:hAnsi="Arial" w:cs="Arial"/>
              </w:rPr>
            </w:pPr>
            <w:proofErr w:type="gramStart"/>
            <w:r w:rsidRPr="00D52268">
              <w:rPr>
                <w:rFonts w:ascii="Arial" w:hAnsi="Arial" w:cs="Arial"/>
              </w:rPr>
              <w:t>eESS</w:t>
            </w:r>
            <w:proofErr w:type="gramEnd"/>
            <w:r w:rsidRPr="00D52268">
              <w:rPr>
                <w:rFonts w:ascii="Arial" w:hAnsi="Arial" w:cs="Arial"/>
              </w:rPr>
              <w:t xml:space="preserve"> uses IE7 or 8 to run but GGC are currently on IE11. Therefore it is necessary to run the application in Enterprise Mode. This should already be in place for everyone but, if you have this error, it is easy to resolve this yourself.</w:t>
            </w:r>
          </w:p>
          <w:p w:rsidR="00683DE2" w:rsidRPr="00D52268" w:rsidRDefault="00683DE2" w:rsidP="00225F5C">
            <w:pPr>
              <w:rPr>
                <w:rFonts w:ascii="Arial" w:hAnsi="Arial" w:cs="Arial"/>
              </w:rPr>
            </w:pPr>
          </w:p>
          <w:p w:rsidR="00683DE2" w:rsidRPr="00D52268" w:rsidRDefault="00683DE2" w:rsidP="00225F5C">
            <w:pPr>
              <w:rPr>
                <w:rFonts w:ascii="Arial" w:hAnsi="Arial" w:cs="Arial"/>
              </w:rPr>
            </w:pPr>
            <w:r w:rsidRPr="00D52268">
              <w:rPr>
                <w:rFonts w:ascii="Arial" w:hAnsi="Arial" w:cs="Arial"/>
              </w:rPr>
              <w:t>From the Menu Bar, select Tools then Enterprise mode.</w:t>
            </w:r>
          </w:p>
        </w:tc>
      </w:tr>
      <w:tr w:rsidR="00683DE2" w:rsidTr="00225F5C">
        <w:tc>
          <w:tcPr>
            <w:tcW w:w="2610" w:type="dxa"/>
          </w:tcPr>
          <w:p w:rsidR="00683DE2" w:rsidRDefault="00683DE2" w:rsidP="00225F5C">
            <w:pPr>
              <w:rPr>
                <w:rFonts w:ascii="Arial" w:hAnsi="Arial" w:cs="Arial"/>
              </w:rPr>
            </w:pPr>
            <w:r>
              <w:rPr>
                <w:rFonts w:ascii="Arial" w:hAnsi="Arial" w:cs="Arial"/>
              </w:rPr>
              <w:t>Why can’t I contact the IT Service Desk if I have an issue with eESS?</w:t>
            </w:r>
          </w:p>
        </w:tc>
        <w:tc>
          <w:tcPr>
            <w:tcW w:w="7650" w:type="dxa"/>
          </w:tcPr>
          <w:p w:rsidR="00683DE2" w:rsidRDefault="00683DE2" w:rsidP="00225F5C">
            <w:pPr>
              <w:rPr>
                <w:rFonts w:ascii="Arial" w:hAnsi="Arial" w:cs="Arial"/>
              </w:rPr>
            </w:pPr>
            <w:proofErr w:type="gramStart"/>
            <w:r w:rsidRPr="00D52268">
              <w:rPr>
                <w:rFonts w:ascii="Arial" w:hAnsi="Arial" w:cs="Arial"/>
              </w:rPr>
              <w:t>eESS</w:t>
            </w:r>
            <w:proofErr w:type="gramEnd"/>
            <w:r w:rsidRPr="00D52268">
              <w:rPr>
                <w:rFonts w:ascii="Arial" w:hAnsi="Arial" w:cs="Arial"/>
              </w:rPr>
              <w:t xml:space="preserve"> is supported primarily by HR</w:t>
            </w:r>
            <w:r>
              <w:rPr>
                <w:rFonts w:ascii="Arial" w:hAnsi="Arial" w:cs="Arial"/>
              </w:rPr>
              <w:t>&amp;OD</w:t>
            </w:r>
            <w:r w:rsidRPr="00D52268">
              <w:rPr>
                <w:rFonts w:ascii="Arial" w:hAnsi="Arial" w:cs="Arial"/>
              </w:rPr>
              <w:t xml:space="preserve"> in conjunction with a National eESS Support Team. Therefore the </w:t>
            </w:r>
            <w:r>
              <w:rPr>
                <w:rFonts w:ascii="Arial" w:hAnsi="Arial" w:cs="Arial"/>
              </w:rPr>
              <w:t xml:space="preserve">first stop for all </w:t>
            </w:r>
            <w:r w:rsidRPr="00D52268">
              <w:rPr>
                <w:rFonts w:ascii="Arial" w:hAnsi="Arial" w:cs="Arial"/>
              </w:rPr>
              <w:t>queries rega</w:t>
            </w:r>
            <w:r>
              <w:rPr>
                <w:rFonts w:ascii="Arial" w:hAnsi="Arial" w:cs="Arial"/>
              </w:rPr>
              <w:t>rding the system should be</w:t>
            </w:r>
            <w:r w:rsidRPr="00D52268">
              <w:rPr>
                <w:rFonts w:ascii="Arial" w:hAnsi="Arial" w:cs="Arial"/>
              </w:rPr>
              <w:t xml:space="preserve"> via the </w:t>
            </w:r>
            <w:r>
              <w:rPr>
                <w:rFonts w:ascii="Arial" w:hAnsi="Arial" w:cs="Arial"/>
              </w:rPr>
              <w:t>local eESS Support Team.</w:t>
            </w:r>
          </w:p>
          <w:p w:rsidR="00683DE2" w:rsidRDefault="00683DE2" w:rsidP="00225F5C">
            <w:pPr>
              <w:rPr>
                <w:rFonts w:ascii="Arial" w:hAnsi="Arial" w:cs="Arial"/>
              </w:rPr>
            </w:pPr>
          </w:p>
          <w:p w:rsidR="00683DE2" w:rsidRPr="00115598" w:rsidRDefault="00683DE2" w:rsidP="00225F5C">
            <w:pPr>
              <w:rPr>
                <w:rFonts w:ascii="Arial" w:hAnsi="Arial" w:cs="Arial"/>
                <w:lang w:val="en-US"/>
              </w:rPr>
            </w:pPr>
            <w:r w:rsidRPr="00D52268">
              <w:rPr>
                <w:rFonts w:ascii="Arial" w:hAnsi="Arial" w:cs="Arial"/>
                <w:lang w:val="en-US"/>
              </w:rPr>
              <w:t>All other IT issues should be raised to the IT Service Desk as normal.</w:t>
            </w:r>
          </w:p>
        </w:tc>
      </w:tr>
    </w:tbl>
    <w:p w:rsidR="009C7A14" w:rsidRDefault="009C7A14">
      <w:pPr>
        <w:rPr>
          <w:rFonts w:ascii="Arial" w:hAnsi="Arial" w:cs="Arial"/>
          <w:b/>
          <w:color w:val="E36C0A" w:themeColor="accent6" w:themeShade="BF"/>
          <w:sz w:val="28"/>
          <w:szCs w:val="28"/>
        </w:rPr>
      </w:pPr>
    </w:p>
    <w:p w:rsidR="00F67ABF" w:rsidRPr="00115598" w:rsidRDefault="00F67ABF" w:rsidP="00F67ABF">
      <w:pPr>
        <w:pStyle w:val="NormalWeb"/>
        <w:spacing w:after="0"/>
        <w:rPr>
          <w:rFonts w:ascii="Arial" w:hAnsi="Arial" w:cs="Arial"/>
          <w:b/>
          <w:color w:val="E36C0A" w:themeColor="accent6" w:themeShade="BF"/>
          <w:sz w:val="28"/>
          <w:szCs w:val="28"/>
        </w:rPr>
      </w:pPr>
      <w:r w:rsidRPr="00115598">
        <w:rPr>
          <w:rFonts w:ascii="Arial" w:hAnsi="Arial" w:cs="Arial"/>
          <w:b/>
          <w:color w:val="E36C0A" w:themeColor="accent6" w:themeShade="BF"/>
          <w:sz w:val="28"/>
          <w:szCs w:val="28"/>
        </w:rPr>
        <w:t>First Thing to Check</w:t>
      </w:r>
    </w:p>
    <w:p w:rsidR="00F67ABF" w:rsidRPr="000D0A50" w:rsidRDefault="00F67ABF" w:rsidP="00F67ABF">
      <w:pPr>
        <w:spacing w:after="0"/>
        <w:rPr>
          <w:rFonts w:ascii="Arial" w:hAnsi="Arial" w:cs="Arial"/>
          <w:b/>
          <w:u w:val="single"/>
        </w:rPr>
      </w:pPr>
    </w:p>
    <w:p w:rsidR="000D0A50" w:rsidRDefault="00F67ABF" w:rsidP="00F67ABF">
      <w:pPr>
        <w:spacing w:after="0" w:line="240" w:lineRule="auto"/>
        <w:rPr>
          <w:rFonts w:ascii="Arial" w:hAnsi="Arial" w:cs="Arial"/>
        </w:rPr>
      </w:pPr>
      <w:r>
        <w:rPr>
          <w:rFonts w:ascii="Arial" w:hAnsi="Arial" w:cs="Arial"/>
        </w:rPr>
        <w:t>It is important that you check that your Employees are accurately assigned to you.</w:t>
      </w:r>
    </w:p>
    <w:p w:rsidR="000D0A50" w:rsidRDefault="000D0A50" w:rsidP="00F67ABF">
      <w:pPr>
        <w:spacing w:after="0" w:line="240" w:lineRule="auto"/>
        <w:rPr>
          <w:rFonts w:ascii="Arial" w:hAnsi="Arial" w:cs="Arial"/>
        </w:rPr>
      </w:pPr>
    </w:p>
    <w:p w:rsidR="00F67ABF" w:rsidRDefault="000D0A50" w:rsidP="00F67ABF">
      <w:pPr>
        <w:spacing w:after="0" w:line="240" w:lineRule="auto"/>
        <w:rPr>
          <w:rFonts w:ascii="Arial" w:hAnsi="Arial" w:cs="Arial"/>
        </w:rPr>
      </w:pPr>
      <w:r w:rsidRPr="000D0A50">
        <w:rPr>
          <w:rFonts w:ascii="Arial" w:hAnsi="Arial" w:cs="Arial"/>
          <w:b/>
          <w:color w:val="FF0000"/>
        </w:rPr>
        <w:t>IMPORTANT</w:t>
      </w:r>
      <w:r>
        <w:rPr>
          <w:rFonts w:ascii="Arial" w:hAnsi="Arial" w:cs="Arial"/>
        </w:rPr>
        <w:t xml:space="preserve"> - </w:t>
      </w:r>
      <w:r w:rsidR="00F67ABF">
        <w:rPr>
          <w:rFonts w:ascii="Arial" w:hAnsi="Arial" w:cs="Arial"/>
        </w:rPr>
        <w:t xml:space="preserve">If you see a staff member who you are not responsible for then you </w:t>
      </w:r>
      <w:r w:rsidR="00F67ABF" w:rsidRPr="00F67ABF">
        <w:rPr>
          <w:rFonts w:ascii="Arial" w:hAnsi="Arial" w:cs="Arial"/>
          <w:b/>
        </w:rPr>
        <w:t>should not</w:t>
      </w:r>
      <w:r w:rsidR="00F67ABF">
        <w:rPr>
          <w:rFonts w:ascii="Arial" w:hAnsi="Arial" w:cs="Arial"/>
        </w:rPr>
        <w:t xml:space="preserve"> open their file and immediately contact the eESS Support Team on </w:t>
      </w:r>
      <w:r w:rsidR="00F67ABF" w:rsidRPr="00303455">
        <w:rPr>
          <w:rFonts w:ascii="Arial" w:hAnsi="Arial" w:cs="Arial"/>
        </w:rPr>
        <w:t xml:space="preserve">0141 278 2700, selecting option </w:t>
      </w:r>
      <w:r w:rsidR="00DB47D9">
        <w:rPr>
          <w:rFonts w:ascii="Arial" w:hAnsi="Arial" w:cs="Arial"/>
        </w:rPr>
        <w:t>5</w:t>
      </w:r>
      <w:r w:rsidR="00F67ABF" w:rsidRPr="00303455">
        <w:rPr>
          <w:rFonts w:ascii="Arial" w:hAnsi="Arial" w:cs="Arial"/>
        </w:rPr>
        <w:t xml:space="preserve"> or</w:t>
      </w:r>
      <w:r w:rsidR="00115598">
        <w:rPr>
          <w:rFonts w:ascii="Arial" w:hAnsi="Arial" w:cs="Arial"/>
        </w:rPr>
        <w:t xml:space="preserve"> e-mail us at</w:t>
      </w:r>
      <w:r w:rsidR="00F67ABF" w:rsidRPr="00303455">
        <w:rPr>
          <w:rFonts w:ascii="Arial" w:hAnsi="Arial" w:cs="Arial"/>
        </w:rPr>
        <w:t xml:space="preserve"> </w:t>
      </w:r>
      <w:hyperlink r:id="rId10" w:history="1">
        <w:r w:rsidR="00F67ABF" w:rsidRPr="00303455">
          <w:rPr>
            <w:rStyle w:val="Hyperlink"/>
            <w:rFonts w:ascii="Arial" w:hAnsi="Arial" w:cs="Arial"/>
          </w:rPr>
          <w:t>eess@ggc.scot.nhs.uk</w:t>
        </w:r>
      </w:hyperlink>
      <w:r w:rsidR="00F67ABF">
        <w:rPr>
          <w:rFonts w:ascii="Arial" w:hAnsi="Arial" w:cs="Arial"/>
        </w:rPr>
        <w:t xml:space="preserve"> to have this amended.</w:t>
      </w:r>
    </w:p>
    <w:p w:rsidR="00F67ABF" w:rsidRDefault="00F67ABF" w:rsidP="00F67ABF">
      <w:pPr>
        <w:pStyle w:val="NormalWeb"/>
        <w:spacing w:after="0"/>
        <w:rPr>
          <w:rFonts w:ascii="Arial" w:hAnsi="Arial" w:cs="Arial"/>
          <w:sz w:val="22"/>
          <w:szCs w:val="22"/>
        </w:rPr>
      </w:pPr>
    </w:p>
    <w:p w:rsidR="00F67ABF" w:rsidRDefault="00F67ABF" w:rsidP="00F67ABF">
      <w:pPr>
        <w:pStyle w:val="NormalWeb"/>
        <w:spacing w:after="0"/>
        <w:rPr>
          <w:rFonts w:ascii="Arial" w:hAnsi="Arial" w:cs="Arial"/>
          <w:sz w:val="22"/>
          <w:szCs w:val="22"/>
        </w:rPr>
      </w:pPr>
      <w:r>
        <w:rPr>
          <w:rFonts w:ascii="Arial" w:hAnsi="Arial" w:cs="Arial"/>
          <w:sz w:val="22"/>
          <w:szCs w:val="22"/>
        </w:rPr>
        <w:t>To view those staff members assigned to you through the people hierarchy:</w:t>
      </w:r>
    </w:p>
    <w:p w:rsidR="00F67ABF" w:rsidRDefault="00F67ABF" w:rsidP="00F67ABF">
      <w:pPr>
        <w:pStyle w:val="NormalWeb"/>
        <w:spacing w:after="0"/>
        <w:rPr>
          <w:rFonts w:ascii="Arial" w:hAnsi="Arial" w:cs="Arial"/>
          <w:sz w:val="22"/>
          <w:szCs w:val="22"/>
        </w:rPr>
      </w:pPr>
    </w:p>
    <w:tbl>
      <w:tblPr>
        <w:tblStyle w:val="TableGrid"/>
        <w:tblW w:w="0" w:type="auto"/>
        <w:tblInd w:w="108" w:type="dxa"/>
        <w:tblLayout w:type="fixed"/>
        <w:tblLook w:val="04A0"/>
      </w:tblPr>
      <w:tblGrid>
        <w:gridCol w:w="9090"/>
      </w:tblGrid>
      <w:tr w:rsidR="00F67ABF" w:rsidRPr="00303455" w:rsidTr="00F67ABF">
        <w:tc>
          <w:tcPr>
            <w:tcW w:w="9090" w:type="dxa"/>
          </w:tcPr>
          <w:p w:rsidR="00F67ABF" w:rsidRPr="00303455" w:rsidRDefault="00F67ABF" w:rsidP="00DB03D6">
            <w:pPr>
              <w:pStyle w:val="ListParagraph"/>
              <w:rPr>
                <w:rFonts w:ascii="Arial" w:hAnsi="Arial" w:cs="Arial"/>
                <w:b/>
              </w:rPr>
            </w:pPr>
          </w:p>
          <w:p w:rsidR="00F67ABF" w:rsidRPr="00303455" w:rsidRDefault="00BA05B6" w:rsidP="00DB03D6">
            <w:pPr>
              <w:pStyle w:val="ListParagraph"/>
              <w:numPr>
                <w:ilvl w:val="0"/>
                <w:numId w:val="1"/>
              </w:numPr>
              <w:rPr>
                <w:rFonts w:ascii="Arial" w:hAnsi="Arial" w:cs="Arial"/>
                <w:b/>
              </w:rPr>
            </w:pPr>
            <w:r w:rsidRPr="00BA05B6">
              <w:rPr>
                <w:rFonts w:ascii="Arial" w:hAnsi="Arial" w:cs="Arial"/>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85pt;margin-top:114.8pt;width:30.75pt;height:14.2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" adj="16613" fillcolor="red" strokecolor="red" strokeweight="2pt">
                  <v:path arrowok="t"/>
                </v:shape>
              </w:pict>
            </w:r>
            <w:r w:rsidR="00F67ABF">
              <w:rPr>
                <w:rFonts w:ascii="Arial" w:hAnsi="Arial" w:cs="Arial"/>
                <w:noProof/>
                <w:lang w:eastAsia="en-GB"/>
              </w:rPr>
              <w:drawing>
                <wp:anchor distT="0" distB="0" distL="114300" distR="114300" simplePos="0" relativeHeight="251750400" behindDoc="1" locked="0" layoutInCell="1" allowOverlap="1">
                  <wp:simplePos x="0" y="0"/>
                  <wp:positionH relativeFrom="column">
                    <wp:posOffset>150495</wp:posOffset>
                  </wp:positionH>
                  <wp:positionV relativeFrom="paragraph">
                    <wp:posOffset>227330</wp:posOffset>
                  </wp:positionV>
                  <wp:extent cx="3124200" cy="1496060"/>
                  <wp:effectExtent l="19050" t="0" r="0" b="0"/>
                  <wp:wrapTight wrapText="bothSides">
                    <wp:wrapPolygon edited="0">
                      <wp:start x="-132" y="0"/>
                      <wp:lineTo x="-132" y="21453"/>
                      <wp:lineTo x="21600" y="21453"/>
                      <wp:lineTo x="21600" y="0"/>
                      <wp:lineTo x="-132"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 self servic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4200" cy="1496060"/>
                          </a:xfrm>
                          <a:prstGeom prst="rect">
                            <a:avLst/>
                          </a:prstGeom>
                        </pic:spPr>
                      </pic:pic>
                    </a:graphicData>
                  </a:graphic>
                </wp:anchor>
              </w:drawing>
            </w:r>
            <w:r w:rsidR="00F67ABF" w:rsidRPr="00303455">
              <w:rPr>
                <w:rFonts w:ascii="Arial" w:hAnsi="Arial" w:cs="Arial"/>
                <w:b/>
                <w:color w:val="000000" w:themeColor="text1"/>
              </w:rPr>
              <w:t xml:space="preserve">Navigate to NHSS *Manager* Self Service </w:t>
            </w:r>
          </w:p>
          <w:p w:rsidR="00F67ABF" w:rsidRDefault="00F67ABF" w:rsidP="00DB03D6">
            <w:pPr>
              <w:pStyle w:val="ListParagraph"/>
              <w:rPr>
                <w:rFonts w:ascii="Arial" w:hAnsi="Arial" w:cs="Arial"/>
                <w:b/>
                <w:color w:val="000000" w:themeColor="text1"/>
              </w:rPr>
            </w:pPr>
          </w:p>
          <w:p w:rsidR="00F67ABF" w:rsidRDefault="00F67ABF" w:rsidP="00DB03D6">
            <w:pPr>
              <w:pStyle w:val="ListParagraph"/>
              <w:rPr>
                <w:rFonts w:ascii="Arial" w:hAnsi="Arial" w:cs="Arial"/>
                <w:b/>
                <w:color w:val="000000" w:themeColor="text1"/>
              </w:rPr>
            </w:pPr>
          </w:p>
          <w:p w:rsidR="00F67ABF" w:rsidRPr="000D0A50" w:rsidRDefault="00F67ABF" w:rsidP="00DB03D6">
            <w:pPr>
              <w:pStyle w:val="ListParagraph"/>
              <w:rPr>
                <w:rFonts w:ascii="Arial" w:hAnsi="Arial" w:cs="Arial"/>
                <w:i/>
                <w:color w:val="000000" w:themeColor="text1"/>
                <w:sz w:val="18"/>
                <w:szCs w:val="18"/>
              </w:rPr>
            </w:pPr>
            <w:r w:rsidRPr="000D0A50">
              <w:rPr>
                <w:rFonts w:ascii="Arial" w:hAnsi="Arial" w:cs="Arial"/>
                <w:i/>
                <w:color w:val="000000" w:themeColor="text1"/>
                <w:sz w:val="18"/>
                <w:szCs w:val="18"/>
              </w:rPr>
              <w:t xml:space="preserve">NB – you may not have access to all of the </w:t>
            </w:r>
            <w:r w:rsidR="000D0A50" w:rsidRPr="000D0A50">
              <w:rPr>
                <w:rFonts w:ascii="Arial" w:hAnsi="Arial" w:cs="Arial"/>
                <w:i/>
                <w:color w:val="000000" w:themeColor="text1"/>
                <w:sz w:val="18"/>
                <w:szCs w:val="18"/>
              </w:rPr>
              <w:t>user rights on the left. So don’t worry if your menu doesn’t look exactly the same.</w:t>
            </w:r>
          </w:p>
        </w:tc>
      </w:tr>
      <w:tr w:rsidR="00F67ABF" w:rsidRPr="00303455" w:rsidTr="00F67ABF">
        <w:trPr>
          <w:trHeight w:val="2303"/>
        </w:trPr>
        <w:tc>
          <w:tcPr>
            <w:tcW w:w="9090" w:type="dxa"/>
          </w:tcPr>
          <w:p w:rsidR="00F67ABF" w:rsidRPr="00303455" w:rsidRDefault="00F67ABF" w:rsidP="00DB03D6">
            <w:pPr>
              <w:rPr>
                <w:rFonts w:ascii="Arial" w:hAnsi="Arial" w:cs="Arial"/>
              </w:rPr>
            </w:pPr>
          </w:p>
          <w:p w:rsidR="00F67ABF" w:rsidRPr="000D0A50" w:rsidRDefault="000D0A50" w:rsidP="000D0A50">
            <w:pPr>
              <w:pStyle w:val="ListParagraph"/>
              <w:numPr>
                <w:ilvl w:val="0"/>
                <w:numId w:val="1"/>
              </w:numPr>
              <w:rPr>
                <w:rFonts w:ascii="Arial" w:hAnsi="Arial" w:cs="Arial"/>
                <w:b/>
              </w:rPr>
            </w:pPr>
            <w:r>
              <w:rPr>
                <w:noProof/>
                <w:lang w:eastAsia="en-GB"/>
              </w:rPr>
              <w:drawing>
                <wp:anchor distT="0" distB="0" distL="114300" distR="114300" simplePos="0" relativeHeight="251751424" behindDoc="1" locked="0" layoutInCell="1" allowOverlap="1">
                  <wp:simplePos x="0" y="0"/>
                  <wp:positionH relativeFrom="column">
                    <wp:posOffset>-20955</wp:posOffset>
                  </wp:positionH>
                  <wp:positionV relativeFrom="paragraph">
                    <wp:posOffset>251460</wp:posOffset>
                  </wp:positionV>
                  <wp:extent cx="3524250" cy="857885"/>
                  <wp:effectExtent l="19050" t="0" r="0" b="0"/>
                  <wp:wrapTight wrapText="bothSides">
                    <wp:wrapPolygon edited="0">
                      <wp:start x="-117" y="0"/>
                      <wp:lineTo x="-117" y="21104"/>
                      <wp:lineTo x="21600" y="21104"/>
                      <wp:lineTo x="21600" y="0"/>
                      <wp:lineTo x="-117"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employee job info.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1" r="3997"/>
                          <a:stretch/>
                        </pic:blipFill>
                        <pic:spPr bwMode="auto">
                          <a:xfrm>
                            <a:off x="0" y="0"/>
                            <a:ext cx="3524250" cy="8578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A05B6" w:rsidRPr="00BA05B6">
              <w:rPr>
                <w:noProof/>
                <w:lang w:eastAsia="en-GB"/>
              </w:rPr>
              <w:pict>
                <v:shape id="_x0000_s1033" type="#_x0000_t13" style="position:absolute;left:0;text-align:left;margin-left:-2.25pt;margin-top:29.95pt;width:30.75pt;height:14.2pt;z-index:251754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" adj="16613" fillcolor="red" strokecolor="red" strokeweight="2pt">
                  <v:path arrowok="t"/>
                </v:shape>
              </w:pict>
            </w:r>
            <w:r w:rsidR="00F67ABF" w:rsidRPr="000D0A50">
              <w:rPr>
                <w:rFonts w:ascii="Arial" w:hAnsi="Arial" w:cs="Arial"/>
                <w:b/>
                <w:color w:val="000000" w:themeColor="text1"/>
              </w:rPr>
              <w:t xml:space="preserve">Click My Employee Job Information </w:t>
            </w:r>
          </w:p>
          <w:p w:rsidR="00F67ABF" w:rsidRPr="000D0A50" w:rsidRDefault="000D0A50" w:rsidP="00F67ABF">
            <w:pPr>
              <w:pStyle w:val="ListParagraph"/>
              <w:rPr>
                <w:rFonts w:ascii="Arial" w:hAnsi="Arial" w:cs="Arial"/>
                <w:sz w:val="18"/>
                <w:szCs w:val="18"/>
              </w:rPr>
            </w:pPr>
            <w:r w:rsidRPr="000D0A50">
              <w:rPr>
                <w:rFonts w:ascii="Arial" w:hAnsi="Arial" w:cs="Arial"/>
                <w:i/>
                <w:color w:val="000000" w:themeColor="text1"/>
                <w:sz w:val="18"/>
                <w:szCs w:val="18"/>
              </w:rPr>
              <w:t>You will then see a list of your direct reports.</w:t>
            </w:r>
          </w:p>
        </w:tc>
      </w:tr>
      <w:tr w:rsidR="00F67ABF" w:rsidRPr="00303455" w:rsidTr="000D0A50">
        <w:trPr>
          <w:trHeight w:val="1160"/>
        </w:trPr>
        <w:tc>
          <w:tcPr>
            <w:tcW w:w="9090" w:type="dxa"/>
          </w:tcPr>
          <w:p w:rsidR="00F67ABF" w:rsidRPr="000D0A50" w:rsidRDefault="00F67ABF" w:rsidP="000D0A50">
            <w:pPr>
              <w:pStyle w:val="ListParagraph"/>
              <w:numPr>
                <w:ilvl w:val="0"/>
                <w:numId w:val="1"/>
              </w:numPr>
              <w:rPr>
                <w:rFonts w:ascii="Arial" w:hAnsi="Arial" w:cs="Arial"/>
                <w:b/>
                <w:color w:val="000000" w:themeColor="text1"/>
              </w:rPr>
            </w:pPr>
            <w:r w:rsidRPr="00303455">
              <w:rPr>
                <w:rFonts w:ascii="Arial" w:hAnsi="Arial" w:cs="Arial"/>
                <w:b/>
                <w:noProof/>
                <w:color w:val="000000" w:themeColor="text1"/>
                <w:lang w:eastAsia="en-GB"/>
              </w:rPr>
              <w:drawing>
                <wp:anchor distT="0" distB="0" distL="114300" distR="114300" simplePos="0" relativeHeight="251753472" behindDoc="1" locked="0" layoutInCell="1" allowOverlap="1">
                  <wp:simplePos x="0" y="0"/>
                  <wp:positionH relativeFrom="column">
                    <wp:posOffset>350520</wp:posOffset>
                  </wp:positionH>
                  <wp:positionV relativeFrom="paragraph">
                    <wp:posOffset>366395</wp:posOffset>
                  </wp:positionV>
                  <wp:extent cx="2057400" cy="322580"/>
                  <wp:effectExtent l="19050" t="0" r="0" b="0"/>
                  <wp:wrapTight wrapText="bothSides">
                    <wp:wrapPolygon edited="0">
                      <wp:start x="-200" y="0"/>
                      <wp:lineTo x="-200" y="20409"/>
                      <wp:lineTo x="21600" y="20409"/>
                      <wp:lineTo x="21600" y="0"/>
                      <wp:lineTo x="-20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 salrry contracts.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7400" cy="322580"/>
                          </a:xfrm>
                          <a:prstGeom prst="rect">
                            <a:avLst/>
                          </a:prstGeom>
                        </pic:spPr>
                      </pic:pic>
                    </a:graphicData>
                  </a:graphic>
                </wp:anchor>
              </w:drawing>
            </w:r>
            <w:r w:rsidR="000D0A50">
              <w:rPr>
                <w:rFonts w:ascii="Arial" w:hAnsi="Arial" w:cs="Arial"/>
                <w:b/>
                <w:color w:val="000000" w:themeColor="text1"/>
              </w:rPr>
              <w:t>You can s</w:t>
            </w:r>
            <w:r w:rsidRPr="00303455">
              <w:rPr>
                <w:rFonts w:ascii="Arial" w:hAnsi="Arial" w:cs="Arial"/>
                <w:b/>
                <w:color w:val="000000" w:themeColor="text1"/>
              </w:rPr>
              <w:t>elect the different tabs to view employment, salary and contractual information</w:t>
            </w:r>
          </w:p>
        </w:tc>
      </w:tr>
    </w:tbl>
    <w:p w:rsidR="00F67ABF" w:rsidRPr="00303455" w:rsidRDefault="00F67ABF" w:rsidP="00F67ABF">
      <w:pPr>
        <w:spacing w:after="0" w:line="240" w:lineRule="auto"/>
        <w:rPr>
          <w:rFonts w:ascii="Arial" w:hAnsi="Arial" w:cs="Arial"/>
          <w:color w:val="FF0000"/>
        </w:rPr>
      </w:pPr>
    </w:p>
    <w:p w:rsidR="000D0A50" w:rsidRPr="00115598" w:rsidRDefault="000D0A50" w:rsidP="00DB47D9">
      <w:pPr>
        <w:rPr>
          <w:rFonts w:ascii="Arial" w:eastAsia="Times New Roman" w:hAnsi="Arial" w:cs="Arial"/>
          <w:b/>
          <w:color w:val="E36C0A" w:themeColor="accent6" w:themeShade="BF"/>
          <w:sz w:val="28"/>
          <w:szCs w:val="28"/>
          <w:lang w:eastAsia="en-GB"/>
        </w:rPr>
      </w:pPr>
      <w:r w:rsidRPr="00115598">
        <w:rPr>
          <w:rFonts w:ascii="Arial" w:hAnsi="Arial" w:cs="Arial"/>
          <w:b/>
          <w:color w:val="E36C0A" w:themeColor="accent6" w:themeShade="BF"/>
          <w:sz w:val="28"/>
          <w:szCs w:val="28"/>
        </w:rPr>
        <w:t xml:space="preserve">Maintaining Your </w:t>
      </w:r>
      <w:r w:rsidR="00DB03D6" w:rsidRPr="00115598">
        <w:rPr>
          <w:rFonts w:ascii="Arial" w:hAnsi="Arial" w:cs="Arial"/>
          <w:b/>
          <w:color w:val="E36C0A" w:themeColor="accent6" w:themeShade="BF"/>
          <w:sz w:val="28"/>
          <w:szCs w:val="28"/>
        </w:rPr>
        <w:t>Transactions</w:t>
      </w:r>
    </w:p>
    <w:p w:rsidR="000D0A50" w:rsidRDefault="000D0A50" w:rsidP="000D0A50">
      <w:pPr>
        <w:pStyle w:val="NormalWeb"/>
        <w:spacing w:after="0"/>
        <w:rPr>
          <w:rFonts w:ascii="Arial" w:hAnsi="Arial" w:cs="Arial"/>
          <w:sz w:val="22"/>
          <w:szCs w:val="22"/>
        </w:rPr>
      </w:pPr>
      <w:r>
        <w:rPr>
          <w:rFonts w:ascii="Arial" w:hAnsi="Arial" w:cs="Arial"/>
          <w:sz w:val="22"/>
          <w:szCs w:val="22"/>
        </w:rPr>
        <w:t xml:space="preserve">In order to ensure that transactions are authorised and flowing through the system </w:t>
      </w:r>
      <w:proofErr w:type="spellStart"/>
      <w:r>
        <w:rPr>
          <w:rFonts w:ascii="Arial" w:hAnsi="Arial" w:cs="Arial"/>
          <w:sz w:val="22"/>
          <w:szCs w:val="22"/>
        </w:rPr>
        <w:t>timeously</w:t>
      </w:r>
      <w:proofErr w:type="spellEnd"/>
      <w:r>
        <w:rPr>
          <w:rFonts w:ascii="Arial" w:hAnsi="Arial" w:cs="Arial"/>
          <w:sz w:val="22"/>
          <w:szCs w:val="22"/>
        </w:rPr>
        <w:t xml:space="preserve"> to Payroll then you need to monitor and maintain your </w:t>
      </w:r>
      <w:r w:rsidR="00DB03D6">
        <w:rPr>
          <w:rFonts w:ascii="Arial" w:hAnsi="Arial" w:cs="Arial"/>
          <w:sz w:val="22"/>
          <w:szCs w:val="22"/>
        </w:rPr>
        <w:t>transactions. You can do this in a number of ways</w:t>
      </w:r>
      <w:r>
        <w:rPr>
          <w:rFonts w:ascii="Arial" w:hAnsi="Arial" w:cs="Arial"/>
          <w:sz w:val="22"/>
          <w:szCs w:val="22"/>
        </w:rPr>
        <w:t>:</w:t>
      </w:r>
    </w:p>
    <w:p w:rsidR="000D0A50" w:rsidRPr="00303455" w:rsidRDefault="000D0A50" w:rsidP="000D0A50">
      <w:pPr>
        <w:spacing w:after="0" w:line="240" w:lineRule="auto"/>
        <w:rPr>
          <w:rFonts w:ascii="Arial" w:hAnsi="Arial" w:cs="Arial"/>
          <w:b/>
          <w:color w:val="FF0000"/>
        </w:rPr>
      </w:pPr>
    </w:p>
    <w:tbl>
      <w:tblPr>
        <w:tblStyle w:val="TableGrid"/>
        <w:tblW w:w="0" w:type="auto"/>
        <w:tblLook w:val="04A0"/>
      </w:tblPr>
      <w:tblGrid>
        <w:gridCol w:w="4286"/>
        <w:gridCol w:w="4956"/>
      </w:tblGrid>
      <w:tr w:rsidR="000D0A50" w:rsidRPr="00303455" w:rsidTr="00DB03D6">
        <w:tc>
          <w:tcPr>
            <w:tcW w:w="9039" w:type="dxa"/>
            <w:gridSpan w:val="2"/>
            <w:shd w:val="clear" w:color="auto" w:fill="0070C0"/>
          </w:tcPr>
          <w:p w:rsidR="000D0A50" w:rsidRPr="00303455" w:rsidRDefault="000D0A50" w:rsidP="00DB03D6">
            <w:pPr>
              <w:jc w:val="center"/>
              <w:rPr>
                <w:rFonts w:ascii="Arial" w:hAnsi="Arial" w:cs="Arial"/>
                <w:b/>
                <w:color w:val="FFFFFF" w:themeColor="background1"/>
              </w:rPr>
            </w:pPr>
            <w:r w:rsidRPr="00303455">
              <w:rPr>
                <w:rFonts w:ascii="Arial" w:hAnsi="Arial" w:cs="Arial"/>
                <w:b/>
                <w:color w:val="FFFFFF" w:themeColor="background1"/>
              </w:rPr>
              <w:t>VIEW ACTIONS AWAITING YOUR ATTENTION</w:t>
            </w:r>
          </w:p>
        </w:tc>
      </w:tr>
      <w:tr w:rsidR="000D0A50" w:rsidRPr="00303455" w:rsidTr="00DB03D6">
        <w:tc>
          <w:tcPr>
            <w:tcW w:w="4503" w:type="dxa"/>
          </w:tcPr>
          <w:p w:rsidR="000D0A50" w:rsidRPr="00303455" w:rsidRDefault="000D0A50" w:rsidP="00DB03D6">
            <w:pPr>
              <w:pStyle w:val="ListParagraph"/>
              <w:rPr>
                <w:rFonts w:ascii="Arial" w:hAnsi="Arial" w:cs="Arial"/>
              </w:rPr>
            </w:pPr>
          </w:p>
          <w:p w:rsidR="000D0A50" w:rsidRPr="00303455" w:rsidRDefault="000D0A50" w:rsidP="00DB03D6">
            <w:pPr>
              <w:pStyle w:val="ListParagraph"/>
              <w:numPr>
                <w:ilvl w:val="0"/>
                <w:numId w:val="13"/>
              </w:numPr>
              <w:rPr>
                <w:rFonts w:ascii="Arial" w:hAnsi="Arial" w:cs="Arial"/>
                <w:b/>
              </w:rPr>
            </w:pPr>
            <w:r w:rsidRPr="00303455">
              <w:rPr>
                <w:rFonts w:ascii="Arial" w:hAnsi="Arial" w:cs="Arial"/>
                <w:b/>
                <w:noProof/>
                <w:lang w:eastAsia="en-GB"/>
              </w:rPr>
              <w:drawing>
                <wp:anchor distT="0" distB="0" distL="114300" distR="114300" simplePos="0" relativeHeight="251756544" behindDoc="1" locked="0" layoutInCell="1" allowOverlap="1">
                  <wp:simplePos x="0" y="0"/>
                  <wp:positionH relativeFrom="column">
                    <wp:posOffset>146685</wp:posOffset>
                  </wp:positionH>
                  <wp:positionV relativeFrom="paragraph">
                    <wp:posOffset>384810</wp:posOffset>
                  </wp:positionV>
                  <wp:extent cx="2409825" cy="1154430"/>
                  <wp:effectExtent l="0" t="0" r="9525" b="7620"/>
                  <wp:wrapTight wrapText="bothSides">
                    <wp:wrapPolygon edited="0">
                      <wp:start x="0" y="0"/>
                      <wp:lineTo x="0" y="21386"/>
                      <wp:lineTo x="21515" y="21386"/>
                      <wp:lineTo x="21515" y="0"/>
                      <wp:lineTo x="0" y="0"/>
                    </wp:wrapPolygon>
                  </wp:wrapTight>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 self servic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9825" cy="1154430"/>
                          </a:xfrm>
                          <a:prstGeom prst="rect">
                            <a:avLst/>
                          </a:prstGeom>
                        </pic:spPr>
                      </pic:pic>
                    </a:graphicData>
                  </a:graphic>
                </wp:anchor>
              </w:drawing>
            </w:r>
            <w:r w:rsidRPr="00303455">
              <w:rPr>
                <w:rFonts w:ascii="Arial" w:hAnsi="Arial" w:cs="Arial"/>
                <w:b/>
                <w:color w:val="000000" w:themeColor="text1"/>
              </w:rPr>
              <w:t xml:space="preserve">Navigate to NHSS *Manager* Self Service </w:t>
            </w:r>
          </w:p>
          <w:p w:rsidR="000D0A50" w:rsidRPr="00303455" w:rsidRDefault="00BA05B6" w:rsidP="00DB03D6">
            <w:pPr>
              <w:pStyle w:val="ListParagraph"/>
              <w:rPr>
                <w:rFonts w:ascii="Arial" w:hAnsi="Arial" w:cs="Arial"/>
                <w:b/>
              </w:rPr>
            </w:pPr>
            <w:r w:rsidRPr="00BA05B6">
              <w:rPr>
                <w:rFonts w:ascii="Arial" w:hAnsi="Arial" w:cs="Arial"/>
                <w:noProof/>
                <w:lang w:eastAsia="en-GB"/>
              </w:rPr>
              <w:pict>
                <v:shape id="Right Arrow 8" o:spid="_x0000_s1032" type="#_x0000_t13" style="position:absolute;left:0;text-align:left;margin-left:5.25pt;margin-top:-19.35pt;width:28.15pt;height:11.2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" adj="17303" fillcolor="red" strokecolor="red" strokeweight="2pt">
                  <v:path arrowok="t"/>
                </v:shape>
              </w:pict>
            </w:r>
          </w:p>
        </w:tc>
        <w:tc>
          <w:tcPr>
            <w:tcW w:w="4536" w:type="dxa"/>
          </w:tcPr>
          <w:p w:rsidR="000D0A50" w:rsidRPr="00303455" w:rsidRDefault="000D0A50" w:rsidP="00DB03D6">
            <w:pPr>
              <w:rPr>
                <w:rFonts w:ascii="Arial" w:hAnsi="Arial" w:cs="Arial"/>
                <w:b/>
              </w:rPr>
            </w:pPr>
          </w:p>
          <w:p w:rsidR="000D0A50" w:rsidRPr="00303455" w:rsidRDefault="000D0A50" w:rsidP="00DB03D6">
            <w:pPr>
              <w:pStyle w:val="ListParagraph"/>
              <w:numPr>
                <w:ilvl w:val="0"/>
                <w:numId w:val="13"/>
              </w:numPr>
              <w:rPr>
                <w:rFonts w:ascii="Arial" w:hAnsi="Arial" w:cs="Arial"/>
                <w:b/>
              </w:rPr>
            </w:pPr>
            <w:r w:rsidRPr="00303455">
              <w:rPr>
                <w:rFonts w:ascii="Arial" w:hAnsi="Arial" w:cs="Arial"/>
                <w:b/>
              </w:rPr>
              <w:t>Click on All Actions Awaiting Your Attention</w:t>
            </w:r>
          </w:p>
          <w:p w:rsidR="000D0A50" w:rsidRPr="00303455" w:rsidRDefault="00BA05B6" w:rsidP="00DB03D6">
            <w:pPr>
              <w:rPr>
                <w:rFonts w:ascii="Arial" w:hAnsi="Arial" w:cs="Arial"/>
                <w:b/>
              </w:rPr>
            </w:pPr>
            <w:r w:rsidRPr="00BA05B6">
              <w:rPr>
                <w:rFonts w:ascii="Arial" w:hAnsi="Arial" w:cs="Arial"/>
                <w:noProof/>
                <w:lang w:eastAsia="en-GB"/>
              </w:rPr>
              <w:pict>
                <v:shape id="Right Arrow 12" o:spid="_x0000_s1031" type="#_x0000_t13" style="position:absolute;margin-left:-.05pt;margin-top:37.75pt;width:28.9pt;height:10.4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" adj="17695" fillcolor="red" strokecolor="red" strokeweight="2pt">
                  <v:path arrowok="t"/>
                </v:shape>
              </w:pict>
            </w:r>
            <w:r w:rsidR="000D0A50" w:rsidRPr="00303455">
              <w:rPr>
                <w:rFonts w:ascii="Arial" w:hAnsi="Arial" w:cs="Arial"/>
                <w:b/>
                <w:noProof/>
                <w:lang w:eastAsia="en-GB"/>
              </w:rPr>
              <w:drawing>
                <wp:anchor distT="0" distB="0" distL="114300" distR="114300" simplePos="0" relativeHeight="251758592" behindDoc="1" locked="0" layoutInCell="1" allowOverlap="1">
                  <wp:simplePos x="0" y="0"/>
                  <wp:positionH relativeFrom="column">
                    <wp:posOffset>156845</wp:posOffset>
                  </wp:positionH>
                  <wp:positionV relativeFrom="paragraph">
                    <wp:posOffset>374650</wp:posOffset>
                  </wp:positionV>
                  <wp:extent cx="2495550" cy="781685"/>
                  <wp:effectExtent l="0" t="0" r="0" b="0"/>
                  <wp:wrapTight wrapText="bothSides">
                    <wp:wrapPolygon edited="0">
                      <wp:start x="0" y="0"/>
                      <wp:lineTo x="0" y="21056"/>
                      <wp:lineTo x="21435" y="21056"/>
                      <wp:lineTo x="21435" y="0"/>
                      <wp:lineTo x="0" y="0"/>
                    </wp:wrapPolygon>
                  </wp:wrapTight>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Actions Awaiting your attention.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 r="7674"/>
                          <a:stretch/>
                        </pic:blipFill>
                        <pic:spPr bwMode="auto">
                          <a:xfrm>
                            <a:off x="0" y="0"/>
                            <a:ext cx="2495550" cy="7816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0D0A50" w:rsidRPr="00303455" w:rsidTr="00DB03D6">
        <w:trPr>
          <w:trHeight w:val="3879"/>
        </w:trPr>
        <w:tc>
          <w:tcPr>
            <w:tcW w:w="4503" w:type="dxa"/>
          </w:tcPr>
          <w:p w:rsidR="000D0A50" w:rsidRPr="00303455" w:rsidRDefault="000D0A50" w:rsidP="00DB03D6">
            <w:pPr>
              <w:pStyle w:val="ListParagraph"/>
              <w:rPr>
                <w:rFonts w:ascii="Arial" w:hAnsi="Arial" w:cs="Arial"/>
                <w:b/>
              </w:rPr>
            </w:pPr>
          </w:p>
          <w:p w:rsidR="000D0A50" w:rsidRPr="00303455" w:rsidRDefault="000D0A50" w:rsidP="00DB03D6">
            <w:pPr>
              <w:pStyle w:val="ListParagraph"/>
              <w:numPr>
                <w:ilvl w:val="0"/>
                <w:numId w:val="13"/>
              </w:numPr>
              <w:rPr>
                <w:rFonts w:ascii="Arial" w:hAnsi="Arial" w:cs="Arial"/>
                <w:b/>
              </w:rPr>
            </w:pPr>
            <w:r w:rsidRPr="00303455">
              <w:rPr>
                <w:rFonts w:ascii="Arial" w:hAnsi="Arial" w:cs="Arial"/>
                <w:b/>
              </w:rPr>
              <w:t>Click on appropriate transaction under Subject.</w:t>
            </w:r>
          </w:p>
          <w:p w:rsidR="000D0A50" w:rsidRPr="00303455" w:rsidRDefault="000D0A50" w:rsidP="00DB03D6">
            <w:pPr>
              <w:pStyle w:val="ListParagraph"/>
              <w:rPr>
                <w:rFonts w:ascii="Arial" w:hAnsi="Arial" w:cs="Arial"/>
                <w:b/>
              </w:rPr>
            </w:pPr>
          </w:p>
          <w:p w:rsidR="000D0A50" w:rsidRPr="00303455" w:rsidRDefault="000D0A50" w:rsidP="00DB03D6">
            <w:pPr>
              <w:pStyle w:val="ListParagraph"/>
              <w:rPr>
                <w:rFonts w:ascii="Arial" w:hAnsi="Arial" w:cs="Arial"/>
                <w:b/>
              </w:rPr>
            </w:pPr>
            <w:r w:rsidRPr="00303455">
              <w:rPr>
                <w:rFonts w:ascii="Arial" w:hAnsi="Arial" w:cs="Arial"/>
                <w:b/>
                <w:noProof/>
                <w:lang w:eastAsia="en-GB"/>
              </w:rPr>
              <w:drawing>
                <wp:anchor distT="0" distB="0" distL="114300" distR="114300" simplePos="0" relativeHeight="251763712" behindDoc="1" locked="0" layoutInCell="1" allowOverlap="1">
                  <wp:simplePos x="0" y="0"/>
                  <wp:positionH relativeFrom="column">
                    <wp:posOffset>67945</wp:posOffset>
                  </wp:positionH>
                  <wp:positionV relativeFrom="paragraph">
                    <wp:posOffset>217170</wp:posOffset>
                  </wp:positionV>
                  <wp:extent cx="2555875" cy="569595"/>
                  <wp:effectExtent l="0" t="0" r="0" b="1905"/>
                  <wp:wrapTight wrapText="bothSides">
                    <wp:wrapPolygon edited="0">
                      <wp:start x="0" y="0"/>
                      <wp:lineTo x="0" y="20950"/>
                      <wp:lineTo x="21412" y="20950"/>
                      <wp:lineTo x="21412" y="0"/>
                      <wp:lineTo x="0"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actions awaiting approval.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 t="-1653" r="52052" b="-1653"/>
                          <a:stretch/>
                        </pic:blipFill>
                        <pic:spPr bwMode="auto">
                          <a:xfrm>
                            <a:off x="0" y="0"/>
                            <a:ext cx="2555875" cy="5695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D0A50" w:rsidRPr="00303455" w:rsidRDefault="00BA05B6" w:rsidP="00DB03D6">
            <w:pPr>
              <w:pStyle w:val="ListParagraph"/>
              <w:rPr>
                <w:rFonts w:ascii="Arial" w:hAnsi="Arial" w:cs="Arial"/>
                <w:b/>
              </w:rPr>
            </w:pPr>
            <w:r w:rsidRPr="00BA05B6">
              <w:rPr>
                <w:rFonts w:ascii="Arial" w:hAnsi="Arial" w:cs="Arial"/>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30" type="#_x0000_t66" style="position:absolute;left:0;text-align:left;margin-left:94.5pt;margin-top:-36.85pt;width:35.25pt;height:13.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" adj="4136" fillcolor="red" strokecolor="red" strokeweight="2pt">
                  <v:path arrowok="t"/>
                </v:shape>
              </w:pict>
            </w:r>
          </w:p>
          <w:p w:rsidR="000D0A50" w:rsidRPr="00303455" w:rsidRDefault="000D0A50" w:rsidP="00DB03D6">
            <w:pPr>
              <w:rPr>
                <w:rFonts w:ascii="Arial" w:hAnsi="Arial" w:cs="Arial"/>
                <w:b/>
              </w:rPr>
            </w:pPr>
          </w:p>
        </w:tc>
        <w:tc>
          <w:tcPr>
            <w:tcW w:w="4536" w:type="dxa"/>
          </w:tcPr>
          <w:p w:rsidR="000D0A50" w:rsidRPr="00303455" w:rsidRDefault="000D0A50" w:rsidP="00DB03D6">
            <w:pPr>
              <w:pStyle w:val="ListParagraph"/>
              <w:rPr>
                <w:rFonts w:ascii="Arial" w:hAnsi="Arial" w:cs="Arial"/>
              </w:rPr>
            </w:pPr>
          </w:p>
          <w:p w:rsidR="000D0A50" w:rsidRDefault="000D0A50" w:rsidP="00DB03D6">
            <w:pPr>
              <w:pStyle w:val="ListParagraph"/>
              <w:numPr>
                <w:ilvl w:val="0"/>
                <w:numId w:val="13"/>
              </w:numPr>
              <w:rPr>
                <w:rFonts w:ascii="Arial" w:hAnsi="Arial" w:cs="Arial"/>
                <w:b/>
              </w:rPr>
            </w:pPr>
            <w:r w:rsidRPr="00303455">
              <w:rPr>
                <w:rFonts w:ascii="Arial" w:hAnsi="Arial" w:cs="Arial"/>
                <w:b/>
              </w:rPr>
              <w:t>Review changes and click Approve, Reassign or Reject</w:t>
            </w:r>
            <w:r w:rsidR="00DB47D9">
              <w:rPr>
                <w:rFonts w:ascii="Arial" w:hAnsi="Arial" w:cs="Arial"/>
                <w:b/>
              </w:rPr>
              <w:t>*</w:t>
            </w:r>
            <w:r w:rsidRPr="00303455">
              <w:rPr>
                <w:rFonts w:ascii="Arial" w:hAnsi="Arial" w:cs="Arial"/>
                <w:b/>
              </w:rPr>
              <w:t xml:space="preserve"> (Top Right / Bottom right of the screen). Or, Scroll Down the page to Return for Correction.</w:t>
            </w:r>
          </w:p>
          <w:p w:rsidR="00DB47D9" w:rsidRDefault="00DB47D9" w:rsidP="00DB47D9">
            <w:pPr>
              <w:pStyle w:val="ListParagraph"/>
              <w:rPr>
                <w:rFonts w:ascii="Arial" w:hAnsi="Arial" w:cs="Arial"/>
                <w:b/>
              </w:rPr>
            </w:pPr>
            <w:r>
              <w:rPr>
                <w:rFonts w:ascii="Arial" w:hAnsi="Arial" w:cs="Arial"/>
                <w:b/>
                <w:noProof/>
                <w:lang w:eastAsia="en-GB"/>
              </w:rPr>
              <w:drawing>
                <wp:anchor distT="0" distB="0" distL="114300" distR="114300" simplePos="0" relativeHeight="251760640" behindDoc="1" locked="0" layoutInCell="1" allowOverlap="1">
                  <wp:simplePos x="0" y="0"/>
                  <wp:positionH relativeFrom="column">
                    <wp:posOffset>174625</wp:posOffset>
                  </wp:positionH>
                  <wp:positionV relativeFrom="paragraph">
                    <wp:posOffset>140970</wp:posOffset>
                  </wp:positionV>
                  <wp:extent cx="2475230" cy="292100"/>
                  <wp:effectExtent l="19050" t="0" r="1270" b="0"/>
                  <wp:wrapTight wrapText="bothSides">
                    <wp:wrapPolygon edited="0">
                      <wp:start x="-166" y="0"/>
                      <wp:lineTo x="-166" y="19722"/>
                      <wp:lineTo x="21611" y="19722"/>
                      <wp:lineTo x="21611" y="0"/>
                      <wp:lineTo x="-166"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 reject reassig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5230" cy="292100"/>
                          </a:xfrm>
                          <a:prstGeom prst="rect">
                            <a:avLst/>
                          </a:prstGeom>
                        </pic:spPr>
                      </pic:pic>
                    </a:graphicData>
                  </a:graphic>
                </wp:anchor>
              </w:drawing>
            </w:r>
          </w:p>
          <w:p w:rsidR="00DB47D9" w:rsidRPr="00303455" w:rsidRDefault="00DB47D9" w:rsidP="00DB47D9">
            <w:pPr>
              <w:pStyle w:val="ListParagraph"/>
              <w:rPr>
                <w:rFonts w:ascii="Arial" w:hAnsi="Arial" w:cs="Arial"/>
                <w:b/>
              </w:rPr>
            </w:pPr>
          </w:p>
          <w:p w:rsidR="000D0A50" w:rsidRPr="00303455" w:rsidRDefault="000D0A50" w:rsidP="00DB03D6">
            <w:pPr>
              <w:rPr>
                <w:rFonts w:ascii="Arial" w:hAnsi="Arial" w:cs="Arial"/>
              </w:rPr>
            </w:pPr>
          </w:p>
          <w:p w:rsidR="000D0A50" w:rsidRPr="00DB47D9" w:rsidRDefault="00BA05B6" w:rsidP="00DB03D6">
            <w:pPr>
              <w:rPr>
                <w:rFonts w:ascii="Arial" w:hAnsi="Arial" w:cs="Arial"/>
                <w:i/>
                <w:sz w:val="20"/>
                <w:szCs w:val="20"/>
              </w:rPr>
            </w:pPr>
            <w:r>
              <w:rPr>
                <w:rFonts w:ascii="Arial" w:hAnsi="Arial" w:cs="Arial"/>
                <w:i/>
                <w:noProof/>
                <w:sz w:val="20"/>
                <w:szCs w:val="20"/>
                <w:lang w:eastAsia="en-GB"/>
              </w:rPr>
              <w:pict>
                <v:shape id="Left Arrow 39" o:spid="_x0000_s1029" type="#_x0000_t66" style="position:absolute;margin-left:44.45pt;margin-top:-21.7pt;width:35.25pt;height:13.5pt;z-index:251762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" adj="4136" fillcolor="red" strokecolor="red" strokeweight="2pt">
                  <v:path arrowok="t"/>
                </v:shape>
              </w:pict>
            </w:r>
            <w:r w:rsidR="00DB47D9" w:rsidRPr="00DB47D9">
              <w:rPr>
                <w:rFonts w:ascii="Arial" w:hAnsi="Arial" w:cs="Arial"/>
                <w:i/>
                <w:noProof/>
                <w:sz w:val="20"/>
                <w:szCs w:val="20"/>
                <w:lang w:eastAsia="en-GB"/>
              </w:rPr>
              <w:drawing>
                <wp:anchor distT="0" distB="0" distL="114300" distR="114300" simplePos="0" relativeHeight="251761664" behindDoc="1" locked="0" layoutInCell="1" allowOverlap="1">
                  <wp:simplePos x="0" y="0"/>
                  <wp:positionH relativeFrom="column">
                    <wp:posOffset>15875</wp:posOffset>
                  </wp:positionH>
                  <wp:positionV relativeFrom="paragraph">
                    <wp:posOffset>54610</wp:posOffset>
                  </wp:positionV>
                  <wp:extent cx="2989580" cy="448310"/>
                  <wp:effectExtent l="19050" t="0" r="1270" b="0"/>
                  <wp:wrapTight wrapText="bothSides">
                    <wp:wrapPolygon edited="0">
                      <wp:start x="-138" y="0"/>
                      <wp:lineTo x="-138" y="21110"/>
                      <wp:lineTo x="21609" y="21110"/>
                      <wp:lineTo x="21609" y="0"/>
                      <wp:lineTo x="-138" y="0"/>
                    </wp:wrapPolygon>
                  </wp:wrapTight>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for correction.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 r="29522" b="11798"/>
                          <a:stretch/>
                        </pic:blipFill>
                        <pic:spPr bwMode="auto">
                          <a:xfrm>
                            <a:off x="0" y="0"/>
                            <a:ext cx="2989580" cy="4483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B47D9" w:rsidRPr="00DB47D9">
              <w:rPr>
                <w:rFonts w:ascii="Arial" w:hAnsi="Arial" w:cs="Arial"/>
                <w:i/>
                <w:sz w:val="20"/>
                <w:szCs w:val="20"/>
              </w:rPr>
              <w:t>*Please not</w:t>
            </w:r>
            <w:r w:rsidR="006D2996">
              <w:rPr>
                <w:rFonts w:ascii="Arial" w:hAnsi="Arial" w:cs="Arial"/>
                <w:i/>
                <w:sz w:val="20"/>
                <w:szCs w:val="20"/>
              </w:rPr>
              <w:t>e</w:t>
            </w:r>
            <w:r w:rsidR="00DB47D9" w:rsidRPr="00DB47D9">
              <w:rPr>
                <w:rFonts w:ascii="Arial" w:hAnsi="Arial" w:cs="Arial"/>
                <w:i/>
                <w:sz w:val="20"/>
                <w:szCs w:val="20"/>
              </w:rPr>
              <w:t xml:space="preserve"> that selecting ‘Reject’ deletes the entire transaction</w:t>
            </w:r>
          </w:p>
        </w:tc>
      </w:tr>
    </w:tbl>
    <w:p w:rsidR="000D0A50" w:rsidRDefault="000D0A50" w:rsidP="000D0A50">
      <w:pPr>
        <w:spacing w:after="0" w:line="240" w:lineRule="auto"/>
        <w:rPr>
          <w:rFonts w:ascii="Arial" w:hAnsi="Arial" w:cs="Arial"/>
        </w:rPr>
      </w:pPr>
    </w:p>
    <w:p w:rsidR="00947FB0" w:rsidRDefault="00947FB0" w:rsidP="000D0A50">
      <w:pPr>
        <w:spacing w:after="0" w:line="240" w:lineRule="auto"/>
        <w:rPr>
          <w:rFonts w:ascii="Arial" w:hAnsi="Arial" w:cs="Arial"/>
        </w:rPr>
      </w:pPr>
      <w:r>
        <w:rPr>
          <w:rFonts w:ascii="Arial" w:hAnsi="Arial" w:cs="Arial"/>
        </w:rPr>
        <w:t>Alternatively you can view you</w:t>
      </w:r>
      <w:r w:rsidR="006D2996">
        <w:rPr>
          <w:rFonts w:ascii="Arial" w:hAnsi="Arial" w:cs="Arial"/>
        </w:rPr>
        <w:t>r</w:t>
      </w:r>
      <w:r>
        <w:rPr>
          <w:rFonts w:ascii="Arial" w:hAnsi="Arial" w:cs="Arial"/>
        </w:rPr>
        <w:t xml:space="preserve"> </w:t>
      </w:r>
      <w:r w:rsidRPr="00EF4F64">
        <w:rPr>
          <w:rFonts w:ascii="Arial" w:hAnsi="Arial" w:cs="Arial"/>
          <w:b/>
        </w:rPr>
        <w:t>Worklist</w:t>
      </w:r>
      <w:r w:rsidR="00EF4F64">
        <w:rPr>
          <w:rFonts w:ascii="Arial" w:hAnsi="Arial" w:cs="Arial"/>
        </w:rPr>
        <w:t>. Please note that this list includes all notifications of updates as well as transactions that require action, so you will have to scroll through.</w:t>
      </w:r>
    </w:p>
    <w:p w:rsidR="00DB47D9" w:rsidRPr="00EF4F64" w:rsidRDefault="00DB47D9" w:rsidP="000D0A50">
      <w:pPr>
        <w:spacing w:after="0" w:line="240" w:lineRule="auto"/>
        <w:rPr>
          <w:rFonts w:ascii="Arial" w:hAnsi="Arial" w:cs="Arial"/>
        </w:rPr>
      </w:pPr>
    </w:p>
    <w:p w:rsidR="00EF4F64" w:rsidRPr="00303455" w:rsidRDefault="00BA05B6" w:rsidP="000D0A50">
      <w:pPr>
        <w:spacing w:after="0" w:line="240" w:lineRule="auto"/>
        <w:rPr>
          <w:rFonts w:ascii="Arial" w:hAnsi="Arial" w:cs="Arial"/>
        </w:rPr>
      </w:pPr>
      <w:r>
        <w:rPr>
          <w:rFonts w:ascii="Arial" w:hAnsi="Arial" w:cs="Arial"/>
          <w:noProof/>
          <w:lang w:eastAsia="en-GB"/>
        </w:rPr>
        <w:lastRenderedPageBreak/>
        <w:pict>
          <v:shape id="_x0000_s1028" type="#_x0000_t66" style="position:absolute;margin-left:243.15pt;margin-top:60.95pt;width:35.25pt;height:13.5pt;z-index:251765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" adj="4136" fillcolor="red" strokecolor="red" strokeweight="2pt">
            <v:path arrowok="t"/>
          </v:shape>
        </w:pict>
      </w:r>
      <w:r w:rsidR="00DB47D9">
        <w:rPr>
          <w:rFonts w:ascii="Arial" w:hAnsi="Arial" w:cs="Arial"/>
          <w:noProof/>
          <w:lang w:eastAsia="en-GB"/>
        </w:rPr>
        <w:drawing>
          <wp:inline distT="0" distB="0" distL="0" distR="0">
            <wp:extent cx="3693030" cy="20763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693030" cy="2076315"/>
                    </a:xfrm>
                    <a:prstGeom prst="rect">
                      <a:avLst/>
                    </a:prstGeom>
                    <a:noFill/>
                    <a:ln w="9525">
                      <a:noFill/>
                      <a:miter lim="800000"/>
                      <a:headEnd/>
                      <a:tailEnd/>
                    </a:ln>
                  </pic:spPr>
                </pic:pic>
              </a:graphicData>
            </a:graphic>
          </wp:inline>
        </w:drawing>
      </w:r>
    </w:p>
    <w:p w:rsidR="00D862BE" w:rsidRDefault="00D862BE" w:rsidP="00AE0D71">
      <w:pPr>
        <w:spacing w:after="0" w:line="240" w:lineRule="auto"/>
        <w:rPr>
          <w:rFonts w:ascii="Arial" w:hAnsi="Arial" w:cs="Arial"/>
          <w:b/>
        </w:rPr>
      </w:pPr>
    </w:p>
    <w:p w:rsidR="00AE0D71" w:rsidRPr="00115598" w:rsidRDefault="00AE0D71" w:rsidP="00AE0D71">
      <w:pPr>
        <w:spacing w:after="0" w:line="240" w:lineRule="auto"/>
        <w:rPr>
          <w:rFonts w:ascii="Arial" w:hAnsi="Arial" w:cs="Arial"/>
          <w:color w:val="E36C0A" w:themeColor="accent6" w:themeShade="BF"/>
          <w:sz w:val="28"/>
          <w:szCs w:val="28"/>
        </w:rPr>
      </w:pPr>
      <w:r w:rsidRPr="00115598">
        <w:rPr>
          <w:rFonts w:ascii="Arial" w:hAnsi="Arial" w:cs="Arial"/>
          <w:b/>
          <w:color w:val="E36C0A" w:themeColor="accent6" w:themeShade="BF"/>
          <w:sz w:val="28"/>
          <w:szCs w:val="28"/>
        </w:rPr>
        <w:t>Going on Leave</w:t>
      </w:r>
    </w:p>
    <w:p w:rsidR="00AE0D71" w:rsidRDefault="00AE0D71" w:rsidP="00AE0D71">
      <w:pPr>
        <w:spacing w:after="0" w:line="240" w:lineRule="auto"/>
        <w:rPr>
          <w:rFonts w:ascii="Arial" w:hAnsi="Arial" w:cs="Arial"/>
        </w:rPr>
      </w:pPr>
      <w:r>
        <w:rPr>
          <w:rFonts w:ascii="Arial" w:hAnsi="Arial" w:cs="Arial"/>
        </w:rPr>
        <w:br/>
        <w:t>If you are going on leave and want to nominate a colleague to manage transactions in your absence you can set this up in Vacation Rules on your home screen. This needs to be a colleague who reports directly to someone who is a Band 7 or above, in order to meet Standing Financial Instructions (SFI).</w:t>
      </w:r>
    </w:p>
    <w:p w:rsidR="00AE0D71" w:rsidRDefault="00AE0D71" w:rsidP="00AE0D71">
      <w:pPr>
        <w:spacing w:after="0" w:line="240" w:lineRule="auto"/>
        <w:rPr>
          <w:rFonts w:ascii="Arial" w:hAnsi="Arial" w:cs="Arial"/>
        </w:rPr>
      </w:pPr>
    </w:p>
    <w:p w:rsidR="00AE0D71" w:rsidRDefault="00BA05B6" w:rsidP="00AE0D71">
      <w:pPr>
        <w:spacing w:after="0" w:line="240" w:lineRule="auto"/>
        <w:rPr>
          <w:rFonts w:ascii="Arial" w:hAnsi="Arial" w:cs="Arial"/>
        </w:rPr>
      </w:pPr>
      <w:r>
        <w:rPr>
          <w:rFonts w:ascii="Arial" w:hAnsi="Arial" w:cs="Arial"/>
          <w:noProof/>
          <w:lang w:eastAsia="en-GB"/>
        </w:rPr>
        <w:pict>
          <v:shape id="_x0000_s1027" type="#_x0000_t66" style="position:absolute;margin-left:205.4pt;margin-top:69.6pt;width:35.25pt;height:13.5pt;z-index:251769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" adj="4136" fillcolor="red" strokecolor="red" strokeweight="2pt">
            <v:path arrowok="t"/>
          </v:shape>
        </w:pict>
      </w:r>
      <w:r w:rsidR="00AE0D71">
        <w:rPr>
          <w:rFonts w:ascii="Arial" w:hAnsi="Arial" w:cs="Arial"/>
          <w:noProof/>
          <w:lang w:eastAsia="en-GB"/>
        </w:rPr>
        <w:drawing>
          <wp:inline distT="0" distB="0" distL="0" distR="0">
            <wp:extent cx="4244652" cy="1543050"/>
            <wp:effectExtent l="19050" t="0" r="349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r="65101" b="35848"/>
                    <a:stretch>
                      <a:fillRect/>
                    </a:stretch>
                  </pic:blipFill>
                  <pic:spPr bwMode="auto">
                    <a:xfrm>
                      <a:off x="0" y="0"/>
                      <a:ext cx="4263691" cy="1549971"/>
                    </a:xfrm>
                    <a:prstGeom prst="rect">
                      <a:avLst/>
                    </a:prstGeom>
                    <a:noFill/>
                    <a:ln w="9525">
                      <a:noFill/>
                      <a:miter lim="800000"/>
                      <a:headEnd/>
                      <a:tailEnd/>
                    </a:ln>
                  </pic:spPr>
                </pic:pic>
              </a:graphicData>
            </a:graphic>
          </wp:inline>
        </w:drawing>
      </w:r>
    </w:p>
    <w:p w:rsidR="00AE0D71" w:rsidRDefault="00AE0D71" w:rsidP="00AE0D71">
      <w:pPr>
        <w:spacing w:after="0" w:line="240" w:lineRule="auto"/>
        <w:rPr>
          <w:rFonts w:ascii="Arial" w:hAnsi="Arial" w:cs="Arial"/>
        </w:rPr>
      </w:pPr>
    </w:p>
    <w:p w:rsidR="00EF4F64" w:rsidRPr="00115598" w:rsidRDefault="00EF4F64" w:rsidP="00AE0D71">
      <w:pPr>
        <w:spacing w:after="0" w:line="240" w:lineRule="auto"/>
        <w:rPr>
          <w:rFonts w:ascii="Arial" w:hAnsi="Arial" w:cs="Arial"/>
          <w:color w:val="E36C0A" w:themeColor="accent6" w:themeShade="BF"/>
          <w:sz w:val="28"/>
          <w:szCs w:val="28"/>
        </w:rPr>
      </w:pPr>
      <w:r w:rsidRPr="00115598">
        <w:rPr>
          <w:rFonts w:ascii="Arial" w:hAnsi="Arial" w:cs="Arial"/>
          <w:b/>
          <w:color w:val="E36C0A" w:themeColor="accent6" w:themeShade="BF"/>
          <w:sz w:val="28"/>
          <w:szCs w:val="28"/>
        </w:rPr>
        <w:t>How to Input Transactions</w:t>
      </w:r>
    </w:p>
    <w:p w:rsidR="00EF4F64" w:rsidRPr="00BB0724" w:rsidRDefault="00EF4F64" w:rsidP="000D0A50">
      <w:pPr>
        <w:spacing w:after="0" w:line="240" w:lineRule="auto"/>
        <w:rPr>
          <w:rFonts w:ascii="Arial" w:hAnsi="Arial" w:cs="Arial"/>
        </w:rPr>
      </w:pPr>
      <w:r>
        <w:rPr>
          <w:rFonts w:ascii="Arial" w:hAnsi="Arial" w:cs="Arial"/>
        </w:rPr>
        <w:br/>
        <w:t xml:space="preserve">There are </w:t>
      </w:r>
      <w:r w:rsidRPr="00BB0724">
        <w:rPr>
          <w:rFonts w:ascii="Arial" w:hAnsi="Arial" w:cs="Arial"/>
        </w:rPr>
        <w:t xml:space="preserve">step by step Standard Operating Procedures for each </w:t>
      </w:r>
      <w:r w:rsidR="00BB0724" w:rsidRPr="00BB0724">
        <w:rPr>
          <w:rFonts w:ascii="Arial" w:hAnsi="Arial" w:cs="Arial"/>
        </w:rPr>
        <w:t xml:space="preserve">transaction. You can view </w:t>
      </w:r>
      <w:proofErr w:type="gramStart"/>
      <w:r w:rsidR="00BB0724" w:rsidRPr="00BB0724">
        <w:rPr>
          <w:rFonts w:ascii="Arial" w:hAnsi="Arial" w:cs="Arial"/>
        </w:rPr>
        <w:t xml:space="preserve">these here - </w:t>
      </w:r>
      <w:hyperlink r:id="rId20" w:history="1">
        <w:r w:rsidR="00BB0724" w:rsidRPr="00BB0724">
          <w:rPr>
            <w:rStyle w:val="Hyperlink"/>
            <w:rFonts w:ascii="Arial" w:hAnsi="Arial" w:cs="Arial"/>
          </w:rPr>
          <w:t>https://www.eess.nhs.scot/mss</w:t>
        </w:r>
        <w:proofErr w:type="gramEnd"/>
        <w:r w:rsidR="00BB0724" w:rsidRPr="00BB0724">
          <w:rPr>
            <w:rStyle w:val="Hyperlink"/>
            <w:rFonts w:ascii="Arial" w:hAnsi="Arial" w:cs="Arial"/>
          </w:rPr>
          <w:t>/</w:t>
        </w:r>
      </w:hyperlink>
      <w:r w:rsidR="00BB0724" w:rsidRPr="00BB0724">
        <w:rPr>
          <w:rFonts w:ascii="Arial" w:hAnsi="Arial" w:cs="Arial"/>
        </w:rPr>
        <w:t>.</w:t>
      </w:r>
    </w:p>
    <w:p w:rsidR="00EF4F64" w:rsidRDefault="00EF4F64" w:rsidP="000D0A50">
      <w:pPr>
        <w:spacing w:after="0" w:line="240" w:lineRule="auto"/>
        <w:rPr>
          <w:rFonts w:ascii="Arial" w:hAnsi="Arial" w:cs="Arial"/>
        </w:rPr>
      </w:pPr>
    </w:p>
    <w:p w:rsidR="00BB0724" w:rsidRDefault="00BB0724" w:rsidP="000D0A50">
      <w:pPr>
        <w:spacing w:after="0" w:line="240" w:lineRule="auto"/>
        <w:rPr>
          <w:rFonts w:ascii="Arial" w:hAnsi="Arial" w:cs="Arial"/>
        </w:rPr>
      </w:pPr>
      <w:r>
        <w:rPr>
          <w:rFonts w:ascii="Arial" w:hAnsi="Arial" w:cs="Arial"/>
        </w:rPr>
        <w:t>If you are unsure please contact us – specifically for transactions relating to Terminations.</w:t>
      </w:r>
    </w:p>
    <w:p w:rsidR="00171D09" w:rsidRDefault="00171D09" w:rsidP="000D0A50">
      <w:pPr>
        <w:spacing w:after="0" w:line="240" w:lineRule="auto"/>
        <w:rPr>
          <w:rFonts w:ascii="Arial" w:hAnsi="Arial" w:cs="Arial"/>
        </w:rPr>
      </w:pPr>
    </w:p>
    <w:p w:rsidR="00171D09" w:rsidRDefault="00171D09" w:rsidP="000D0A50">
      <w:pPr>
        <w:spacing w:after="0" w:line="240" w:lineRule="auto"/>
        <w:rPr>
          <w:rFonts w:ascii="Arial" w:hAnsi="Arial" w:cs="Arial"/>
        </w:rPr>
      </w:pPr>
    </w:p>
    <w:p w:rsidR="00171D09" w:rsidRDefault="00171D09" w:rsidP="000D0A50">
      <w:pPr>
        <w:spacing w:after="0" w:line="240" w:lineRule="auto"/>
        <w:rPr>
          <w:rFonts w:ascii="Arial" w:hAnsi="Arial" w:cs="Arial"/>
        </w:rPr>
      </w:pPr>
    </w:p>
    <w:p w:rsidR="00171D09" w:rsidRPr="00171D09" w:rsidRDefault="00171D09" w:rsidP="00171D0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E36C0A" w:themeColor="accent6" w:themeShade="BF"/>
          <w:sz w:val="36"/>
          <w:szCs w:val="36"/>
        </w:rPr>
      </w:pPr>
      <w:r w:rsidRPr="00171D09">
        <w:rPr>
          <w:rFonts w:ascii="Arial" w:hAnsi="Arial" w:cs="Arial"/>
          <w:color w:val="E36C0A" w:themeColor="accent6" w:themeShade="BF"/>
          <w:sz w:val="36"/>
          <w:szCs w:val="36"/>
        </w:rPr>
        <w:t xml:space="preserve">Thank you for taking the time to read and use this Guide. We hope it has helped you </w:t>
      </w:r>
      <w:r>
        <w:rPr>
          <w:rFonts w:ascii="Arial" w:hAnsi="Arial" w:cs="Arial"/>
          <w:color w:val="E36C0A" w:themeColor="accent6" w:themeShade="BF"/>
          <w:sz w:val="36"/>
          <w:szCs w:val="36"/>
        </w:rPr>
        <w:t xml:space="preserve">get </w:t>
      </w:r>
      <w:r w:rsidRPr="00171D09">
        <w:rPr>
          <w:rFonts w:ascii="Arial" w:hAnsi="Arial" w:cs="Arial"/>
          <w:color w:val="E36C0A" w:themeColor="accent6" w:themeShade="BF"/>
          <w:sz w:val="36"/>
          <w:szCs w:val="36"/>
        </w:rPr>
        <w:t>start</w:t>
      </w:r>
      <w:r>
        <w:rPr>
          <w:rFonts w:ascii="Arial" w:hAnsi="Arial" w:cs="Arial"/>
          <w:color w:val="E36C0A" w:themeColor="accent6" w:themeShade="BF"/>
          <w:sz w:val="36"/>
          <w:szCs w:val="36"/>
        </w:rPr>
        <w:t>ed</w:t>
      </w:r>
      <w:r w:rsidRPr="00171D09">
        <w:rPr>
          <w:rFonts w:ascii="Arial" w:hAnsi="Arial" w:cs="Arial"/>
          <w:color w:val="E36C0A" w:themeColor="accent6" w:themeShade="BF"/>
          <w:sz w:val="36"/>
          <w:szCs w:val="36"/>
        </w:rPr>
        <w:t xml:space="preserve"> on eESS and fix any logon queries.</w:t>
      </w:r>
    </w:p>
    <w:p w:rsidR="00BB0724" w:rsidRDefault="00BB0724" w:rsidP="000D0A50">
      <w:pPr>
        <w:spacing w:after="0" w:line="240" w:lineRule="auto"/>
        <w:rPr>
          <w:rFonts w:ascii="Arial" w:hAnsi="Arial" w:cs="Arial"/>
        </w:rPr>
      </w:pPr>
    </w:p>
    <w:p w:rsidR="00912DF2" w:rsidRPr="000D0A50" w:rsidRDefault="00912DF2" w:rsidP="000D0A50">
      <w:pPr>
        <w:spacing w:after="0" w:line="240" w:lineRule="auto"/>
        <w:rPr>
          <w:rFonts w:ascii="Arial" w:hAnsi="Arial" w:cs="Arial"/>
        </w:rPr>
      </w:pPr>
    </w:p>
    <w:sectPr w:rsidR="00912DF2" w:rsidRPr="000D0A50" w:rsidSect="00BB0875">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0B" w:rsidRDefault="0040040B" w:rsidP="004B0706">
      <w:pPr>
        <w:spacing w:after="0" w:line="240" w:lineRule="auto"/>
      </w:pPr>
      <w:r>
        <w:separator/>
      </w:r>
    </w:p>
  </w:endnote>
  <w:endnote w:type="continuationSeparator" w:id="0">
    <w:p w:rsidR="0040040B" w:rsidRDefault="0040040B" w:rsidP="004B0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0B" w:rsidRDefault="0040040B" w:rsidP="004B0706">
      <w:pPr>
        <w:spacing w:after="0" w:line="240" w:lineRule="auto"/>
      </w:pPr>
      <w:r>
        <w:separator/>
      </w:r>
    </w:p>
  </w:footnote>
  <w:footnote w:type="continuationSeparator" w:id="0">
    <w:p w:rsidR="0040040B" w:rsidRDefault="0040040B" w:rsidP="004B0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73" w:rsidRDefault="00171D09">
    <w:pPr>
      <w:pStyle w:val="Header"/>
    </w:pPr>
    <w:r>
      <w:rPr>
        <w:noProof/>
        <w:lang w:eastAsia="en-GB"/>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-201930</wp:posOffset>
          </wp:positionV>
          <wp:extent cx="1028700" cy="752475"/>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1" cstate="print"/>
                  <a:srcRect/>
                  <a:stretch>
                    <a:fillRect/>
                  </a:stretch>
                </pic:blipFill>
                <pic:spPr bwMode="auto">
                  <a:xfrm>
                    <a:off x="0" y="0"/>
                    <a:ext cx="1028700" cy="752475"/>
                  </a:xfrm>
                  <a:prstGeom prst="rect">
                    <a:avLst/>
                  </a:prstGeom>
                  <a:noFill/>
                  <a:ln w="9525">
                    <a:noFill/>
                    <a:miter lim="800000"/>
                    <a:headEnd/>
                    <a:tailEnd/>
                  </a:ln>
                </pic:spPr>
              </pic:pic>
            </a:graphicData>
          </a:graphic>
        </wp:anchor>
      </w:drawing>
    </w:r>
    <w:r w:rsidR="00DB47D9" w:rsidRPr="00DB47D9">
      <w:rPr>
        <w:noProof/>
        <w:lang w:eastAsia="en-GB"/>
      </w:rPr>
      <w:drawing>
        <wp:inline distT="0" distB="0" distL="0" distR="0">
          <wp:extent cx="1054376" cy="47280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54625" cy="472921"/>
                  </a:xfrm>
                  <a:prstGeom prst="rect">
                    <a:avLst/>
                  </a:prstGeom>
                  <a:noFill/>
                  <a:ln w="9525">
                    <a:noFill/>
                    <a:miter lim="800000"/>
                    <a:headEnd/>
                    <a:tailEnd/>
                  </a:ln>
                </pic:spPr>
              </pic:pic>
            </a:graphicData>
          </a:graphic>
        </wp:inline>
      </w:drawing>
    </w:r>
  </w:p>
  <w:p w:rsidR="00204073" w:rsidRDefault="00204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5A8"/>
    <w:multiLevelType w:val="hybridMultilevel"/>
    <w:tmpl w:val="A080B872"/>
    <w:lvl w:ilvl="0" w:tplc="982A1B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61C10"/>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440CE"/>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nsid w:val="3F316EC0"/>
    <w:multiLevelType w:val="hybridMultilevel"/>
    <w:tmpl w:val="28EE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909F8"/>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EB4C22"/>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7C509D"/>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AA276D"/>
    <w:multiLevelType w:val="hybridMultilevel"/>
    <w:tmpl w:val="39D65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3C5B2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80559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00573"/>
    <w:multiLevelType w:val="hybridMultilevel"/>
    <w:tmpl w:val="A080B872"/>
    <w:lvl w:ilvl="0" w:tplc="982A1B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1321E"/>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F73873"/>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FD2931"/>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0B570A"/>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0"/>
  </w:num>
  <w:num w:numId="2">
    <w:abstractNumId w:val="5"/>
  </w:num>
  <w:num w:numId="3">
    <w:abstractNumId w:val="13"/>
  </w:num>
  <w:num w:numId="4">
    <w:abstractNumId w:val="1"/>
  </w:num>
  <w:num w:numId="5">
    <w:abstractNumId w:val="2"/>
  </w:num>
  <w:num w:numId="6">
    <w:abstractNumId w:val="4"/>
  </w:num>
  <w:num w:numId="7">
    <w:abstractNumId w:val="11"/>
  </w:num>
  <w:num w:numId="8">
    <w:abstractNumId w:val="14"/>
  </w:num>
  <w:num w:numId="9">
    <w:abstractNumId w:val="6"/>
  </w:num>
  <w:num w:numId="10">
    <w:abstractNumId w:val="9"/>
  </w:num>
  <w:num w:numId="11">
    <w:abstractNumId w:val="8"/>
  </w:num>
  <w:num w:numId="12">
    <w:abstractNumId w:val="7"/>
  </w:num>
  <w:num w:numId="13">
    <w:abstractNumId w:val="1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252558"/>
    <w:rsid w:val="00021213"/>
    <w:rsid w:val="00057B78"/>
    <w:rsid w:val="00076FC6"/>
    <w:rsid w:val="000B74F7"/>
    <w:rsid w:val="000C67B9"/>
    <w:rsid w:val="000D0A50"/>
    <w:rsid w:val="001069C6"/>
    <w:rsid w:val="00115598"/>
    <w:rsid w:val="00124893"/>
    <w:rsid w:val="00141EF7"/>
    <w:rsid w:val="00171D09"/>
    <w:rsid w:val="001729A1"/>
    <w:rsid w:val="001764A6"/>
    <w:rsid w:val="001A3801"/>
    <w:rsid w:val="001C3972"/>
    <w:rsid w:val="001D66A1"/>
    <w:rsid w:val="001E4019"/>
    <w:rsid w:val="00204073"/>
    <w:rsid w:val="00223264"/>
    <w:rsid w:val="00232029"/>
    <w:rsid w:val="00252558"/>
    <w:rsid w:val="00262B2D"/>
    <w:rsid w:val="002707D4"/>
    <w:rsid w:val="00285FA5"/>
    <w:rsid w:val="00303455"/>
    <w:rsid w:val="003425F1"/>
    <w:rsid w:val="00364526"/>
    <w:rsid w:val="00381EDB"/>
    <w:rsid w:val="003970CC"/>
    <w:rsid w:val="003A75AD"/>
    <w:rsid w:val="003E4C61"/>
    <w:rsid w:val="0040040B"/>
    <w:rsid w:val="00466961"/>
    <w:rsid w:val="004B0706"/>
    <w:rsid w:val="004C5A4F"/>
    <w:rsid w:val="00507129"/>
    <w:rsid w:val="00523265"/>
    <w:rsid w:val="005550F1"/>
    <w:rsid w:val="00586732"/>
    <w:rsid w:val="005C385C"/>
    <w:rsid w:val="005F549A"/>
    <w:rsid w:val="0060730C"/>
    <w:rsid w:val="00623F71"/>
    <w:rsid w:val="006402EC"/>
    <w:rsid w:val="00673E08"/>
    <w:rsid w:val="00683DE2"/>
    <w:rsid w:val="006A4011"/>
    <w:rsid w:val="006A5E34"/>
    <w:rsid w:val="006D2996"/>
    <w:rsid w:val="006E6894"/>
    <w:rsid w:val="00806F04"/>
    <w:rsid w:val="00813B7C"/>
    <w:rsid w:val="00815F30"/>
    <w:rsid w:val="00830514"/>
    <w:rsid w:val="00892E6C"/>
    <w:rsid w:val="008C30FF"/>
    <w:rsid w:val="008E45DB"/>
    <w:rsid w:val="008F175D"/>
    <w:rsid w:val="00906399"/>
    <w:rsid w:val="00912DF2"/>
    <w:rsid w:val="00915AF6"/>
    <w:rsid w:val="00940599"/>
    <w:rsid w:val="00947FB0"/>
    <w:rsid w:val="00987B31"/>
    <w:rsid w:val="009A0C1D"/>
    <w:rsid w:val="009C0F81"/>
    <w:rsid w:val="009C7A14"/>
    <w:rsid w:val="009E22D0"/>
    <w:rsid w:val="00A00B72"/>
    <w:rsid w:val="00A04FD1"/>
    <w:rsid w:val="00A30585"/>
    <w:rsid w:val="00A67715"/>
    <w:rsid w:val="00AC2839"/>
    <w:rsid w:val="00AE0D71"/>
    <w:rsid w:val="00B0086E"/>
    <w:rsid w:val="00B05B6E"/>
    <w:rsid w:val="00B177C7"/>
    <w:rsid w:val="00B4694C"/>
    <w:rsid w:val="00B70D02"/>
    <w:rsid w:val="00BA05B6"/>
    <w:rsid w:val="00BA7FCC"/>
    <w:rsid w:val="00BB0724"/>
    <w:rsid w:val="00BB0875"/>
    <w:rsid w:val="00BB264B"/>
    <w:rsid w:val="00BD3502"/>
    <w:rsid w:val="00BD7FE5"/>
    <w:rsid w:val="00C82DDB"/>
    <w:rsid w:val="00CB1495"/>
    <w:rsid w:val="00CC1BCE"/>
    <w:rsid w:val="00CE7765"/>
    <w:rsid w:val="00D107AB"/>
    <w:rsid w:val="00D52268"/>
    <w:rsid w:val="00D64D9D"/>
    <w:rsid w:val="00D862BE"/>
    <w:rsid w:val="00DB03D6"/>
    <w:rsid w:val="00DB47D9"/>
    <w:rsid w:val="00DB4AA6"/>
    <w:rsid w:val="00DF48A5"/>
    <w:rsid w:val="00E06E60"/>
    <w:rsid w:val="00E42832"/>
    <w:rsid w:val="00E53059"/>
    <w:rsid w:val="00EC2332"/>
    <w:rsid w:val="00EF0871"/>
    <w:rsid w:val="00EF4CC6"/>
    <w:rsid w:val="00EF4F64"/>
    <w:rsid w:val="00F00DE8"/>
    <w:rsid w:val="00F67ABF"/>
    <w:rsid w:val="00F704BC"/>
    <w:rsid w:val="00FD2367"/>
    <w:rsid w:val="00FE6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558"/>
    <w:rPr>
      <w:color w:val="0000FF" w:themeColor="hyperlink"/>
      <w:u w:val="single"/>
    </w:rPr>
  </w:style>
  <w:style w:type="table" w:styleId="TableGrid">
    <w:name w:val="Table Grid"/>
    <w:basedOn w:val="TableNormal"/>
    <w:uiPriority w:val="59"/>
    <w:rsid w:val="0025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558"/>
    <w:pPr>
      <w:ind w:left="720"/>
      <w:contextualSpacing/>
    </w:pPr>
  </w:style>
  <w:style w:type="paragraph" w:styleId="BalloonText">
    <w:name w:val="Balloon Text"/>
    <w:basedOn w:val="Normal"/>
    <w:link w:val="BalloonTextChar"/>
    <w:uiPriority w:val="99"/>
    <w:semiHidden/>
    <w:unhideWhenUsed/>
    <w:rsid w:val="0090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9"/>
    <w:rPr>
      <w:rFonts w:ascii="Tahoma" w:hAnsi="Tahoma" w:cs="Tahoma"/>
      <w:sz w:val="16"/>
      <w:szCs w:val="16"/>
    </w:rPr>
  </w:style>
  <w:style w:type="paragraph" w:styleId="Header">
    <w:name w:val="header"/>
    <w:basedOn w:val="Normal"/>
    <w:link w:val="HeaderChar"/>
    <w:uiPriority w:val="99"/>
    <w:unhideWhenUsed/>
    <w:rsid w:val="004B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706"/>
  </w:style>
  <w:style w:type="paragraph" w:styleId="Footer">
    <w:name w:val="footer"/>
    <w:basedOn w:val="Normal"/>
    <w:link w:val="FooterChar"/>
    <w:uiPriority w:val="99"/>
    <w:unhideWhenUsed/>
    <w:rsid w:val="004B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706"/>
  </w:style>
  <w:style w:type="paragraph" w:styleId="NormalWeb">
    <w:name w:val="Normal (Web)"/>
    <w:basedOn w:val="Normal"/>
    <w:uiPriority w:val="99"/>
    <w:unhideWhenUsed/>
    <w:rsid w:val="00892E6C"/>
    <w:pPr>
      <w:spacing w:after="150" w:line="240" w:lineRule="auto"/>
    </w:pPr>
    <w:rPr>
      <w:rFonts w:ascii="Times New Roman" w:eastAsia="Times New Roman" w:hAnsi="Times New Roman" w:cs="Times New Roman"/>
      <w:color w:val="000000"/>
      <w:sz w:val="20"/>
      <w:szCs w:val="20"/>
      <w:lang w:eastAsia="en-GB"/>
    </w:rPr>
  </w:style>
  <w:style w:type="paragraph" w:styleId="Title">
    <w:name w:val="Title"/>
    <w:basedOn w:val="Normal"/>
    <w:link w:val="TitleChar"/>
    <w:uiPriority w:val="1"/>
    <w:qFormat/>
    <w:rsid w:val="00F67ABF"/>
    <w:pPr>
      <w:spacing w:after="0" w:line="240" w:lineRule="auto"/>
      <w:contextualSpacing/>
    </w:pPr>
    <w:rPr>
      <w:rFonts w:ascii="Calibri Light" w:eastAsia="SimSun" w:hAnsi="Calibri Light" w:cs="Times New Roman"/>
      <w:sz w:val="56"/>
      <w:szCs w:val="56"/>
      <w:lang w:val="en-US" w:eastAsia="ja-JP"/>
    </w:rPr>
  </w:style>
  <w:style w:type="character" w:customStyle="1" w:styleId="TitleChar">
    <w:name w:val="Title Char"/>
    <w:basedOn w:val="DefaultParagraphFont"/>
    <w:link w:val="Title"/>
    <w:uiPriority w:val="1"/>
    <w:rsid w:val="00F67ABF"/>
    <w:rPr>
      <w:rFonts w:ascii="Calibri Light" w:eastAsia="SimSun" w:hAnsi="Calibri Light" w:cs="Times New Roman"/>
      <w:sz w:val="56"/>
      <w:szCs w:val="56"/>
      <w:lang w:val="en-US" w:eastAsia="ja-JP"/>
    </w:rPr>
  </w:style>
  <w:style w:type="character" w:styleId="FollowedHyperlink">
    <w:name w:val="FollowedHyperlink"/>
    <w:basedOn w:val="DefaultParagraphFont"/>
    <w:uiPriority w:val="99"/>
    <w:semiHidden/>
    <w:unhideWhenUsed/>
    <w:rsid w:val="00806F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1150565">
      <w:bodyDiv w:val="1"/>
      <w:marLeft w:val="0"/>
      <w:marRight w:val="0"/>
      <w:marTop w:val="0"/>
      <w:marBottom w:val="0"/>
      <w:divBdr>
        <w:top w:val="none" w:sz="0" w:space="0" w:color="auto"/>
        <w:left w:val="none" w:sz="0" w:space="0" w:color="auto"/>
        <w:bottom w:val="none" w:sz="0" w:space="0" w:color="auto"/>
        <w:right w:val="none" w:sz="0" w:space="0" w:color="auto"/>
      </w:divBdr>
    </w:div>
    <w:div w:id="809057801">
      <w:bodyDiv w:val="1"/>
      <w:marLeft w:val="0"/>
      <w:marRight w:val="0"/>
      <w:marTop w:val="0"/>
      <w:marBottom w:val="0"/>
      <w:divBdr>
        <w:top w:val="none" w:sz="0" w:space="0" w:color="auto"/>
        <w:left w:val="none" w:sz="0" w:space="0" w:color="auto"/>
        <w:bottom w:val="none" w:sz="0" w:space="0" w:color="auto"/>
        <w:right w:val="none" w:sz="0" w:space="0" w:color="auto"/>
      </w:divBdr>
      <w:divsChild>
        <w:div w:id="735326246">
          <w:marLeft w:val="0"/>
          <w:marRight w:val="0"/>
          <w:marTop w:val="0"/>
          <w:marBottom w:val="0"/>
          <w:divBdr>
            <w:top w:val="none" w:sz="0" w:space="0" w:color="auto"/>
            <w:left w:val="none" w:sz="0" w:space="0" w:color="auto"/>
            <w:bottom w:val="none" w:sz="0" w:space="0" w:color="auto"/>
            <w:right w:val="none" w:sz="0" w:space="0" w:color="auto"/>
          </w:divBdr>
          <w:divsChild>
            <w:div w:id="234777862">
              <w:marLeft w:val="0"/>
              <w:marRight w:val="0"/>
              <w:marTop w:val="0"/>
              <w:marBottom w:val="0"/>
              <w:divBdr>
                <w:top w:val="none" w:sz="0" w:space="0" w:color="auto"/>
                <w:left w:val="none" w:sz="0" w:space="0" w:color="auto"/>
                <w:bottom w:val="none" w:sz="0" w:space="0" w:color="auto"/>
                <w:right w:val="none" w:sz="0" w:space="0" w:color="auto"/>
              </w:divBdr>
              <w:divsChild>
                <w:div w:id="335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8410">
      <w:bodyDiv w:val="1"/>
      <w:marLeft w:val="0"/>
      <w:marRight w:val="0"/>
      <w:marTop w:val="0"/>
      <w:marBottom w:val="0"/>
      <w:divBdr>
        <w:top w:val="none" w:sz="0" w:space="0" w:color="auto"/>
        <w:left w:val="none" w:sz="0" w:space="0" w:color="auto"/>
        <w:bottom w:val="none" w:sz="0" w:space="0" w:color="auto"/>
        <w:right w:val="none" w:sz="0" w:space="0" w:color="auto"/>
      </w:divBdr>
    </w:div>
    <w:div w:id="13862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S@ggc.scot.nhs.uk"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ess.mhs.scot.nhs.uk/OA_HTML/RF.jsp?function_id=28716&amp;resp_id=-1&amp;resp_appl_id=-1&amp;security_group_id=0&amp;lang_code=US&amp;params=VSPMcTD.1Fu-VWAI4E7iVA&amp;oas=byJd5bIy6FBwRN7AEHZtTw.."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eess.nhs.scot/m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eess@ggc.scot.nhs.u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eESS@ggc.scot.nhs.uk"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Nareen Owens</cp:lastModifiedBy>
  <cp:revision>2</cp:revision>
  <dcterms:created xsi:type="dcterms:W3CDTF">2019-01-25T14:09:00Z</dcterms:created>
  <dcterms:modified xsi:type="dcterms:W3CDTF">2019-01-25T14:09:00Z</dcterms:modified>
</cp:coreProperties>
</file>