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D1" w:rsidRPr="00BF0711" w:rsidRDefault="002305F5" w:rsidP="00A96835">
      <w:pPr>
        <w:pStyle w:val="CM3"/>
        <w:spacing w:after="560"/>
        <w:rPr>
          <w:rFonts w:ascii="Arial" w:hAnsi="Arial" w:cs="Arial"/>
          <w:color w:val="19161A"/>
          <w:sz w:val="28"/>
          <w:szCs w:val="22"/>
        </w:rPr>
      </w:pPr>
      <w:r w:rsidRPr="002305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7pt;margin-top:26.35pt;width:212.8pt;height:84.2pt;z-index:251655168" stroked="f">
            <v:textbox style="mso-next-textbox:#_x0000_s1026">
              <w:txbxContent>
                <w:p w:rsidR="004046D1" w:rsidRDefault="004046D1" w:rsidP="00A9683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4046D1" w:rsidRPr="00A96835" w:rsidRDefault="004046D1" w:rsidP="00A9683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96835">
                    <w:rPr>
                      <w:rFonts w:ascii="Arial" w:hAnsi="Arial" w:cs="Arial"/>
                      <w:b/>
                      <w:i/>
                    </w:rPr>
                    <w:t>Name of patient</w:t>
                  </w:r>
                </w:p>
                <w:p w:rsidR="004046D1" w:rsidRPr="00A96835" w:rsidRDefault="004046D1" w:rsidP="00A96835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96835">
                    <w:rPr>
                      <w:rFonts w:ascii="Arial" w:hAnsi="Arial" w:cs="Arial"/>
                      <w:b/>
                      <w:i/>
                    </w:rPr>
                    <w:t>Affix label</w:t>
                  </w:r>
                </w:p>
              </w:txbxContent>
            </v:textbox>
          </v:shape>
        </w:pict>
      </w:r>
      <w:r w:rsidR="004046D1" w:rsidRPr="00BF0711">
        <w:rPr>
          <w:rFonts w:ascii="Arial" w:hAnsi="Arial" w:cs="Arial"/>
          <w:b/>
          <w:bCs/>
          <w:color w:val="19161A"/>
          <w:sz w:val="28"/>
          <w:szCs w:val="22"/>
        </w:rPr>
        <w:t xml:space="preserve">Diabetic </w:t>
      </w:r>
      <w:r w:rsidR="004046D1">
        <w:rPr>
          <w:rFonts w:ascii="Arial" w:hAnsi="Arial" w:cs="Arial"/>
          <w:b/>
          <w:bCs/>
          <w:color w:val="19161A"/>
          <w:sz w:val="28"/>
          <w:szCs w:val="22"/>
        </w:rPr>
        <w:t>Ketoacidosis Care P</w:t>
      </w:r>
      <w:r w:rsidR="004046D1" w:rsidRPr="00BF0711">
        <w:rPr>
          <w:rFonts w:ascii="Arial" w:hAnsi="Arial" w:cs="Arial"/>
          <w:b/>
          <w:bCs/>
          <w:color w:val="19161A"/>
          <w:sz w:val="28"/>
          <w:szCs w:val="22"/>
        </w:rPr>
        <w:t xml:space="preserve">athway 1 </w:t>
      </w:r>
    </w:p>
    <w:p w:rsidR="004046D1" w:rsidRPr="00BF0711" w:rsidRDefault="00FA401D" w:rsidP="00A96835">
      <w:pPr>
        <w:pStyle w:val="Default"/>
        <w:framePr w:w="1970" w:wrap="auto" w:vAnchor="page" w:hAnchor="page" w:x="9928" w:y="133"/>
        <w:spacing w:after="160"/>
        <w:rPr>
          <w:rFonts w:ascii="Arial" w:hAnsi="Arial" w:cs="Arial"/>
          <w:color w:val="19161A"/>
          <w:sz w:val="22"/>
          <w:szCs w:val="22"/>
        </w:rPr>
      </w:pPr>
      <w:r>
        <w:rPr>
          <w:rFonts w:ascii="Arial" w:hAnsi="Arial" w:cs="Arial"/>
          <w:noProof/>
          <w:color w:val="19161A"/>
          <w:sz w:val="22"/>
          <w:szCs w:val="22"/>
        </w:rPr>
        <w:drawing>
          <wp:inline distT="0" distB="0" distL="0" distR="0">
            <wp:extent cx="733425" cy="520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D1" w:rsidRPr="00BF0711" w:rsidRDefault="004046D1" w:rsidP="00A96835">
      <w:pPr>
        <w:pStyle w:val="Default"/>
        <w:spacing w:after="240" w:line="240" w:lineRule="atLeast"/>
        <w:rPr>
          <w:rFonts w:ascii="Arial" w:hAnsi="Arial" w:cs="Arial"/>
          <w:color w:val="19161A"/>
          <w:sz w:val="22"/>
          <w:szCs w:val="22"/>
        </w:rPr>
      </w:pPr>
      <w:r w:rsidRPr="00BF0711">
        <w:rPr>
          <w:rFonts w:ascii="Arial" w:hAnsi="Arial" w:cs="Arial"/>
          <w:color w:val="19161A"/>
          <w:sz w:val="22"/>
          <w:szCs w:val="22"/>
        </w:rPr>
        <w:t xml:space="preserve">Time of Arrival:___________________ </w:t>
      </w:r>
    </w:p>
    <w:p w:rsidR="004046D1" w:rsidRPr="00BF0711" w:rsidRDefault="004046D1" w:rsidP="00A96835">
      <w:pPr>
        <w:pStyle w:val="Default"/>
        <w:spacing w:after="240" w:line="240" w:lineRule="atLeast"/>
        <w:rPr>
          <w:rFonts w:ascii="Arial" w:hAnsi="Arial" w:cs="Arial"/>
          <w:color w:val="19161A"/>
          <w:sz w:val="22"/>
          <w:szCs w:val="22"/>
        </w:rPr>
      </w:pPr>
      <w:r w:rsidRPr="00BF0711">
        <w:rPr>
          <w:rFonts w:ascii="Arial" w:hAnsi="Arial" w:cs="Arial"/>
          <w:color w:val="19161A"/>
          <w:sz w:val="22"/>
          <w:szCs w:val="22"/>
        </w:rPr>
        <w:t xml:space="preserve">Location: _______________________ </w:t>
      </w:r>
    </w:p>
    <w:p w:rsidR="004046D1" w:rsidRPr="00BF0711" w:rsidRDefault="004046D1" w:rsidP="00A96835">
      <w:pPr>
        <w:pStyle w:val="Default"/>
        <w:spacing w:after="240" w:line="240" w:lineRule="atLeast"/>
        <w:rPr>
          <w:rFonts w:ascii="Arial" w:hAnsi="Arial" w:cs="Arial"/>
          <w:i/>
          <w:iCs/>
          <w:color w:val="19161A"/>
          <w:sz w:val="22"/>
          <w:szCs w:val="22"/>
        </w:rPr>
      </w:pPr>
      <w:r w:rsidRPr="00BF0711">
        <w:rPr>
          <w:rFonts w:ascii="Arial" w:hAnsi="Arial" w:cs="Arial"/>
          <w:color w:val="19161A"/>
          <w:sz w:val="22"/>
          <w:szCs w:val="22"/>
        </w:rPr>
        <w:t xml:space="preserve">Date: ___________________________ </w:t>
      </w:r>
    </w:p>
    <w:p w:rsidR="004046D1" w:rsidRPr="00BF0711" w:rsidRDefault="004046D1" w:rsidP="00A96835">
      <w:pPr>
        <w:pStyle w:val="CM4"/>
        <w:spacing w:after="110"/>
        <w:rPr>
          <w:rFonts w:ascii="Arial" w:hAnsi="Arial" w:cs="Arial"/>
          <w:b/>
          <w:bCs/>
          <w:color w:val="19161A"/>
          <w:sz w:val="22"/>
          <w:szCs w:val="22"/>
        </w:rPr>
      </w:pPr>
      <w:r w:rsidRPr="00BF0711">
        <w:rPr>
          <w:rFonts w:ascii="Arial" w:hAnsi="Arial" w:cs="Arial"/>
          <w:b/>
          <w:bCs/>
          <w:color w:val="19161A"/>
          <w:sz w:val="22"/>
          <w:szCs w:val="22"/>
        </w:rPr>
        <w:t xml:space="preserve">0-4 hours Emergency Management </w:t>
      </w:r>
    </w:p>
    <w:p w:rsidR="004046D1" w:rsidRPr="00BF0711" w:rsidRDefault="004046D1" w:rsidP="00A96835">
      <w:pPr>
        <w:pStyle w:val="Default"/>
        <w:rPr>
          <w:rFonts w:ascii="Arial" w:hAnsi="Arial" w:cs="Arial"/>
          <w:b/>
          <w:color w:val="FF0000"/>
          <w:sz w:val="22"/>
          <w:szCs w:val="22"/>
        </w:rPr>
      </w:pPr>
      <w:r w:rsidRPr="00BF0711">
        <w:rPr>
          <w:rFonts w:ascii="Arial" w:hAnsi="Arial" w:cs="Arial"/>
          <w:b/>
          <w:color w:val="FF0000"/>
          <w:sz w:val="22"/>
          <w:szCs w:val="22"/>
        </w:rPr>
        <w:t>Ideally patients with DKA should be managed in a MHDU setting</w:t>
      </w:r>
    </w:p>
    <w:p w:rsidR="004046D1" w:rsidRPr="00BF0711" w:rsidRDefault="004046D1" w:rsidP="00A96835">
      <w:pPr>
        <w:pStyle w:val="Default"/>
        <w:rPr>
          <w:rFonts w:ascii="Arial" w:hAnsi="Arial" w:cs="Arial"/>
          <w:color w:val="19161A"/>
          <w:sz w:val="22"/>
          <w:szCs w:val="22"/>
        </w:rPr>
      </w:pPr>
      <w:r w:rsidRPr="00BF0711">
        <w:rPr>
          <w:rFonts w:ascii="Arial" w:hAnsi="Arial" w:cs="Arial"/>
          <w:b/>
          <w:bCs/>
          <w:color w:val="19161A"/>
          <w:sz w:val="22"/>
          <w:szCs w:val="22"/>
        </w:rPr>
        <w:t xml:space="preserve">Aim: </w:t>
      </w:r>
      <w:r w:rsidRPr="00BF0711">
        <w:rPr>
          <w:rFonts w:ascii="Arial" w:hAnsi="Arial" w:cs="Arial"/>
          <w:color w:val="19161A"/>
          <w:sz w:val="22"/>
          <w:szCs w:val="22"/>
        </w:rPr>
        <w:t xml:space="preserve">To improve the acute management of diabetic ketoacidosis in adults aged 16 years and over within the first 4 hours of presentation (for paediatric management go to </w:t>
      </w:r>
      <w:r w:rsidRPr="00BF0711">
        <w:rPr>
          <w:rFonts w:ascii="Arial" w:hAnsi="Arial" w:cs="Arial"/>
          <w:b/>
          <w:bCs/>
          <w:color w:val="19161A"/>
          <w:sz w:val="22"/>
          <w:szCs w:val="22"/>
        </w:rPr>
        <w:t>www.bsped.org.uk</w:t>
      </w:r>
      <w:r w:rsidRPr="00BF0711">
        <w:rPr>
          <w:rFonts w:ascii="Arial" w:hAnsi="Arial" w:cs="Arial"/>
          <w:color w:val="19161A"/>
          <w:sz w:val="22"/>
          <w:szCs w:val="22"/>
        </w:rPr>
        <w:t xml:space="preserve"> ) </w:t>
      </w:r>
    </w:p>
    <w:p w:rsidR="004046D1" w:rsidRPr="00BF0711" w:rsidRDefault="004046D1" w:rsidP="00A96835">
      <w:pPr>
        <w:pStyle w:val="Default"/>
        <w:rPr>
          <w:rFonts w:ascii="Arial" w:hAnsi="Arial" w:cs="Arial"/>
          <w:color w:val="19161A"/>
          <w:sz w:val="22"/>
          <w:szCs w:val="22"/>
        </w:rPr>
      </w:pPr>
      <w:r w:rsidRPr="00BF0711">
        <w:rPr>
          <w:rFonts w:ascii="Arial" w:hAnsi="Arial" w:cs="Arial"/>
          <w:b/>
          <w:bCs/>
          <w:color w:val="19161A"/>
          <w:sz w:val="22"/>
          <w:szCs w:val="22"/>
        </w:rPr>
        <w:t xml:space="preserve">Definition: </w:t>
      </w:r>
      <w:r w:rsidRPr="00BF0711">
        <w:rPr>
          <w:rFonts w:ascii="Arial" w:hAnsi="Arial" w:cs="Arial"/>
          <w:color w:val="19161A"/>
          <w:sz w:val="22"/>
          <w:szCs w:val="22"/>
        </w:rPr>
        <w:t xml:space="preserve">Severe uncontrolled diabetes with: a) ketonaemia/ketonuria b) metabolic acidosis c) usually with hyperglycaemia </w:t>
      </w:r>
    </w:p>
    <w:p w:rsidR="004046D1" w:rsidRPr="00BF0711" w:rsidRDefault="004046D1" w:rsidP="00BF0711">
      <w:pPr>
        <w:pStyle w:val="CM5"/>
        <w:spacing w:after="111"/>
        <w:rPr>
          <w:rFonts w:ascii="Arial" w:hAnsi="Arial" w:cs="Arial"/>
          <w:b/>
          <w:bCs/>
          <w:color w:val="CC061C"/>
          <w:sz w:val="22"/>
          <w:szCs w:val="22"/>
        </w:rPr>
      </w:pPr>
      <w:r w:rsidRPr="00BF0711">
        <w:rPr>
          <w:rFonts w:ascii="Arial" w:hAnsi="Arial" w:cs="Arial"/>
          <w:b/>
          <w:bCs/>
          <w:color w:val="CC061C"/>
          <w:sz w:val="22"/>
          <w:szCs w:val="22"/>
        </w:rPr>
        <w:t xml:space="preserve">Severe DKA = pH &lt;7.1 or HCO3 &lt;5mmol/L or H+ &gt; 80mEq/L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0"/>
        <w:gridCol w:w="802"/>
        <w:gridCol w:w="13"/>
        <w:gridCol w:w="190"/>
        <w:gridCol w:w="829"/>
        <w:gridCol w:w="176"/>
        <w:gridCol w:w="565"/>
        <w:gridCol w:w="850"/>
        <w:gridCol w:w="504"/>
        <w:gridCol w:w="347"/>
        <w:gridCol w:w="709"/>
        <w:gridCol w:w="992"/>
        <w:gridCol w:w="709"/>
        <w:gridCol w:w="1076"/>
      </w:tblGrid>
      <w:tr w:rsidR="004046D1" w:rsidRPr="007430B0" w:rsidTr="007430B0">
        <w:tc>
          <w:tcPr>
            <w:tcW w:w="10682" w:type="dxa"/>
            <w:gridSpan w:val="14"/>
            <w:shd w:val="clear" w:color="auto" w:fill="FF0000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430B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Consultant/Senior physician should be called immediately if: </w:t>
            </w:r>
            <w:r w:rsidRPr="007430B0">
              <w:rPr>
                <w:rFonts w:ascii="Arial" w:hAnsi="Arial" w:cs="Arial"/>
                <w:color w:val="FFFFFF"/>
                <w:sz w:val="22"/>
                <w:szCs w:val="22"/>
              </w:rPr>
              <w:t>• Cerebral Oedema • Severe DKA • Hypokalaemia on admission • Reduced conscious level</w:t>
            </w:r>
          </w:p>
        </w:tc>
      </w:tr>
      <w:tr w:rsidR="004046D1" w:rsidRPr="007430B0" w:rsidTr="007430B0">
        <w:tc>
          <w:tcPr>
            <w:tcW w:w="10682" w:type="dxa"/>
            <w:gridSpan w:val="14"/>
            <w:shd w:val="clear" w:color="auto" w:fill="00B0F0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430B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1. Immediate actions                                                                                                                               </w:t>
            </w:r>
            <w:r w:rsidRPr="007430B0">
              <w:rPr>
                <w:rFonts w:ascii="Arial" w:eastAsia="MS Gothic" w:hAnsi="MS Gothic" w:cs="Arial" w:hint="eastAsia"/>
                <w:color w:val="CC061C"/>
                <w:sz w:val="22"/>
                <w:szCs w:val="22"/>
              </w:rPr>
              <w:t>✔</w:t>
            </w: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Confirm diagnosis H+ &gt; 45 or HCO3 &lt; 18 or pH &lt; 7.3 on </w:t>
            </w:r>
            <w:r w:rsidRPr="007430B0">
              <w:rPr>
                <w:rFonts w:ascii="Arial" w:hAnsi="Arial" w:cs="Arial"/>
                <w:b/>
                <w:bCs/>
                <w:color w:val="19161A"/>
                <w:sz w:val="22"/>
                <w:szCs w:val="22"/>
              </w:rPr>
              <w:t>venous gas</w:t>
            </w:r>
            <w:r>
              <w:rPr>
                <w:rFonts w:ascii="Arial" w:hAnsi="Arial" w:cs="Arial"/>
                <w:b/>
                <w:bCs/>
                <w:color w:val="19161A"/>
                <w:sz w:val="22"/>
                <w:szCs w:val="22"/>
              </w:rPr>
              <w:t xml:space="preserve"> or plasma blood</w:t>
            </w:r>
            <w:r w:rsidRPr="007430B0">
              <w:rPr>
                <w:rFonts w:ascii="Arial" w:hAnsi="Arial" w:cs="Arial"/>
                <w:b/>
                <w:bCs/>
                <w:color w:val="19161A"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Check U&amp;Es and laboratory Blood Glucose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Check urine or blood ketones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Confirm patient ≥ 16 years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bottom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Record time of arrival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10682" w:type="dxa"/>
            <w:gridSpan w:val="14"/>
            <w:shd w:val="clear" w:color="auto" w:fill="00B0F0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430B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2. Management 0-60 mins </w:t>
            </w: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Commence iv 1L Sodium Chloride 0.9% over 1 hour within 30 mins of admission </w:t>
            </w:r>
          </w:p>
        </w:tc>
        <w:tc>
          <w:tcPr>
            <w:tcW w:w="1076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16309C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Time and sign fluid commencement </w:t>
            </w:r>
            <w:r w:rsidRPr="007430B0">
              <w:rPr>
                <w:rFonts w:ascii="Arial" w:hAnsi="Arial" w:cs="Arial"/>
                <w:b/>
                <w:color w:val="19161A"/>
                <w:sz w:val="22"/>
                <w:szCs w:val="22"/>
              </w:rPr>
              <w:t xml:space="preserve">(see DKA and fluid prescription chart) </w:t>
            </w:r>
          </w:p>
        </w:tc>
        <w:tc>
          <w:tcPr>
            <w:tcW w:w="1076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Commence soluble insulin IV 6 units/hour within 30 mins of admission </w:t>
            </w:r>
          </w:p>
        </w:tc>
        <w:tc>
          <w:tcPr>
            <w:tcW w:w="1076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Time and sign start of insulin (on reverse) </w:t>
            </w:r>
          </w:p>
        </w:tc>
        <w:tc>
          <w:tcPr>
            <w:tcW w:w="1076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bottom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Record SEWS/MEWS/SIRS score </w:t>
            </w:r>
          </w:p>
        </w:tc>
        <w:tc>
          <w:tcPr>
            <w:tcW w:w="1076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10682" w:type="dxa"/>
            <w:gridSpan w:val="14"/>
            <w:shd w:val="clear" w:color="auto" w:fill="00B0F0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430B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Other interventions to be considered (tick box if performed)</w:t>
            </w:r>
          </w:p>
        </w:tc>
      </w:tr>
      <w:tr w:rsidR="004046D1" w:rsidRPr="007430B0" w:rsidTr="007430B0">
        <w:tc>
          <w:tcPr>
            <w:tcW w:w="3735" w:type="dxa"/>
            <w:gridSpan w:val="3"/>
            <w:vAlign w:val="bottom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Review ECG or cardiac monitor </w:t>
            </w:r>
          </w:p>
        </w:tc>
        <w:tc>
          <w:tcPr>
            <w:tcW w:w="1195" w:type="dxa"/>
            <w:gridSpan w:val="3"/>
            <w:vAlign w:val="bottom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</w:p>
        </w:tc>
        <w:tc>
          <w:tcPr>
            <w:tcW w:w="4676" w:type="dxa"/>
            <w:gridSpan w:val="7"/>
            <w:vAlign w:val="bottom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Blood cultures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3735" w:type="dxa"/>
            <w:gridSpan w:val="3"/>
            <w:vAlign w:val="bottom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Record GCS score </w:t>
            </w:r>
          </w:p>
        </w:tc>
        <w:tc>
          <w:tcPr>
            <w:tcW w:w="1195" w:type="dxa"/>
            <w:gridSpan w:val="3"/>
            <w:vAlign w:val="bottom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</w:p>
        </w:tc>
        <w:tc>
          <w:tcPr>
            <w:tcW w:w="4676" w:type="dxa"/>
            <w:gridSpan w:val="7"/>
            <w:vAlign w:val="bottom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Central line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3735" w:type="dxa"/>
            <w:gridSpan w:val="3"/>
            <w:vAlign w:val="bottom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Insert catheter if oliguric </w:t>
            </w:r>
          </w:p>
        </w:tc>
        <w:tc>
          <w:tcPr>
            <w:tcW w:w="1195" w:type="dxa"/>
            <w:gridSpan w:val="3"/>
            <w:vAlign w:val="bottom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</w:p>
        </w:tc>
        <w:tc>
          <w:tcPr>
            <w:tcW w:w="4676" w:type="dxa"/>
            <w:gridSpan w:val="7"/>
            <w:vAlign w:val="bottom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Chest Xray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3735" w:type="dxa"/>
            <w:gridSpan w:val="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MSSU </w:t>
            </w:r>
          </w:p>
        </w:tc>
        <w:tc>
          <w:tcPr>
            <w:tcW w:w="1195" w:type="dxa"/>
            <w:gridSpan w:val="3"/>
            <w:vAlign w:val="center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</w:p>
        </w:tc>
        <w:tc>
          <w:tcPr>
            <w:tcW w:w="4676" w:type="dxa"/>
            <w:gridSpan w:val="7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DVT prophylaxis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3735" w:type="dxa"/>
            <w:gridSpan w:val="3"/>
            <w:vAlign w:val="bottom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>If protracted vomiting insert NG tube</w:t>
            </w:r>
          </w:p>
        </w:tc>
        <w:tc>
          <w:tcPr>
            <w:tcW w:w="1195" w:type="dxa"/>
            <w:gridSpan w:val="3"/>
            <w:vAlign w:val="bottom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</w:p>
        </w:tc>
        <w:tc>
          <w:tcPr>
            <w:tcW w:w="4676" w:type="dxa"/>
            <w:gridSpan w:val="7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b/>
                <w:bCs/>
                <w:color w:val="19161A"/>
                <w:sz w:val="22"/>
                <w:szCs w:val="22"/>
              </w:rPr>
              <w:t xml:space="preserve">If deteriorating, consultant or senior physician called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10682" w:type="dxa"/>
            <w:gridSpan w:val="14"/>
            <w:shd w:val="clear" w:color="auto" w:fill="00B0F0"/>
            <w:vAlign w:val="bottom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430B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Other interventions to be considered (tick box if performed)</w:t>
            </w:r>
          </w:p>
        </w:tc>
      </w:tr>
      <w:tr w:rsidR="004046D1" w:rsidRPr="007430B0" w:rsidTr="007430B0">
        <w:tc>
          <w:tcPr>
            <w:tcW w:w="2920" w:type="dxa"/>
            <w:vAlign w:val="bottom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>Record: SEWS/MEWS/SIRS</w:t>
            </w:r>
          </w:p>
        </w:tc>
        <w:tc>
          <w:tcPr>
            <w:tcW w:w="802" w:type="dxa"/>
            <w:vAlign w:val="bottom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08" w:type="dxa"/>
            <w:gridSpan w:val="4"/>
            <w:vAlign w:val="bottom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430B0">
              <w:rPr>
                <w:rFonts w:ascii="Arial" w:hAnsi="Arial" w:cs="Arial"/>
                <w:bCs/>
                <w:color w:val="auto"/>
                <w:sz w:val="22"/>
                <w:szCs w:val="22"/>
              </w:rPr>
              <w:t>ECG</w:t>
            </w:r>
          </w:p>
        </w:tc>
        <w:tc>
          <w:tcPr>
            <w:tcW w:w="1919" w:type="dxa"/>
            <w:gridSpan w:val="3"/>
            <w:vAlign w:val="bottom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vAlign w:val="bottom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7430B0">
              <w:rPr>
                <w:rFonts w:ascii="Arial" w:hAnsi="Arial" w:cs="Arial"/>
                <w:bCs/>
                <w:color w:val="auto"/>
                <w:sz w:val="22"/>
                <w:szCs w:val="22"/>
              </w:rPr>
              <w:t>GCS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Time and sign ongoing Sodium Chloride 0.9% replacement (on reverse)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1L Sodium Chloride 0.9% hour 2 + KCL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500mls/hour for hours 3-4 + KCL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Review K+ result – admission or most recent result Prescribe KCl in 500 ml Sodium Chloride 0.9% bag as: None if anuric or K+ &gt; 5 mmol/L 10 mmol if level 3.5-5 mmol/L 20 mmol if level &lt;3.5 mmol/L                   (tick box if measured)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3925" w:type="dxa"/>
            <w:gridSpan w:val="4"/>
          </w:tcPr>
          <w:p w:rsidR="004046D1" w:rsidRPr="007430B0" w:rsidRDefault="004046D1" w:rsidP="00BF0711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Check finger prick Blood Glucose hourly </w:t>
            </w:r>
          </w:p>
        </w:tc>
        <w:tc>
          <w:tcPr>
            <w:tcW w:w="829" w:type="dxa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>1hrs</w:t>
            </w:r>
          </w:p>
        </w:tc>
        <w:tc>
          <w:tcPr>
            <w:tcW w:w="741" w:type="dxa"/>
            <w:gridSpan w:val="2"/>
          </w:tcPr>
          <w:p w:rsidR="004046D1" w:rsidRPr="007430B0" w:rsidRDefault="004046D1" w:rsidP="00BF0711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</w:p>
        </w:tc>
        <w:tc>
          <w:tcPr>
            <w:tcW w:w="850" w:type="dxa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>2hrs</w:t>
            </w:r>
          </w:p>
        </w:tc>
        <w:tc>
          <w:tcPr>
            <w:tcW w:w="851" w:type="dxa"/>
            <w:gridSpan w:val="2"/>
          </w:tcPr>
          <w:p w:rsidR="004046D1" w:rsidRPr="007430B0" w:rsidRDefault="004046D1" w:rsidP="00BF0711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>3 hrs</w:t>
            </w:r>
          </w:p>
        </w:tc>
        <w:tc>
          <w:tcPr>
            <w:tcW w:w="992" w:type="dxa"/>
          </w:tcPr>
          <w:p w:rsidR="004046D1" w:rsidRPr="007430B0" w:rsidRDefault="004046D1" w:rsidP="00BF0711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>4 hrs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5495" w:type="dxa"/>
            <w:gridSpan w:val="7"/>
          </w:tcPr>
          <w:p w:rsidR="004046D1" w:rsidRPr="007430B0" w:rsidRDefault="004046D1" w:rsidP="00BF0711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Lab Glucose, U&amp;Es and HC03 at: </w:t>
            </w:r>
          </w:p>
        </w:tc>
        <w:tc>
          <w:tcPr>
            <w:tcW w:w="850" w:type="dxa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>2hrs</w:t>
            </w:r>
          </w:p>
        </w:tc>
        <w:tc>
          <w:tcPr>
            <w:tcW w:w="851" w:type="dxa"/>
            <w:gridSpan w:val="2"/>
          </w:tcPr>
          <w:p w:rsidR="004046D1" w:rsidRPr="007430B0" w:rsidRDefault="004046D1" w:rsidP="00BF0711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46D1" w:rsidRPr="007430B0" w:rsidRDefault="004046D1" w:rsidP="00BF0711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</w:p>
        </w:tc>
        <w:tc>
          <w:tcPr>
            <w:tcW w:w="709" w:type="dxa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>4 hrs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10682" w:type="dxa"/>
            <w:gridSpan w:val="14"/>
            <w:shd w:val="clear" w:color="auto" w:fill="00B0F0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430B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If Blood Glucose falls to </w:t>
            </w:r>
            <w:r w:rsidRPr="007430B0">
              <w:rPr>
                <w:rFonts w:ascii="Arial" w:hAnsi="Arial" w:cs="Arial"/>
                <w:color w:val="FFFFFF"/>
                <w:sz w:val="22"/>
                <w:szCs w:val="22"/>
              </w:rPr>
              <w:t>≤</w:t>
            </w:r>
            <w:r w:rsidRPr="007430B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14 mol/L in first 4 hours</w:t>
            </w: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Commence </w:t>
            </w:r>
            <w:r>
              <w:rPr>
                <w:rFonts w:ascii="Arial" w:hAnsi="Arial" w:cs="Arial"/>
                <w:color w:val="19161A"/>
                <w:sz w:val="22"/>
                <w:szCs w:val="22"/>
              </w:rPr>
              <w:t>Dextrose</w:t>
            </w: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 10% 500mls with 20 mmol KCl at 100ml/hour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bottom"/>
          </w:tcPr>
          <w:p w:rsidR="00810987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Continue Sodium Chloride 0.9% at 400mls/hour + KCL (as per K+ </w:t>
            </w:r>
            <w:r>
              <w:rPr>
                <w:rFonts w:ascii="Arial" w:hAnsi="Arial" w:cs="Arial"/>
                <w:color w:val="19161A"/>
                <w:sz w:val="22"/>
                <w:szCs w:val="22"/>
              </w:rPr>
              <w:t>table below</w:t>
            </w: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) </w:t>
            </w:r>
          </w:p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until end of hour 4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Maintain Blood </w:t>
            </w:r>
            <w:r>
              <w:rPr>
                <w:rFonts w:ascii="Arial" w:hAnsi="Arial" w:cs="Arial"/>
                <w:color w:val="19161A"/>
                <w:sz w:val="22"/>
                <w:szCs w:val="22"/>
              </w:rPr>
              <w:t>Glucose</w:t>
            </w: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 &gt;9 mmol/L and ≤14 mmol/L adjusting insulin rate as necessary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If Blood Glucose &lt;9mmol/L adjust insulin to maintain level &gt;9mmol/L and &lt;14mmol/L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If Blood Glucose &gt;14mmol/L see supplementary note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9606" w:type="dxa"/>
            <w:gridSpan w:val="13"/>
            <w:vAlign w:val="center"/>
          </w:tcPr>
          <w:p w:rsidR="004046D1" w:rsidRPr="007430B0" w:rsidRDefault="002305F5" w:rsidP="00B53D83">
            <w:pPr>
              <w:pStyle w:val="Default"/>
              <w:rPr>
                <w:rFonts w:ascii="Arial" w:hAnsi="Arial" w:cs="Arial"/>
                <w:color w:val="19161A"/>
                <w:sz w:val="22"/>
                <w:szCs w:val="22"/>
              </w:rPr>
            </w:pPr>
            <w:r w:rsidRPr="002305F5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208.1pt;margin-top:13.45pt;width:101pt;height:38.5pt;rotation:180;z-index:251657216;mso-position-horizontal-relative:text;mso-position-vertical-relative:text" fillcolor="yellow">
                  <v:textbox>
                    <w:txbxContent>
                      <w:p w:rsidR="004046D1" w:rsidRPr="007703E4" w:rsidRDefault="004046D1">
                        <w:pPr>
                          <w:rPr>
                            <w:b/>
                            <w:sz w:val="18"/>
                          </w:rPr>
                        </w:pPr>
                        <w:r w:rsidRPr="007703E4">
                          <w:rPr>
                            <w:b/>
                            <w:sz w:val="18"/>
                          </w:rPr>
                          <w:t>Pathway 2</w:t>
                        </w:r>
                      </w:p>
                    </w:txbxContent>
                  </v:textbox>
                </v:shape>
              </w:pict>
            </w:r>
            <w:r w:rsidR="004046D1" w:rsidRPr="007430B0">
              <w:rPr>
                <w:rFonts w:ascii="Arial" w:hAnsi="Arial" w:cs="Arial"/>
                <w:color w:val="19161A"/>
                <w:sz w:val="22"/>
                <w:szCs w:val="22"/>
              </w:rPr>
              <w:t xml:space="preserve">Progress on to second DKA Care Bundle “4 hours to discharge” </w:t>
            </w:r>
          </w:p>
        </w:tc>
        <w:tc>
          <w:tcPr>
            <w:tcW w:w="107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46D1" w:rsidRPr="0080530D" w:rsidRDefault="002305F5" w:rsidP="0080530D">
      <w:pPr>
        <w:pStyle w:val="CM3"/>
        <w:spacing w:after="560"/>
        <w:rPr>
          <w:rFonts w:ascii="Arial" w:hAnsi="Arial" w:cs="Arial"/>
          <w:color w:val="19161A"/>
          <w:sz w:val="28"/>
          <w:szCs w:val="22"/>
        </w:rPr>
      </w:pPr>
      <w:r w:rsidRPr="002305F5">
        <w:rPr>
          <w:noProof/>
        </w:rPr>
        <w:lastRenderedPageBreak/>
        <w:pict>
          <v:shape id="_x0000_s1028" type="#_x0000_t202" style="position:absolute;margin-left:319pt;margin-top:27pt;width:212.8pt;height:75.05pt;z-index:251656192;mso-position-horizontal-relative:text;mso-position-vertical-relative:text" stroked="f">
            <v:textbox style="mso-next-textbox:#_x0000_s1028">
              <w:txbxContent>
                <w:p w:rsidR="004046D1" w:rsidRDefault="004046D1" w:rsidP="002567B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4046D1" w:rsidRPr="00A96835" w:rsidRDefault="004046D1" w:rsidP="002567B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96835">
                    <w:rPr>
                      <w:rFonts w:ascii="Arial" w:hAnsi="Arial" w:cs="Arial"/>
                      <w:b/>
                      <w:i/>
                    </w:rPr>
                    <w:t>Name of patient</w:t>
                  </w:r>
                </w:p>
                <w:p w:rsidR="004046D1" w:rsidRPr="00A96835" w:rsidRDefault="004046D1" w:rsidP="002567B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96835">
                    <w:rPr>
                      <w:rFonts w:ascii="Arial" w:hAnsi="Arial" w:cs="Arial"/>
                      <w:b/>
                      <w:i/>
                    </w:rPr>
                    <w:t>Affix label</w:t>
                  </w:r>
                </w:p>
              </w:txbxContent>
            </v:textbox>
          </v:shape>
        </w:pict>
      </w:r>
      <w:r w:rsidR="004046D1" w:rsidRPr="0080530D">
        <w:rPr>
          <w:rFonts w:ascii="Arial" w:hAnsi="Arial" w:cs="Arial"/>
          <w:b/>
          <w:bCs/>
          <w:color w:val="19161A"/>
          <w:sz w:val="28"/>
          <w:szCs w:val="22"/>
        </w:rPr>
        <w:t xml:space="preserve">Diabetic Ketoacidosis Care Pathway 2 </w:t>
      </w:r>
    </w:p>
    <w:p w:rsidR="004046D1" w:rsidRPr="00BB018C" w:rsidRDefault="00FA401D" w:rsidP="0080530D">
      <w:pPr>
        <w:pStyle w:val="Default"/>
        <w:framePr w:w="1970" w:wrap="auto" w:vAnchor="page" w:hAnchor="page" w:x="9928" w:y="133"/>
        <w:spacing w:after="160"/>
        <w:rPr>
          <w:rFonts w:ascii="Arial" w:hAnsi="Arial" w:cs="Arial"/>
          <w:color w:val="19161A"/>
          <w:sz w:val="20"/>
          <w:szCs w:val="22"/>
        </w:rPr>
      </w:pPr>
      <w:r>
        <w:rPr>
          <w:rFonts w:ascii="Arial" w:hAnsi="Arial" w:cs="Arial"/>
          <w:noProof/>
          <w:color w:val="19161A"/>
          <w:sz w:val="20"/>
          <w:szCs w:val="22"/>
        </w:rPr>
        <w:drawing>
          <wp:inline distT="0" distB="0" distL="0" distR="0">
            <wp:extent cx="733425" cy="520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D1" w:rsidRPr="00BB018C" w:rsidRDefault="002305F5" w:rsidP="0080530D">
      <w:pPr>
        <w:pStyle w:val="Default"/>
        <w:spacing w:after="240" w:line="240" w:lineRule="atLeast"/>
        <w:rPr>
          <w:rFonts w:ascii="Arial" w:hAnsi="Arial" w:cs="Arial"/>
          <w:color w:val="19161A"/>
          <w:sz w:val="20"/>
          <w:szCs w:val="22"/>
        </w:rPr>
      </w:pPr>
      <w:r w:rsidRPr="002305F5">
        <w:rPr>
          <w:noProof/>
        </w:rPr>
        <w:pict>
          <v:shape id="_x0000_s1029" type="#_x0000_t5" style="position:absolute;margin-left:198pt;margin-top:.9pt;width:101pt;height:38.5pt;z-index:251658240" fillcolor="yellow">
            <v:textbox>
              <w:txbxContent>
                <w:p w:rsidR="004046D1" w:rsidRPr="007703E4" w:rsidRDefault="004046D1" w:rsidP="009117F6">
                  <w:pPr>
                    <w:rPr>
                      <w:b/>
                      <w:sz w:val="18"/>
                    </w:rPr>
                  </w:pPr>
                  <w:r w:rsidRPr="007703E4">
                    <w:rPr>
                      <w:b/>
                      <w:sz w:val="18"/>
                    </w:rPr>
                    <w:t xml:space="preserve">Pathway </w:t>
                  </w:r>
                  <w:r>
                    <w:rPr>
                      <w:b/>
                      <w:sz w:val="18"/>
                    </w:rPr>
                    <w:t>1</w:t>
                  </w:r>
                </w:p>
              </w:txbxContent>
            </v:textbox>
          </v:shape>
        </w:pict>
      </w:r>
      <w:r w:rsidR="004046D1" w:rsidRPr="00BB018C">
        <w:rPr>
          <w:rFonts w:ascii="Arial" w:hAnsi="Arial" w:cs="Arial"/>
          <w:color w:val="19161A"/>
          <w:sz w:val="20"/>
          <w:szCs w:val="22"/>
        </w:rPr>
        <w:t xml:space="preserve">Time of Arrival:___________________ </w:t>
      </w:r>
    </w:p>
    <w:p w:rsidR="004046D1" w:rsidRPr="00BB018C" w:rsidRDefault="004046D1" w:rsidP="0080530D">
      <w:pPr>
        <w:pStyle w:val="Default"/>
        <w:spacing w:after="240" w:line="240" w:lineRule="atLeast"/>
        <w:rPr>
          <w:rFonts w:ascii="Arial" w:hAnsi="Arial" w:cs="Arial"/>
          <w:color w:val="19161A"/>
          <w:sz w:val="20"/>
          <w:szCs w:val="22"/>
        </w:rPr>
      </w:pPr>
      <w:r w:rsidRPr="00BB018C">
        <w:rPr>
          <w:rFonts w:ascii="Arial" w:hAnsi="Arial" w:cs="Arial"/>
          <w:color w:val="19161A"/>
          <w:sz w:val="20"/>
          <w:szCs w:val="22"/>
        </w:rPr>
        <w:t xml:space="preserve">Location: _______________________ </w:t>
      </w:r>
    </w:p>
    <w:p w:rsidR="004046D1" w:rsidRPr="00BB018C" w:rsidRDefault="004046D1" w:rsidP="0080530D">
      <w:pPr>
        <w:pStyle w:val="Default"/>
        <w:spacing w:after="240" w:line="240" w:lineRule="atLeast"/>
        <w:rPr>
          <w:rFonts w:ascii="Arial" w:hAnsi="Arial" w:cs="Arial"/>
          <w:i/>
          <w:iCs/>
          <w:color w:val="19161A"/>
          <w:sz w:val="20"/>
          <w:szCs w:val="22"/>
        </w:rPr>
      </w:pPr>
      <w:r w:rsidRPr="00BB018C">
        <w:rPr>
          <w:rFonts w:ascii="Arial" w:hAnsi="Arial" w:cs="Arial"/>
          <w:color w:val="19161A"/>
          <w:sz w:val="20"/>
          <w:szCs w:val="22"/>
        </w:rPr>
        <w:t xml:space="preserve">Date: ___________________________ </w:t>
      </w:r>
    </w:p>
    <w:p w:rsidR="004046D1" w:rsidRPr="00BB018C" w:rsidRDefault="004046D1" w:rsidP="0080530D">
      <w:pPr>
        <w:pStyle w:val="CM4"/>
        <w:spacing w:after="110"/>
        <w:rPr>
          <w:rFonts w:ascii="Arial Narrow" w:hAnsi="Arial Narrow" w:cs="Helvetica 55 Roman"/>
          <w:b/>
          <w:bCs/>
          <w:color w:val="19161A"/>
          <w:sz w:val="18"/>
          <w:szCs w:val="20"/>
        </w:rPr>
      </w:pPr>
      <w:r w:rsidRPr="00BB018C">
        <w:rPr>
          <w:rFonts w:ascii="Arial Narrow" w:hAnsi="Arial Narrow" w:cs="Helvetica 55 Roman"/>
          <w:b/>
          <w:bCs/>
          <w:color w:val="19161A"/>
          <w:sz w:val="18"/>
          <w:szCs w:val="20"/>
        </w:rPr>
        <w:t xml:space="preserve">Whenever possible, all patients should be notified to the diabetes team within 12 hours of admission </w:t>
      </w:r>
    </w:p>
    <w:p w:rsidR="004046D1" w:rsidRPr="00BB018C" w:rsidRDefault="004046D1" w:rsidP="0080530D">
      <w:pPr>
        <w:pStyle w:val="CM4"/>
        <w:spacing w:after="110"/>
        <w:rPr>
          <w:rFonts w:ascii="Arial" w:hAnsi="Arial" w:cs="Arial"/>
          <w:color w:val="19161A"/>
          <w:sz w:val="20"/>
          <w:szCs w:val="20"/>
        </w:rPr>
      </w:pPr>
      <w:r w:rsidRPr="00BB018C">
        <w:rPr>
          <w:rFonts w:ascii="Arial" w:hAnsi="Arial" w:cs="Arial"/>
          <w:b/>
          <w:bCs/>
          <w:color w:val="19161A"/>
          <w:sz w:val="20"/>
          <w:szCs w:val="20"/>
        </w:rPr>
        <w:t xml:space="preserve">Aim: </w:t>
      </w:r>
      <w:r w:rsidRPr="00BB018C">
        <w:rPr>
          <w:rFonts w:ascii="Arial" w:hAnsi="Arial" w:cs="Arial"/>
          <w:color w:val="19161A"/>
          <w:sz w:val="20"/>
          <w:szCs w:val="20"/>
        </w:rPr>
        <w:t>To improve management of diabetic ketoacidosis in adults aged 16 years and over more than 4 hours after presentation</w:t>
      </w:r>
    </w:p>
    <w:p w:rsidR="004046D1" w:rsidRPr="00BB018C" w:rsidRDefault="004046D1" w:rsidP="0080530D">
      <w:pPr>
        <w:pStyle w:val="CM7"/>
        <w:spacing w:after="155" w:line="240" w:lineRule="atLeast"/>
        <w:rPr>
          <w:rFonts w:ascii="Arial" w:hAnsi="Arial" w:cs="Arial"/>
          <w:color w:val="19161A"/>
          <w:sz w:val="20"/>
          <w:szCs w:val="20"/>
        </w:rPr>
      </w:pPr>
      <w:r w:rsidRPr="00BB018C">
        <w:rPr>
          <w:rFonts w:ascii="Arial" w:hAnsi="Arial" w:cs="Arial"/>
          <w:b/>
          <w:sz w:val="20"/>
          <w:szCs w:val="20"/>
        </w:rPr>
        <w:t>Definition</w:t>
      </w:r>
      <w:r w:rsidRPr="00BB018C">
        <w:rPr>
          <w:rFonts w:ascii="Arial" w:hAnsi="Arial" w:cs="Arial"/>
          <w:sz w:val="20"/>
          <w:szCs w:val="20"/>
        </w:rPr>
        <w:t xml:space="preserve">:  </w:t>
      </w:r>
      <w:r w:rsidRPr="00BB018C">
        <w:rPr>
          <w:rFonts w:ascii="Arial" w:hAnsi="Arial" w:cs="Arial"/>
          <w:color w:val="19161A"/>
          <w:sz w:val="20"/>
          <w:szCs w:val="20"/>
        </w:rPr>
        <w:t xml:space="preserve">Severe uncontrolled diabetes with: a) ketonaemia/ketonuria; b) metabolic acidosis: c) usually with hyperglycaemia </w:t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706"/>
        <w:gridCol w:w="1734"/>
        <w:gridCol w:w="1008"/>
        <w:gridCol w:w="13"/>
        <w:gridCol w:w="624"/>
        <w:gridCol w:w="526"/>
        <w:gridCol w:w="44"/>
        <w:gridCol w:w="100"/>
        <w:gridCol w:w="13"/>
        <w:gridCol w:w="796"/>
        <w:gridCol w:w="51"/>
        <w:gridCol w:w="996"/>
        <w:gridCol w:w="138"/>
        <w:gridCol w:w="1275"/>
        <w:gridCol w:w="919"/>
        <w:gridCol w:w="130"/>
        <w:gridCol w:w="879"/>
        <w:gridCol w:w="74"/>
      </w:tblGrid>
      <w:tr w:rsidR="004046D1" w:rsidRPr="007430B0" w:rsidTr="00FA6C0D">
        <w:trPr>
          <w:trHeight w:val="356"/>
        </w:trPr>
        <w:tc>
          <w:tcPr>
            <w:tcW w:w="10756" w:type="dxa"/>
            <w:gridSpan w:val="19"/>
            <w:shd w:val="clear" w:color="auto" w:fill="00B0F0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7430B0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 xml:space="preserve">Subsequent Management                                                                                                                                         </w:t>
            </w:r>
            <w:r w:rsidRPr="007430B0">
              <w:rPr>
                <w:rFonts w:ascii="MS Gothic" w:eastAsia="MS Gothic" w:hAnsi="MS Gothic" w:cs="MS Gothic" w:hint="eastAsia"/>
                <w:color w:val="CC061C"/>
                <w:sz w:val="28"/>
                <w:szCs w:val="44"/>
              </w:rPr>
              <w:t>✔</w:t>
            </w:r>
          </w:p>
        </w:tc>
      </w:tr>
      <w:tr w:rsidR="004046D1" w:rsidRPr="007430B0" w:rsidTr="00FA6C0D">
        <w:trPr>
          <w:trHeight w:val="206"/>
        </w:trPr>
        <w:tc>
          <w:tcPr>
            <w:tcW w:w="9673" w:type="dxa"/>
            <w:gridSpan w:val="16"/>
            <w:vAlign w:val="center"/>
          </w:tcPr>
          <w:p w:rsidR="004046D1" w:rsidRPr="007430B0" w:rsidRDefault="004046D1" w:rsidP="008D09BF">
            <w:pPr>
              <w:pStyle w:val="Default"/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Review Blood Glucose results and U&amp;Es </w:t>
            </w:r>
          </w:p>
        </w:tc>
        <w:tc>
          <w:tcPr>
            <w:tcW w:w="1083" w:type="dxa"/>
            <w:gridSpan w:val="3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6D1" w:rsidRPr="007430B0" w:rsidTr="00FA6C0D">
        <w:trPr>
          <w:trHeight w:val="412"/>
        </w:trPr>
        <w:tc>
          <w:tcPr>
            <w:tcW w:w="9673" w:type="dxa"/>
            <w:gridSpan w:val="16"/>
          </w:tcPr>
          <w:p w:rsidR="004046D1" w:rsidRPr="007430B0" w:rsidRDefault="004046D1" w:rsidP="008D09BF">
            <w:pPr>
              <w:pStyle w:val="Default"/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Prescribe usual long acting insulin SC if relevant along with iv insulin (Detemir, Glargine, Insulatard Humulin I etc) at patient’s usual times </w:t>
            </w:r>
          </w:p>
        </w:tc>
        <w:tc>
          <w:tcPr>
            <w:tcW w:w="1083" w:type="dxa"/>
            <w:gridSpan w:val="3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6D1" w:rsidRPr="007430B0" w:rsidTr="00FA6C0D">
        <w:trPr>
          <w:trHeight w:val="224"/>
        </w:trPr>
        <w:tc>
          <w:tcPr>
            <w:tcW w:w="9673" w:type="dxa"/>
            <w:gridSpan w:val="16"/>
            <w:vAlign w:val="center"/>
          </w:tcPr>
          <w:p w:rsidR="004046D1" w:rsidRPr="007430B0" w:rsidRDefault="004046D1" w:rsidP="008D09BF">
            <w:pPr>
              <w:pStyle w:val="Default"/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Continue Sodium chloride 0.9% + KCl at 250 mls/hr until BG &lt;14 mmol/L </w:t>
            </w:r>
          </w:p>
        </w:tc>
        <w:tc>
          <w:tcPr>
            <w:tcW w:w="1083" w:type="dxa"/>
            <w:gridSpan w:val="3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6D1" w:rsidRPr="007430B0" w:rsidTr="00FA6C0D">
        <w:trPr>
          <w:trHeight w:val="224"/>
        </w:trPr>
        <w:tc>
          <w:tcPr>
            <w:tcW w:w="10756" w:type="dxa"/>
            <w:gridSpan w:val="19"/>
            <w:shd w:val="clear" w:color="auto" w:fill="00B0F0"/>
            <w:vAlign w:val="center"/>
          </w:tcPr>
          <w:p w:rsidR="004046D1" w:rsidRPr="007430B0" w:rsidRDefault="004046D1" w:rsidP="008D09BF">
            <w:pPr>
              <w:pStyle w:val="Default"/>
              <w:rPr>
                <w:color w:val="FFFFFF"/>
                <w:sz w:val="21"/>
                <w:szCs w:val="23"/>
              </w:rPr>
            </w:pPr>
            <w:r w:rsidRPr="007430B0">
              <w:rPr>
                <w:b/>
                <w:bCs/>
                <w:color w:val="FFFFFF"/>
                <w:sz w:val="21"/>
                <w:szCs w:val="23"/>
              </w:rPr>
              <w:t xml:space="preserve">When Blood Glucose falls &lt;14 mmol/L (If not fallen in first 4 hours) </w:t>
            </w:r>
          </w:p>
        </w:tc>
      </w:tr>
      <w:tr w:rsidR="004046D1" w:rsidRPr="007430B0" w:rsidTr="00FA6C0D">
        <w:trPr>
          <w:trHeight w:val="880"/>
        </w:trPr>
        <w:tc>
          <w:tcPr>
            <w:tcW w:w="9673" w:type="dxa"/>
            <w:gridSpan w:val="16"/>
            <w:vAlign w:val="bottom"/>
          </w:tcPr>
          <w:p w:rsidR="004046D1" w:rsidRPr="007430B0" w:rsidRDefault="004046D1" w:rsidP="007430B0">
            <w:pPr>
              <w:pStyle w:val="Default"/>
              <w:numPr>
                <w:ilvl w:val="0"/>
                <w:numId w:val="9"/>
              </w:numPr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Commence 10% </w:t>
            </w:r>
            <w:r>
              <w:rPr>
                <w:color w:val="19161A"/>
                <w:sz w:val="18"/>
                <w:szCs w:val="20"/>
              </w:rPr>
              <w:t>Dextrose</w:t>
            </w:r>
            <w:r w:rsidRPr="007430B0">
              <w:rPr>
                <w:color w:val="19161A"/>
                <w:sz w:val="18"/>
                <w:szCs w:val="20"/>
              </w:rPr>
              <w:t xml:space="preserve"> with 20 mmol KCl 100ml/hour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9"/>
              </w:numPr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Reduce Sodium chloride 0.9% to 150mls/hour + KCL (according to K+ table below)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9"/>
              </w:numPr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Reduce insulin to 3 units/hour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9"/>
              </w:numPr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Maintain Blood Glucose &gt;9 mmol/L and ≤14 mmol/L adjusting insulin rate as necessary </w:t>
            </w:r>
          </w:p>
        </w:tc>
        <w:tc>
          <w:tcPr>
            <w:tcW w:w="1083" w:type="dxa"/>
            <w:gridSpan w:val="3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6D1" w:rsidRPr="007430B0" w:rsidTr="00FA6C0D">
        <w:trPr>
          <w:trHeight w:val="224"/>
        </w:trPr>
        <w:tc>
          <w:tcPr>
            <w:tcW w:w="9673" w:type="dxa"/>
            <w:gridSpan w:val="16"/>
            <w:vAlign w:val="bottom"/>
          </w:tcPr>
          <w:p w:rsidR="004046D1" w:rsidRPr="007430B0" w:rsidRDefault="004046D1" w:rsidP="008D09BF">
            <w:pPr>
              <w:pStyle w:val="Default"/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Review U&amp;Es </w:t>
            </w:r>
          </w:p>
        </w:tc>
        <w:tc>
          <w:tcPr>
            <w:tcW w:w="1083" w:type="dxa"/>
            <w:gridSpan w:val="3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6D1" w:rsidRPr="007430B0" w:rsidTr="00FA6C0D">
        <w:trPr>
          <w:trHeight w:val="843"/>
        </w:trPr>
        <w:tc>
          <w:tcPr>
            <w:tcW w:w="9673" w:type="dxa"/>
            <w:gridSpan w:val="16"/>
            <w:vAlign w:val="bottom"/>
          </w:tcPr>
          <w:p w:rsidR="004046D1" w:rsidRPr="007430B0" w:rsidRDefault="004046D1" w:rsidP="008D09BF">
            <w:pPr>
              <w:pStyle w:val="Default"/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Review K+ result and replace KCl in 500 ml 0.9% Saline bag as: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6"/>
              </w:numPr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None if anuric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6"/>
              </w:numPr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10 mmol if level 3.5-5 mmol/L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6"/>
              </w:numPr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 20 mmol if level &lt;3.5 mmol/L </w:t>
            </w:r>
          </w:p>
        </w:tc>
        <w:tc>
          <w:tcPr>
            <w:tcW w:w="1083" w:type="dxa"/>
            <w:gridSpan w:val="3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6D1" w:rsidRPr="007430B0" w:rsidTr="00FA6C0D">
        <w:trPr>
          <w:trHeight w:val="206"/>
        </w:trPr>
        <w:tc>
          <w:tcPr>
            <w:tcW w:w="10756" w:type="dxa"/>
            <w:gridSpan w:val="19"/>
            <w:vAlign w:val="bottom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7430B0">
              <w:rPr>
                <w:color w:val="19161A"/>
                <w:sz w:val="18"/>
                <w:szCs w:val="20"/>
              </w:rPr>
              <w:t>Measure and record lab glucose, U&amp;Es and HCO3 4 hourly for 24 hours (Measure lab BG 2 hourly if BG &gt;20mmol/L)</w:t>
            </w:r>
          </w:p>
        </w:tc>
      </w:tr>
      <w:tr w:rsidR="004046D1" w:rsidRPr="007430B0" w:rsidTr="00FA6C0D">
        <w:trPr>
          <w:trHeight w:val="224"/>
        </w:trPr>
        <w:tc>
          <w:tcPr>
            <w:tcW w:w="10756" w:type="dxa"/>
            <w:gridSpan w:val="19"/>
            <w:vAlign w:val="bottom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7430B0">
              <w:rPr>
                <w:color w:val="19161A"/>
                <w:sz w:val="18"/>
                <w:szCs w:val="20"/>
              </w:rPr>
              <w:t>At 8 Hours [                    ] 12 hours [                  ] 16 hours [                      ] 20 hours [                   ] 24 hours [                ]</w:t>
            </w:r>
          </w:p>
        </w:tc>
      </w:tr>
      <w:tr w:rsidR="004046D1" w:rsidRPr="007430B0" w:rsidTr="00FA6C0D">
        <w:trPr>
          <w:trHeight w:val="637"/>
        </w:trPr>
        <w:tc>
          <w:tcPr>
            <w:tcW w:w="9673" w:type="dxa"/>
            <w:gridSpan w:val="16"/>
          </w:tcPr>
          <w:p w:rsidR="004046D1" w:rsidRPr="007430B0" w:rsidRDefault="004046D1" w:rsidP="008D09BF">
            <w:pPr>
              <w:pStyle w:val="Default"/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Convert back at next convenient meal time to usual sc insulin regimen when: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0"/>
              </w:numPr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>HCO3 within normal reference range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0"/>
              </w:numPr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Patient eating normally Stop iv fluids and iv insulin 30 mins after usual injection of pre-meal sc insulin </w:t>
            </w:r>
          </w:p>
        </w:tc>
        <w:tc>
          <w:tcPr>
            <w:tcW w:w="1083" w:type="dxa"/>
            <w:gridSpan w:val="3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6D1" w:rsidRPr="007430B0" w:rsidTr="00FA6C0D">
        <w:trPr>
          <w:trHeight w:val="412"/>
        </w:trPr>
        <w:tc>
          <w:tcPr>
            <w:tcW w:w="9673" w:type="dxa"/>
            <w:gridSpan w:val="16"/>
            <w:vAlign w:val="center"/>
          </w:tcPr>
          <w:p w:rsidR="004046D1" w:rsidRPr="007430B0" w:rsidRDefault="004046D1" w:rsidP="008D09BF">
            <w:pPr>
              <w:pStyle w:val="Default"/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Phone/refer for specialist diabetes review before discharge. If not available, ensure specialist team receives a copy of the discharge summary </w:t>
            </w:r>
          </w:p>
        </w:tc>
        <w:tc>
          <w:tcPr>
            <w:tcW w:w="1083" w:type="dxa"/>
            <w:gridSpan w:val="3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6D1" w:rsidRPr="007430B0" w:rsidTr="00FA6C0D">
        <w:trPr>
          <w:trHeight w:val="206"/>
        </w:trPr>
        <w:tc>
          <w:tcPr>
            <w:tcW w:w="9673" w:type="dxa"/>
            <w:gridSpan w:val="16"/>
            <w:vAlign w:val="bottom"/>
          </w:tcPr>
          <w:p w:rsidR="004046D1" w:rsidRPr="007430B0" w:rsidRDefault="004046D1" w:rsidP="008D09BF">
            <w:pPr>
              <w:pStyle w:val="Default"/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Do not discharge until HCO3 normal, established on usual sc regimen and eating normally </w:t>
            </w:r>
          </w:p>
        </w:tc>
        <w:tc>
          <w:tcPr>
            <w:tcW w:w="1083" w:type="dxa"/>
            <w:gridSpan w:val="3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6D1" w:rsidRPr="007430B0" w:rsidTr="00FA6C0D">
        <w:trPr>
          <w:trHeight w:val="243"/>
        </w:trPr>
        <w:tc>
          <w:tcPr>
            <w:tcW w:w="10756" w:type="dxa"/>
            <w:gridSpan w:val="19"/>
            <w:shd w:val="clear" w:color="auto" w:fill="00B0F0"/>
          </w:tcPr>
          <w:p w:rsidR="004046D1" w:rsidRPr="007430B0" w:rsidRDefault="004046D1" w:rsidP="007430B0">
            <w:pPr>
              <w:pStyle w:val="Default"/>
              <w:tabs>
                <w:tab w:val="left" w:pos="9700"/>
              </w:tabs>
              <w:rPr>
                <w:rFonts w:ascii="Arial" w:hAnsi="Arial" w:cs="Arial"/>
                <w:sz w:val="20"/>
                <w:szCs w:val="22"/>
              </w:rPr>
            </w:pPr>
            <w:r w:rsidRPr="007430B0">
              <w:rPr>
                <w:b/>
                <w:bCs/>
                <w:color w:val="FFFFFF"/>
                <w:sz w:val="21"/>
                <w:szCs w:val="23"/>
              </w:rPr>
              <w:t>If Blood Glucose rises &gt;14 mmol/L after glucose commenced</w:t>
            </w:r>
            <w:r w:rsidRPr="007430B0">
              <w:rPr>
                <w:b/>
                <w:bCs/>
                <w:color w:val="FFFFFF"/>
                <w:sz w:val="21"/>
                <w:szCs w:val="23"/>
              </w:rPr>
              <w:tab/>
            </w:r>
          </w:p>
        </w:tc>
      </w:tr>
      <w:tr w:rsidR="004046D1" w:rsidRPr="007430B0" w:rsidTr="00FA6C0D">
        <w:trPr>
          <w:trHeight w:val="1087"/>
        </w:trPr>
        <w:tc>
          <w:tcPr>
            <w:tcW w:w="9673" w:type="dxa"/>
            <w:gridSpan w:val="16"/>
            <w:vAlign w:val="bottom"/>
          </w:tcPr>
          <w:p w:rsidR="004046D1" w:rsidRPr="007430B0" w:rsidRDefault="004046D1" w:rsidP="008D09BF">
            <w:pPr>
              <w:pStyle w:val="Default"/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Continue </w:t>
            </w:r>
            <w:r>
              <w:rPr>
                <w:color w:val="19161A"/>
                <w:sz w:val="18"/>
                <w:szCs w:val="20"/>
              </w:rPr>
              <w:t>10% Dextrose</w:t>
            </w:r>
            <w:r w:rsidRPr="007430B0">
              <w:rPr>
                <w:color w:val="19161A"/>
                <w:sz w:val="18"/>
                <w:szCs w:val="20"/>
              </w:rPr>
              <w:t xml:space="preserve"> with 20mmol KCL at 100ml/hour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3"/>
              </w:numPr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Continue Sodium chloride 0.9% + KCL </w:t>
            </w:r>
            <w:r>
              <w:rPr>
                <w:color w:val="19161A"/>
                <w:sz w:val="18"/>
                <w:szCs w:val="20"/>
              </w:rPr>
              <w:t>as per protocol</w:t>
            </w:r>
            <w:r w:rsidRPr="007430B0">
              <w:rPr>
                <w:color w:val="19161A"/>
                <w:sz w:val="18"/>
                <w:szCs w:val="20"/>
              </w:rPr>
              <w:t xml:space="preserve">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3"/>
              </w:numPr>
              <w:rPr>
                <w:color w:val="19161A"/>
                <w:sz w:val="18"/>
                <w:szCs w:val="20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Increase insulin to maintain Blood Glucose &gt; 9 mmol/L and ≤14 mmol/L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color w:val="19161A"/>
                <w:sz w:val="20"/>
                <w:szCs w:val="22"/>
              </w:rPr>
            </w:pPr>
            <w:r w:rsidRPr="007430B0">
              <w:rPr>
                <w:color w:val="19161A"/>
                <w:sz w:val="18"/>
                <w:szCs w:val="20"/>
              </w:rPr>
              <w:t xml:space="preserve"> When Blood Glucose ≤ 14mmol/L adjust insulin rate as necessary to maintain Blood Glucose &gt;9 and ≤14 mmol/L</w:t>
            </w:r>
          </w:p>
        </w:tc>
        <w:tc>
          <w:tcPr>
            <w:tcW w:w="1083" w:type="dxa"/>
            <w:gridSpan w:val="3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6D1" w:rsidRPr="007430B0" w:rsidTr="00FA6C0D">
        <w:trPr>
          <w:trHeight w:val="206"/>
        </w:trPr>
        <w:tc>
          <w:tcPr>
            <w:tcW w:w="10756" w:type="dxa"/>
            <w:gridSpan w:val="19"/>
            <w:shd w:val="clear" w:color="auto" w:fill="00B0F0"/>
            <w:vAlign w:val="bottom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7430B0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Good Clinical Practice</w:t>
            </w:r>
          </w:p>
        </w:tc>
      </w:tr>
      <w:tr w:rsidR="004046D1" w:rsidRPr="007430B0" w:rsidTr="00FA6C0D">
        <w:trPr>
          <w:trHeight w:val="224"/>
        </w:trPr>
        <w:tc>
          <w:tcPr>
            <w:tcW w:w="9673" w:type="dxa"/>
            <w:gridSpan w:val="16"/>
            <w:vAlign w:val="center"/>
          </w:tcPr>
          <w:p w:rsidR="004046D1" w:rsidRPr="007430B0" w:rsidRDefault="004046D1" w:rsidP="008D09BF">
            <w:pPr>
              <w:pStyle w:val="CM2"/>
              <w:rPr>
                <w:rFonts w:ascii="Arial" w:hAnsi="Arial" w:cs="Arial"/>
                <w:color w:val="19161A"/>
                <w:sz w:val="20"/>
                <w:szCs w:val="22"/>
              </w:rPr>
            </w:pPr>
            <w:r w:rsidRPr="007430B0">
              <w:rPr>
                <w:sz w:val="18"/>
                <w:szCs w:val="20"/>
              </w:rPr>
              <w:t xml:space="preserve">Record SEWS/MEWS/SIRS and GCS score. Finger prick Blood Glucose hourly </w:t>
            </w:r>
          </w:p>
        </w:tc>
        <w:tc>
          <w:tcPr>
            <w:tcW w:w="1083" w:type="dxa"/>
            <w:gridSpan w:val="3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6D1" w:rsidRPr="007430B0" w:rsidTr="00FA6C0D">
        <w:trPr>
          <w:trHeight w:val="224"/>
        </w:trPr>
        <w:tc>
          <w:tcPr>
            <w:tcW w:w="9673" w:type="dxa"/>
            <w:gridSpan w:val="16"/>
            <w:vAlign w:val="center"/>
          </w:tcPr>
          <w:p w:rsidR="004046D1" w:rsidRPr="007430B0" w:rsidRDefault="004046D1" w:rsidP="008D09BF">
            <w:pPr>
              <w:pStyle w:val="CM2"/>
              <w:rPr>
                <w:rFonts w:ascii="Arial" w:hAnsi="Arial" w:cs="Arial"/>
                <w:color w:val="19161A"/>
                <w:sz w:val="20"/>
                <w:szCs w:val="22"/>
              </w:rPr>
            </w:pPr>
            <w:r w:rsidRPr="007430B0">
              <w:rPr>
                <w:sz w:val="18"/>
                <w:szCs w:val="20"/>
              </w:rPr>
              <w:t xml:space="preserve">Review other investigations </w:t>
            </w:r>
          </w:p>
        </w:tc>
        <w:tc>
          <w:tcPr>
            <w:tcW w:w="1083" w:type="dxa"/>
            <w:gridSpan w:val="3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6D1" w:rsidRPr="007430B0" w:rsidTr="00FA6C0D">
        <w:trPr>
          <w:trHeight w:val="1292"/>
        </w:trPr>
        <w:tc>
          <w:tcPr>
            <w:tcW w:w="9673" w:type="dxa"/>
            <w:gridSpan w:val="16"/>
            <w:vAlign w:val="center"/>
          </w:tcPr>
          <w:p w:rsidR="004046D1" w:rsidRPr="007430B0" w:rsidRDefault="004046D1" w:rsidP="007430B0">
            <w:pPr>
              <w:pStyle w:val="Default"/>
              <w:jc w:val="both"/>
              <w:rPr>
                <w:rFonts w:cs="Times New Roman"/>
                <w:color w:val="auto"/>
                <w:sz w:val="18"/>
                <w:szCs w:val="20"/>
              </w:rPr>
            </w:pPr>
            <w:r w:rsidRPr="007430B0">
              <w:rPr>
                <w:rFonts w:cs="Times New Roman"/>
                <w:color w:val="auto"/>
                <w:sz w:val="18"/>
                <w:szCs w:val="20"/>
              </w:rPr>
              <w:t xml:space="preserve">If not improving at start of this bundle/after 4 hours: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5"/>
              </w:numPr>
              <w:rPr>
                <w:rFonts w:cs="Times New Roman"/>
                <w:color w:val="auto"/>
                <w:sz w:val="18"/>
                <w:szCs w:val="20"/>
              </w:rPr>
            </w:pPr>
            <w:r w:rsidRPr="007430B0">
              <w:rPr>
                <w:rFonts w:cs="Times New Roman"/>
                <w:color w:val="auto"/>
                <w:sz w:val="18"/>
                <w:szCs w:val="20"/>
              </w:rPr>
              <w:t xml:space="preserve">Check that equipment is working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5"/>
              </w:numPr>
              <w:rPr>
                <w:rFonts w:cs="Times New Roman"/>
                <w:color w:val="auto"/>
                <w:sz w:val="18"/>
                <w:szCs w:val="20"/>
              </w:rPr>
            </w:pPr>
            <w:r w:rsidRPr="007430B0">
              <w:rPr>
                <w:rFonts w:cs="Times New Roman"/>
                <w:color w:val="auto"/>
                <w:sz w:val="18"/>
                <w:szCs w:val="20"/>
              </w:rPr>
              <w:t xml:space="preserve">Confirm venous access is secure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5"/>
              </w:numPr>
              <w:rPr>
                <w:rFonts w:cs="Times New Roman"/>
                <w:color w:val="auto"/>
                <w:sz w:val="18"/>
                <w:szCs w:val="20"/>
              </w:rPr>
            </w:pPr>
            <w:r w:rsidRPr="007430B0">
              <w:rPr>
                <w:rFonts w:cs="Times New Roman"/>
                <w:color w:val="auto"/>
                <w:sz w:val="18"/>
                <w:szCs w:val="20"/>
              </w:rPr>
              <w:t xml:space="preserve">Check non-return valve on pump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5"/>
              </w:numPr>
              <w:rPr>
                <w:rFonts w:cs="Times New Roman"/>
                <w:color w:val="auto"/>
                <w:sz w:val="18"/>
                <w:szCs w:val="20"/>
              </w:rPr>
            </w:pPr>
            <w:r w:rsidRPr="007430B0">
              <w:rPr>
                <w:rFonts w:cs="Times New Roman"/>
                <w:color w:val="auto"/>
                <w:sz w:val="18"/>
                <w:szCs w:val="20"/>
              </w:rPr>
              <w:t xml:space="preserve">Replace 50ml syringe with fresh saline &amp; insulin </w:t>
            </w:r>
          </w:p>
          <w:p w:rsidR="004046D1" w:rsidRPr="007430B0" w:rsidRDefault="004046D1" w:rsidP="008D09BF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  <w:r w:rsidRPr="007430B0">
              <w:rPr>
                <w:rFonts w:cs="Times New Roman"/>
                <w:color w:val="auto"/>
                <w:sz w:val="18"/>
                <w:szCs w:val="20"/>
              </w:rPr>
              <w:t xml:space="preserve"> Call consultant/senior physician if all the above is working and patient still deteriorating</w:t>
            </w:r>
          </w:p>
        </w:tc>
        <w:tc>
          <w:tcPr>
            <w:tcW w:w="1083" w:type="dxa"/>
            <w:gridSpan w:val="3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6D1" w:rsidRPr="007430B0" w:rsidTr="00FA6C0D">
        <w:trPr>
          <w:trHeight w:val="2416"/>
        </w:trPr>
        <w:tc>
          <w:tcPr>
            <w:tcW w:w="4815" w:type="dxa"/>
            <w:gridSpan w:val="6"/>
            <w:vAlign w:val="center"/>
          </w:tcPr>
          <w:p w:rsidR="004046D1" w:rsidRPr="007430B0" w:rsidRDefault="004046D1" w:rsidP="008D09BF">
            <w:pPr>
              <w:pStyle w:val="CM4"/>
              <w:rPr>
                <w:rFonts w:cs="Helvetica 55 Roman"/>
                <w:color w:val="CC061C"/>
                <w:sz w:val="16"/>
                <w:szCs w:val="16"/>
              </w:rPr>
            </w:pPr>
            <w:r w:rsidRPr="007430B0">
              <w:rPr>
                <w:rFonts w:cs="Helvetica 55 Roman"/>
                <w:b/>
                <w:bCs/>
                <w:color w:val="CC061C"/>
                <w:sz w:val="16"/>
                <w:szCs w:val="16"/>
              </w:rPr>
              <w:t xml:space="preserve">Supplementary Notes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6"/>
              </w:numPr>
              <w:ind w:left="360" w:hanging="360"/>
              <w:rPr>
                <w:color w:val="19161A"/>
                <w:sz w:val="16"/>
                <w:szCs w:val="16"/>
              </w:rPr>
            </w:pPr>
            <w:r w:rsidRPr="007430B0">
              <w:rPr>
                <w:b/>
                <w:bCs/>
                <w:color w:val="CC061C"/>
                <w:sz w:val="16"/>
                <w:szCs w:val="16"/>
              </w:rPr>
              <w:t xml:space="preserve"> Continuation of Insulin</w:t>
            </w:r>
            <w:r w:rsidRPr="007430B0">
              <w:rPr>
                <w:color w:val="19161A"/>
                <w:sz w:val="16"/>
                <w:szCs w:val="16"/>
              </w:rPr>
              <w:t xml:space="preserve"> It is reasonable to use a point-of-care blood glucose meter to monitor blood glucose level if the previous laboratory blood glucose value is less than 20 mmol/L.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6"/>
              </w:numPr>
              <w:ind w:left="360" w:hanging="360"/>
              <w:rPr>
                <w:color w:val="CC061C"/>
                <w:sz w:val="16"/>
                <w:szCs w:val="16"/>
              </w:rPr>
            </w:pPr>
            <w:r w:rsidRPr="007430B0">
              <w:rPr>
                <w:b/>
                <w:bCs/>
                <w:color w:val="CC061C"/>
                <w:sz w:val="16"/>
                <w:szCs w:val="16"/>
              </w:rPr>
              <w:t xml:space="preserve"> Consider Precipitating Factors </w:t>
            </w:r>
          </w:p>
          <w:p w:rsidR="004046D1" w:rsidRPr="007430B0" w:rsidRDefault="004046D1" w:rsidP="007430B0">
            <w:pPr>
              <w:pStyle w:val="CM6"/>
              <w:ind w:left="220"/>
              <w:rPr>
                <w:rFonts w:cs="Helvetica 55 Roman"/>
                <w:color w:val="19161A"/>
                <w:sz w:val="16"/>
                <w:szCs w:val="16"/>
              </w:rPr>
            </w:pPr>
            <w:r w:rsidRPr="007430B0">
              <w:rPr>
                <w:rFonts w:cs="Helvetica 55 Roman"/>
                <w:color w:val="19161A"/>
                <w:sz w:val="16"/>
                <w:szCs w:val="16"/>
              </w:rPr>
              <w:t xml:space="preserve">Common causes include: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9"/>
              </w:numPr>
              <w:ind w:left="720" w:hanging="360"/>
              <w:rPr>
                <w:color w:val="19161A"/>
                <w:sz w:val="16"/>
                <w:szCs w:val="16"/>
              </w:rPr>
            </w:pPr>
            <w:r w:rsidRPr="007430B0">
              <w:rPr>
                <w:color w:val="19161A"/>
                <w:sz w:val="16"/>
                <w:szCs w:val="16"/>
              </w:rPr>
              <w:t xml:space="preserve">Omissions of insulin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9"/>
              </w:numPr>
              <w:ind w:left="720" w:hanging="360"/>
              <w:rPr>
                <w:color w:val="19161A"/>
                <w:sz w:val="16"/>
                <w:szCs w:val="16"/>
              </w:rPr>
            </w:pPr>
            <w:r w:rsidRPr="007430B0">
              <w:rPr>
                <w:color w:val="19161A"/>
                <w:sz w:val="16"/>
                <w:szCs w:val="16"/>
              </w:rPr>
              <w:t xml:space="preserve">Infection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9"/>
              </w:numPr>
              <w:ind w:left="720" w:hanging="360"/>
              <w:rPr>
                <w:color w:val="19161A"/>
                <w:sz w:val="16"/>
                <w:szCs w:val="16"/>
              </w:rPr>
            </w:pPr>
            <w:r w:rsidRPr="007430B0">
              <w:rPr>
                <w:color w:val="19161A"/>
                <w:sz w:val="16"/>
                <w:szCs w:val="16"/>
              </w:rPr>
              <w:t xml:space="preserve">Newly diagnosed </w:t>
            </w:r>
          </w:p>
          <w:p w:rsidR="004046D1" w:rsidRPr="007430B0" w:rsidRDefault="004046D1" w:rsidP="0080530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1" w:type="dxa"/>
            <w:gridSpan w:val="13"/>
            <w:vAlign w:val="center"/>
          </w:tcPr>
          <w:p w:rsidR="004046D1" w:rsidRPr="007430B0" w:rsidRDefault="004046D1" w:rsidP="007430B0">
            <w:pPr>
              <w:pStyle w:val="Default"/>
              <w:numPr>
                <w:ilvl w:val="0"/>
                <w:numId w:val="19"/>
              </w:numPr>
              <w:ind w:left="720" w:hanging="360"/>
              <w:rPr>
                <w:color w:val="19161A"/>
                <w:sz w:val="16"/>
                <w:szCs w:val="16"/>
              </w:rPr>
            </w:pPr>
            <w:r w:rsidRPr="007430B0">
              <w:rPr>
                <w:color w:val="19161A"/>
                <w:sz w:val="16"/>
                <w:szCs w:val="16"/>
              </w:rPr>
              <w:t xml:space="preserve">Myocardial infarction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9"/>
              </w:numPr>
              <w:ind w:left="720" w:hanging="360"/>
              <w:rPr>
                <w:color w:val="19161A"/>
                <w:sz w:val="16"/>
                <w:szCs w:val="16"/>
              </w:rPr>
            </w:pPr>
            <w:r w:rsidRPr="007430B0">
              <w:rPr>
                <w:color w:val="19161A"/>
                <w:sz w:val="16"/>
                <w:szCs w:val="16"/>
              </w:rPr>
              <w:t xml:space="preserve">Combination of the above. Some or all of the following may have contributed to the DKA episode: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9"/>
              </w:numPr>
              <w:ind w:left="720" w:hanging="360"/>
              <w:rPr>
                <w:color w:val="19161A"/>
                <w:sz w:val="16"/>
                <w:szCs w:val="16"/>
              </w:rPr>
            </w:pPr>
            <w:r w:rsidRPr="007430B0">
              <w:rPr>
                <w:color w:val="19161A"/>
                <w:sz w:val="16"/>
                <w:szCs w:val="16"/>
              </w:rPr>
              <w:t xml:space="preserve">Errors in insulin administration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9"/>
              </w:numPr>
              <w:ind w:left="720" w:hanging="360"/>
              <w:rPr>
                <w:color w:val="19161A"/>
                <w:sz w:val="16"/>
                <w:szCs w:val="16"/>
              </w:rPr>
            </w:pPr>
            <w:r w:rsidRPr="007430B0">
              <w:rPr>
                <w:color w:val="19161A"/>
                <w:sz w:val="16"/>
                <w:szCs w:val="16"/>
              </w:rPr>
              <w:t xml:space="preserve">Faulty equipment </w:t>
            </w:r>
          </w:p>
          <w:p w:rsidR="004046D1" w:rsidRPr="007430B0" w:rsidRDefault="004046D1" w:rsidP="007430B0">
            <w:pPr>
              <w:pStyle w:val="Default"/>
              <w:numPr>
                <w:ilvl w:val="0"/>
                <w:numId w:val="19"/>
              </w:numPr>
              <w:ind w:left="720" w:hanging="360"/>
              <w:rPr>
                <w:color w:val="19161A"/>
                <w:sz w:val="16"/>
                <w:szCs w:val="16"/>
              </w:rPr>
            </w:pPr>
            <w:r w:rsidRPr="007430B0">
              <w:rPr>
                <w:color w:val="19161A"/>
                <w:sz w:val="16"/>
                <w:szCs w:val="16"/>
              </w:rPr>
              <w:t xml:space="preserve">Practical problems. </w:t>
            </w:r>
          </w:p>
          <w:p w:rsidR="004046D1" w:rsidRDefault="004046D1" w:rsidP="008D09BF">
            <w:pPr>
              <w:pStyle w:val="CM4"/>
              <w:rPr>
                <w:rFonts w:cs="Helvetica 55 Roman"/>
                <w:b/>
                <w:color w:val="FF0000"/>
                <w:sz w:val="16"/>
                <w:szCs w:val="16"/>
              </w:rPr>
            </w:pPr>
            <w:r w:rsidRPr="00302512">
              <w:rPr>
                <w:rFonts w:cs="Helvetica 55 Roman"/>
                <w:b/>
                <w:color w:val="FF0000"/>
                <w:sz w:val="16"/>
                <w:szCs w:val="16"/>
              </w:rPr>
              <w:t>3. DKA Blood Specimen set is found on trakcare under ‘order sets’</w:t>
            </w:r>
          </w:p>
          <w:p w:rsidR="004046D1" w:rsidRDefault="004046D1" w:rsidP="000A02C1">
            <w:pPr>
              <w:pStyle w:val="CM4"/>
              <w:rPr>
                <w:rFonts w:cs="Helvetica 55 Roman"/>
                <w:b/>
                <w:color w:val="FF0000"/>
                <w:sz w:val="16"/>
                <w:szCs w:val="16"/>
              </w:rPr>
            </w:pPr>
            <w:r>
              <w:rPr>
                <w:rFonts w:cs="Helvetica 55 Roman"/>
                <w:b/>
                <w:color w:val="FF0000"/>
                <w:sz w:val="16"/>
                <w:szCs w:val="16"/>
              </w:rPr>
              <w:t>4.  If patient is pre or peripubertal the paediatric DKA protocol should be used</w:t>
            </w:r>
          </w:p>
          <w:p w:rsidR="004046D1" w:rsidRPr="007430B0" w:rsidRDefault="004046D1" w:rsidP="008D09BF">
            <w:pPr>
              <w:pStyle w:val="CM4"/>
              <w:rPr>
                <w:rFonts w:cs="Helvetica 55 Roman"/>
                <w:color w:val="CC061C"/>
                <w:sz w:val="16"/>
                <w:szCs w:val="16"/>
              </w:rPr>
            </w:pPr>
            <w:r>
              <w:rPr>
                <w:rFonts w:cs="Helvetica 55 Roman"/>
                <w:b/>
                <w:bCs/>
                <w:color w:val="CC061C"/>
                <w:sz w:val="16"/>
                <w:szCs w:val="16"/>
              </w:rPr>
              <w:t>5</w:t>
            </w:r>
            <w:r w:rsidRPr="007430B0">
              <w:rPr>
                <w:rFonts w:cs="Helvetica 55 Roman"/>
                <w:b/>
                <w:bCs/>
                <w:color w:val="CC061C"/>
                <w:sz w:val="16"/>
                <w:szCs w:val="16"/>
              </w:rPr>
              <w:t xml:space="preserve">. Refer for Specialist Diabetes review as soon as possible </w:t>
            </w:r>
          </w:p>
          <w:p w:rsidR="004046D1" w:rsidRPr="007430B0" w:rsidRDefault="004046D1" w:rsidP="007430B0">
            <w:pPr>
              <w:pStyle w:val="CM6"/>
              <w:ind w:left="220"/>
              <w:rPr>
                <w:rFonts w:cs="Helvetica 55 Roman"/>
                <w:color w:val="19161A"/>
                <w:sz w:val="16"/>
                <w:szCs w:val="16"/>
              </w:rPr>
            </w:pPr>
            <w:r w:rsidRPr="007430B0">
              <w:rPr>
                <w:rFonts w:cs="Helvetica 55 Roman"/>
                <w:color w:val="19161A"/>
                <w:sz w:val="16"/>
                <w:szCs w:val="16"/>
              </w:rPr>
              <w:t xml:space="preserve">For local diabetes Service: </w:t>
            </w:r>
          </w:p>
          <w:p w:rsidR="004046D1" w:rsidRPr="007430B0" w:rsidRDefault="004046D1" w:rsidP="007430B0">
            <w:pPr>
              <w:pStyle w:val="CM7"/>
              <w:spacing w:after="155" w:line="171" w:lineRule="atLeast"/>
              <w:ind w:left="212"/>
              <w:rPr>
                <w:rFonts w:cs="Helvetica 55 Roman"/>
                <w:color w:val="19161A"/>
                <w:sz w:val="16"/>
                <w:szCs w:val="16"/>
              </w:rPr>
            </w:pPr>
            <w:r w:rsidRPr="007430B0">
              <w:rPr>
                <w:rFonts w:cs="Helvetica 55 Roman"/>
                <w:color w:val="19161A"/>
                <w:sz w:val="16"/>
                <w:szCs w:val="16"/>
              </w:rPr>
              <w:t xml:space="preserve">• Insert No here___________________________________ </w:t>
            </w:r>
          </w:p>
          <w:p w:rsidR="004046D1" w:rsidRPr="007430B0" w:rsidRDefault="004046D1" w:rsidP="007430B0">
            <w:pPr>
              <w:pStyle w:val="Default"/>
              <w:framePr w:w="11241" w:wrap="auto" w:vAnchor="page" w:hAnchor="page" w:x="733" w:y="15977"/>
              <w:rPr>
                <w:color w:val="19161A"/>
                <w:sz w:val="16"/>
                <w:szCs w:val="16"/>
              </w:rPr>
            </w:pPr>
          </w:p>
          <w:p w:rsidR="004046D1" w:rsidRPr="007430B0" w:rsidRDefault="004046D1" w:rsidP="008D09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FA6C0D">
        <w:trPr>
          <w:trHeight w:val="85"/>
        </w:trPr>
        <w:tc>
          <w:tcPr>
            <w:tcW w:w="10756" w:type="dxa"/>
            <w:gridSpan w:val="19"/>
            <w:shd w:val="clear" w:color="auto" w:fill="FF0000"/>
            <w:vAlign w:val="center"/>
          </w:tcPr>
          <w:p w:rsidR="004046D1" w:rsidRPr="007430B0" w:rsidRDefault="004046D1" w:rsidP="007430B0">
            <w:pPr>
              <w:pStyle w:val="Default"/>
              <w:ind w:left="3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430B0">
              <w:rPr>
                <w:rFonts w:ascii="Arial" w:hAnsi="Arial" w:cs="Arial"/>
                <w:color w:val="FFFFFF"/>
                <w:sz w:val="36"/>
                <w:szCs w:val="16"/>
              </w:rPr>
              <w:lastRenderedPageBreak/>
              <w:t>Ensure insulin is prescribed before patient leaves hospital</w:t>
            </w:r>
          </w:p>
        </w:tc>
      </w:tr>
      <w:tr w:rsidR="004046D1" w:rsidRPr="007430B0" w:rsidTr="00FA6C0D">
        <w:trPr>
          <w:gridAfter w:val="1"/>
          <w:wAfter w:w="74" w:type="dxa"/>
        </w:trPr>
        <w:tc>
          <w:tcPr>
            <w:tcW w:w="10682" w:type="dxa"/>
            <w:gridSpan w:val="18"/>
          </w:tcPr>
          <w:p w:rsidR="004046D1" w:rsidRPr="007430B0" w:rsidRDefault="002305F5" w:rsidP="007430B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2305F5">
              <w:rPr>
                <w:noProof/>
              </w:rPr>
              <w:pict>
                <v:shape id="_x0000_s1030" type="#_x0000_t202" style="position:absolute;left:0;text-align:left;margin-left:308pt;margin-top:8.5pt;width:197.5pt;height:45.15pt;z-index:251659264;mso-position-horizontal-relative:text;mso-position-vertical-relative:text" stroked="f">
                  <v:textbox style="mso-next-textbox:#_x0000_s1030">
                    <w:txbxContent>
                      <w:p w:rsidR="004046D1" w:rsidRPr="00A96835" w:rsidRDefault="004046D1" w:rsidP="00FA6C0D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A96835">
                          <w:rPr>
                            <w:rFonts w:ascii="Arial" w:hAnsi="Arial" w:cs="Arial"/>
                            <w:b/>
                            <w:i/>
                          </w:rPr>
                          <w:t>Name of patient</w:t>
                        </w:r>
                      </w:p>
                      <w:p w:rsidR="004046D1" w:rsidRPr="00A96835" w:rsidRDefault="004046D1" w:rsidP="00FA6C0D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A96835">
                          <w:rPr>
                            <w:rFonts w:ascii="Arial" w:hAnsi="Arial" w:cs="Arial"/>
                            <w:b/>
                            <w:i/>
                          </w:rPr>
                          <w:t>Affix label</w:t>
                        </w:r>
                      </w:p>
                    </w:txbxContent>
                  </v:textbox>
                </v:shape>
              </w:pict>
            </w:r>
          </w:p>
          <w:p w:rsidR="004046D1" w:rsidRDefault="004046D1" w:rsidP="00B15FA0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FA6C0D">
              <w:rPr>
                <w:rFonts w:ascii="Arial" w:hAnsi="Arial" w:cs="Arial"/>
                <w:b/>
                <w:sz w:val="40"/>
                <w:szCs w:val="40"/>
              </w:rPr>
              <w:t xml:space="preserve">DKA FLUID AND INSULIN </w:t>
            </w:r>
          </w:p>
          <w:p w:rsidR="004046D1" w:rsidRPr="007430B0" w:rsidRDefault="004046D1" w:rsidP="00B15FA0">
            <w:pPr>
              <w:spacing w:after="0" w:line="240" w:lineRule="auto"/>
              <w:rPr>
                <w:rFonts w:ascii="Arial" w:hAnsi="Arial" w:cs="Arial"/>
                <w:b/>
                <w:sz w:val="32"/>
              </w:rPr>
            </w:pPr>
            <w:r w:rsidRPr="00FA6C0D">
              <w:rPr>
                <w:rFonts w:ascii="Arial" w:hAnsi="Arial" w:cs="Arial"/>
                <w:b/>
                <w:sz w:val="40"/>
                <w:szCs w:val="40"/>
              </w:rPr>
              <w:t>PRESCRIPTION CHART</w:t>
            </w:r>
          </w:p>
        </w:tc>
      </w:tr>
      <w:tr w:rsidR="004046D1" w:rsidRPr="007430B0" w:rsidTr="00FA6C0D">
        <w:trPr>
          <w:gridAfter w:val="1"/>
          <w:wAfter w:w="74" w:type="dxa"/>
        </w:trPr>
        <w:tc>
          <w:tcPr>
            <w:tcW w:w="5341" w:type="dxa"/>
            <w:gridSpan w:val="7"/>
          </w:tcPr>
          <w:p w:rsidR="004046D1" w:rsidRDefault="004046D1" w:rsidP="00FA6C0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A6C0D">
              <w:rPr>
                <w:b/>
                <w:sz w:val="28"/>
                <w:szCs w:val="28"/>
              </w:rPr>
              <w:t>Fluid Advice:</w:t>
            </w:r>
          </w:p>
          <w:p w:rsidR="004046D1" w:rsidRPr="00B15FA0" w:rsidRDefault="004046D1" w:rsidP="00FA6C0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5FA0">
              <w:rPr>
                <w:b/>
                <w:sz w:val="28"/>
                <w:szCs w:val="28"/>
              </w:rPr>
              <w:t>Total volume of fluid in DKA</w:t>
            </w:r>
          </w:p>
          <w:p w:rsidR="004046D1" w:rsidRPr="00FA6C0D" w:rsidRDefault="004046D1" w:rsidP="00FA6C0D">
            <w:pPr>
              <w:spacing w:after="0" w:line="240" w:lineRule="auto"/>
              <w:rPr>
                <w:sz w:val="16"/>
                <w:szCs w:val="16"/>
              </w:rPr>
            </w:pPr>
          </w:p>
          <w:p w:rsidR="004046D1" w:rsidRPr="00FA6C0D" w:rsidRDefault="004046D1" w:rsidP="007430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A6C0D">
              <w:rPr>
                <w:rFonts w:ascii="Arial" w:hAnsi="Arial" w:cs="Arial"/>
                <w:sz w:val="28"/>
                <w:szCs w:val="28"/>
              </w:rPr>
              <w:t>1000 mls/hour for 2 hours</w:t>
            </w:r>
          </w:p>
          <w:p w:rsidR="004046D1" w:rsidRPr="00FA6C0D" w:rsidRDefault="004046D1" w:rsidP="007430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A6C0D">
              <w:rPr>
                <w:rFonts w:ascii="Arial" w:hAnsi="Arial" w:cs="Arial"/>
                <w:sz w:val="28"/>
                <w:szCs w:val="28"/>
              </w:rPr>
              <w:t>500 mls/hour for 2 hours</w:t>
            </w:r>
          </w:p>
          <w:p w:rsidR="004046D1" w:rsidRPr="00FA6C0D" w:rsidRDefault="004046D1" w:rsidP="007430B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A6C0D">
              <w:rPr>
                <w:rFonts w:ascii="Arial" w:hAnsi="Arial" w:cs="Arial"/>
                <w:sz w:val="28"/>
                <w:szCs w:val="28"/>
              </w:rPr>
              <w:t>250mls/hour thereafter</w:t>
            </w:r>
          </w:p>
          <w:p w:rsidR="004046D1" w:rsidRPr="00FA6C0D" w:rsidRDefault="004046D1" w:rsidP="007430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046D1" w:rsidRPr="007430B0" w:rsidRDefault="004046D1" w:rsidP="007430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7430B0">
              <w:rPr>
                <w:rFonts w:ascii="Arial" w:hAnsi="Arial" w:cs="Arial"/>
              </w:rPr>
              <w:t>Start with Sodium Chloride 0.9%</w:t>
            </w:r>
          </w:p>
          <w:p w:rsidR="004046D1" w:rsidRPr="007430B0" w:rsidRDefault="004046D1" w:rsidP="007430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7430B0">
              <w:rPr>
                <w:rFonts w:ascii="Arial" w:hAnsi="Arial" w:cs="Arial"/>
              </w:rPr>
              <w:t>Once B</w:t>
            </w:r>
            <w:r>
              <w:rPr>
                <w:rFonts w:ascii="Arial" w:hAnsi="Arial" w:cs="Arial"/>
              </w:rPr>
              <w:t>G</w:t>
            </w:r>
            <w:r w:rsidRPr="007430B0">
              <w:rPr>
                <w:rFonts w:ascii="Arial" w:hAnsi="Arial" w:cs="Arial"/>
              </w:rPr>
              <w:t xml:space="preserve"> &lt; 14</w:t>
            </w:r>
            <w:r>
              <w:rPr>
                <w:rFonts w:ascii="Arial" w:hAnsi="Arial" w:cs="Arial"/>
              </w:rPr>
              <w:t>mmol/l</w:t>
            </w:r>
            <w:r w:rsidRPr="007430B0">
              <w:rPr>
                <w:rFonts w:ascii="Arial" w:hAnsi="Arial" w:cs="Arial"/>
              </w:rPr>
              <w:t xml:space="preserve"> start </w:t>
            </w:r>
            <w:r>
              <w:rPr>
                <w:rFonts w:ascii="Arial" w:hAnsi="Arial" w:cs="Arial"/>
              </w:rPr>
              <w:t>10% Dextrose</w:t>
            </w:r>
            <w:r w:rsidRPr="007430B0">
              <w:rPr>
                <w:rFonts w:ascii="Arial" w:hAnsi="Arial" w:cs="Arial"/>
              </w:rPr>
              <w:t xml:space="preserve"> with KCL 20mmol (100 mls/hour)</w:t>
            </w:r>
          </w:p>
          <w:p w:rsidR="004046D1" w:rsidRPr="007430B0" w:rsidRDefault="004046D1" w:rsidP="007430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glucose</w:t>
            </w:r>
            <w:r w:rsidRPr="007430B0">
              <w:rPr>
                <w:rFonts w:ascii="Arial" w:hAnsi="Arial" w:cs="Arial"/>
              </w:rPr>
              <w:t xml:space="preserve"> should continue until patients stops IV fluids</w:t>
            </w:r>
          </w:p>
          <w:p w:rsidR="004046D1" w:rsidRPr="007430B0" w:rsidRDefault="004046D1" w:rsidP="007430B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7430B0">
              <w:rPr>
                <w:rFonts w:ascii="Arial" w:hAnsi="Arial" w:cs="Arial"/>
              </w:rPr>
              <w:t>Ensure that the 100ml</w:t>
            </w:r>
            <w:r>
              <w:rPr>
                <w:rFonts w:ascii="Arial" w:hAnsi="Arial" w:cs="Arial"/>
              </w:rPr>
              <w:t>s of Glucose is sub</w:t>
            </w:r>
            <w:r w:rsidRPr="007430B0">
              <w:rPr>
                <w:rFonts w:ascii="Arial" w:hAnsi="Arial" w:cs="Arial"/>
              </w:rPr>
              <w:t>tracted from total amount of fluid</w:t>
            </w:r>
          </w:p>
        </w:tc>
        <w:tc>
          <w:tcPr>
            <w:tcW w:w="5341" w:type="dxa"/>
            <w:gridSpan w:val="11"/>
          </w:tcPr>
          <w:p w:rsidR="004046D1" w:rsidRPr="007430B0" w:rsidRDefault="004046D1" w:rsidP="007430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0B0">
              <w:rPr>
                <w:rFonts w:ascii="Arial" w:hAnsi="Arial" w:cs="Arial"/>
                <w:b/>
              </w:rPr>
              <w:t>Potassium</w:t>
            </w:r>
          </w:p>
          <w:p w:rsidR="004046D1" w:rsidRDefault="004046D1" w:rsidP="007430B0">
            <w:pPr>
              <w:spacing w:after="0" w:line="240" w:lineRule="auto"/>
              <w:rPr>
                <w:rFonts w:ascii="Arial" w:hAnsi="Arial" w:cs="Arial"/>
              </w:rPr>
            </w:pPr>
            <w:r w:rsidRPr="007430B0">
              <w:rPr>
                <w:rFonts w:ascii="Arial" w:hAnsi="Arial" w:cs="Arial"/>
              </w:rPr>
              <w:t xml:space="preserve">Review K+ result – admission or most recent result Prescribe KCl in 500 ml Sodium Chloride 0.9% bag as: </w:t>
            </w:r>
          </w:p>
          <w:p w:rsidR="004046D1" w:rsidRPr="00FA6C0D" w:rsidRDefault="004046D1" w:rsidP="00FA6C0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A6C0D">
              <w:rPr>
                <w:rFonts w:ascii="Arial" w:hAnsi="Arial" w:cs="Arial"/>
                <w:sz w:val="28"/>
                <w:szCs w:val="28"/>
              </w:rPr>
              <w:t xml:space="preserve">None if anuric or K+ &gt; 5 mmol/L </w:t>
            </w:r>
          </w:p>
          <w:p w:rsidR="004046D1" w:rsidRPr="00FA6C0D" w:rsidRDefault="004046D1" w:rsidP="00FA6C0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A6C0D">
              <w:rPr>
                <w:rFonts w:ascii="Arial" w:hAnsi="Arial" w:cs="Arial"/>
                <w:sz w:val="28"/>
                <w:szCs w:val="28"/>
              </w:rPr>
              <w:t xml:space="preserve">10 mmol if level 3.5-5 mmol/L </w:t>
            </w:r>
          </w:p>
          <w:p w:rsidR="004046D1" w:rsidRPr="00FA6C0D" w:rsidRDefault="004046D1" w:rsidP="00FA6C0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A6C0D">
              <w:rPr>
                <w:rFonts w:ascii="Arial" w:hAnsi="Arial" w:cs="Arial"/>
                <w:sz w:val="28"/>
                <w:szCs w:val="28"/>
              </w:rPr>
              <w:t>20 mmol if level &lt;3.5 mmol/L</w:t>
            </w:r>
          </w:p>
          <w:p w:rsidR="004046D1" w:rsidRPr="007430B0" w:rsidRDefault="004046D1" w:rsidP="007430B0">
            <w:pPr>
              <w:spacing w:after="0" w:line="240" w:lineRule="auto"/>
              <w:rPr>
                <w:rFonts w:ascii="Arial" w:hAnsi="Arial" w:cs="Arial"/>
              </w:rPr>
            </w:pPr>
          </w:p>
          <w:p w:rsidR="004046D1" w:rsidRPr="007430B0" w:rsidRDefault="004046D1" w:rsidP="007430B0">
            <w:pPr>
              <w:spacing w:after="0" w:line="240" w:lineRule="auto"/>
              <w:rPr>
                <w:rFonts w:ascii="Arial" w:hAnsi="Arial" w:cs="Arial"/>
              </w:rPr>
            </w:pPr>
          </w:p>
          <w:p w:rsidR="004046D1" w:rsidRPr="007430B0" w:rsidRDefault="004046D1" w:rsidP="007430B0">
            <w:pPr>
              <w:spacing w:after="0" w:line="240" w:lineRule="auto"/>
              <w:rPr>
                <w:rFonts w:ascii="Arial" w:hAnsi="Arial" w:cs="Arial"/>
              </w:rPr>
            </w:pPr>
          </w:p>
          <w:p w:rsidR="004046D1" w:rsidRPr="007430B0" w:rsidRDefault="004046D1" w:rsidP="007430B0">
            <w:pPr>
              <w:spacing w:after="0" w:line="240" w:lineRule="auto"/>
              <w:rPr>
                <w:rFonts w:ascii="Arial" w:hAnsi="Arial" w:cs="Arial"/>
              </w:rPr>
            </w:pPr>
          </w:p>
          <w:p w:rsidR="004046D1" w:rsidRPr="007430B0" w:rsidRDefault="004046D1" w:rsidP="007430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46D1" w:rsidRPr="007430B0" w:rsidTr="00FA6C0D">
        <w:trPr>
          <w:gridAfter w:val="1"/>
          <w:wAfter w:w="74" w:type="dxa"/>
        </w:trPr>
        <w:tc>
          <w:tcPr>
            <w:tcW w:w="10682" w:type="dxa"/>
            <w:gridSpan w:val="18"/>
            <w:shd w:val="clear" w:color="auto" w:fill="00B0F0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0B0">
              <w:rPr>
                <w:rFonts w:ascii="Arial" w:hAnsi="Arial" w:cs="Arial"/>
                <w:b/>
                <w:bCs/>
                <w:color w:val="FFFFFF"/>
                <w:sz w:val="28"/>
                <w:szCs w:val="22"/>
              </w:rPr>
              <w:t>Fluid (potassium) prescription sheet</w:t>
            </w:r>
          </w:p>
        </w:tc>
      </w:tr>
      <w:tr w:rsidR="004046D1" w:rsidRPr="007430B0" w:rsidTr="00BC47D3">
        <w:trPr>
          <w:gridAfter w:val="1"/>
          <w:wAfter w:w="74" w:type="dxa"/>
        </w:trPr>
        <w:tc>
          <w:tcPr>
            <w:tcW w:w="730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430B0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706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b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b/>
                <w:color w:val="19161A"/>
                <w:sz w:val="18"/>
                <w:szCs w:val="22"/>
              </w:rPr>
              <w:t xml:space="preserve">DATE </w:t>
            </w:r>
          </w:p>
        </w:tc>
        <w:tc>
          <w:tcPr>
            <w:tcW w:w="1734" w:type="dxa"/>
          </w:tcPr>
          <w:p w:rsidR="004046D1" w:rsidRDefault="004046D1" w:rsidP="007703E4">
            <w:pPr>
              <w:pStyle w:val="Default"/>
              <w:rPr>
                <w:rFonts w:ascii="Arial" w:hAnsi="Arial" w:cs="Arial"/>
                <w:b/>
                <w:color w:val="19161A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19161A"/>
                <w:sz w:val="18"/>
                <w:szCs w:val="22"/>
              </w:rPr>
              <w:t xml:space="preserve">FLUIDS </w:t>
            </w:r>
          </w:p>
          <w:p w:rsidR="004046D1" w:rsidRPr="007430B0" w:rsidRDefault="004046D1" w:rsidP="007703E4">
            <w:pPr>
              <w:pStyle w:val="Default"/>
              <w:rPr>
                <w:rFonts w:ascii="Arial" w:hAnsi="Arial" w:cs="Arial"/>
                <w:b/>
                <w:color w:val="19161A"/>
                <w:sz w:val="18"/>
                <w:szCs w:val="22"/>
              </w:rPr>
            </w:pPr>
          </w:p>
        </w:tc>
        <w:tc>
          <w:tcPr>
            <w:tcW w:w="1008" w:type="dxa"/>
          </w:tcPr>
          <w:p w:rsidR="004046D1" w:rsidRPr="007F60C7" w:rsidRDefault="004046D1" w:rsidP="00B53D83">
            <w:pPr>
              <w:pStyle w:val="Default"/>
              <w:rPr>
                <w:rFonts w:ascii="Arial" w:hAnsi="Arial" w:cs="Arial"/>
                <w:b/>
                <w:color w:val="FF0000"/>
                <w:sz w:val="18"/>
                <w:szCs w:val="22"/>
              </w:rPr>
            </w:pPr>
            <w:r w:rsidRPr="007F60C7">
              <w:rPr>
                <w:rFonts w:ascii="Arial" w:hAnsi="Arial" w:cs="Arial"/>
                <w:b/>
                <w:color w:val="FF0000"/>
                <w:sz w:val="18"/>
                <w:szCs w:val="22"/>
              </w:rPr>
              <w:t>KCL(see notes above)</w:t>
            </w:r>
          </w:p>
        </w:tc>
        <w:tc>
          <w:tcPr>
            <w:tcW w:w="1207" w:type="dxa"/>
            <w:gridSpan w:val="4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b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b/>
                <w:color w:val="19161A"/>
                <w:sz w:val="18"/>
                <w:szCs w:val="22"/>
              </w:rPr>
              <w:t xml:space="preserve">Vol (ml) Dose (mmol) </w:t>
            </w:r>
          </w:p>
        </w:tc>
        <w:tc>
          <w:tcPr>
            <w:tcW w:w="960" w:type="dxa"/>
            <w:gridSpan w:val="4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b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b/>
                <w:color w:val="19161A"/>
                <w:sz w:val="18"/>
                <w:szCs w:val="22"/>
              </w:rPr>
              <w:t xml:space="preserve">Duration </w:t>
            </w:r>
          </w:p>
        </w:tc>
        <w:tc>
          <w:tcPr>
            <w:tcW w:w="1134" w:type="dxa"/>
            <w:gridSpan w:val="2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b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b/>
                <w:color w:val="19161A"/>
                <w:sz w:val="18"/>
                <w:szCs w:val="22"/>
              </w:rPr>
              <w:t xml:space="preserve">Signature </w:t>
            </w:r>
          </w:p>
        </w:tc>
        <w:tc>
          <w:tcPr>
            <w:tcW w:w="1275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b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b/>
                <w:color w:val="19161A"/>
                <w:sz w:val="18"/>
                <w:szCs w:val="22"/>
              </w:rPr>
              <w:t xml:space="preserve">Serial No Batch No </w:t>
            </w:r>
          </w:p>
        </w:tc>
        <w:tc>
          <w:tcPr>
            <w:tcW w:w="1049" w:type="dxa"/>
            <w:gridSpan w:val="2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b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b/>
                <w:color w:val="19161A"/>
                <w:sz w:val="18"/>
                <w:szCs w:val="22"/>
              </w:rPr>
              <w:t xml:space="preserve">Time begun </w:t>
            </w:r>
          </w:p>
        </w:tc>
        <w:tc>
          <w:tcPr>
            <w:tcW w:w="879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b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b/>
                <w:color w:val="19161A"/>
                <w:sz w:val="18"/>
                <w:szCs w:val="22"/>
              </w:rPr>
              <w:t xml:space="preserve">Given by </w:t>
            </w:r>
          </w:p>
        </w:tc>
      </w:tr>
      <w:tr w:rsidR="004046D1" w:rsidRPr="007430B0" w:rsidTr="00BC47D3">
        <w:trPr>
          <w:gridAfter w:val="1"/>
          <w:wAfter w:w="74" w:type="dxa"/>
        </w:trPr>
        <w:tc>
          <w:tcPr>
            <w:tcW w:w="730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046D1" w:rsidRPr="007430B0" w:rsidRDefault="004046D1" w:rsidP="007430B0">
            <w:pPr>
              <w:pStyle w:val="Default"/>
              <w:jc w:val="righ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Sodium Chloride 0.9% </w:t>
            </w:r>
          </w:p>
        </w:tc>
        <w:tc>
          <w:tcPr>
            <w:tcW w:w="1008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500ml </w:t>
            </w:r>
          </w:p>
        </w:tc>
        <w:tc>
          <w:tcPr>
            <w:tcW w:w="960" w:type="dxa"/>
            <w:gridSpan w:val="4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30mins </w:t>
            </w:r>
          </w:p>
        </w:tc>
        <w:tc>
          <w:tcPr>
            <w:tcW w:w="1134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BC47D3">
        <w:trPr>
          <w:gridAfter w:val="1"/>
          <w:wAfter w:w="74" w:type="dxa"/>
        </w:trPr>
        <w:tc>
          <w:tcPr>
            <w:tcW w:w="730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046D1" w:rsidRPr="007430B0" w:rsidRDefault="004046D1" w:rsidP="007430B0">
            <w:pPr>
              <w:pStyle w:val="Default"/>
              <w:jc w:val="righ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Sodium Chloride 0.9% </w:t>
            </w:r>
          </w:p>
        </w:tc>
        <w:tc>
          <w:tcPr>
            <w:tcW w:w="1008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500ml </w:t>
            </w:r>
          </w:p>
        </w:tc>
        <w:tc>
          <w:tcPr>
            <w:tcW w:w="960" w:type="dxa"/>
            <w:gridSpan w:val="4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30mins </w:t>
            </w:r>
          </w:p>
        </w:tc>
        <w:tc>
          <w:tcPr>
            <w:tcW w:w="1134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BC47D3">
        <w:trPr>
          <w:gridAfter w:val="1"/>
          <w:wAfter w:w="74" w:type="dxa"/>
        </w:trPr>
        <w:tc>
          <w:tcPr>
            <w:tcW w:w="730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046D1" w:rsidRPr="007430B0" w:rsidRDefault="004046D1" w:rsidP="007430B0">
            <w:pPr>
              <w:pStyle w:val="Default"/>
              <w:jc w:val="righ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Sodium Chloride 0.9% </w:t>
            </w:r>
          </w:p>
        </w:tc>
        <w:tc>
          <w:tcPr>
            <w:tcW w:w="1008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500ml </w:t>
            </w:r>
          </w:p>
        </w:tc>
        <w:tc>
          <w:tcPr>
            <w:tcW w:w="960" w:type="dxa"/>
            <w:gridSpan w:val="4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BC47D3">
        <w:trPr>
          <w:gridAfter w:val="1"/>
          <w:wAfter w:w="74" w:type="dxa"/>
        </w:trPr>
        <w:tc>
          <w:tcPr>
            <w:tcW w:w="730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046D1" w:rsidRPr="007430B0" w:rsidRDefault="004046D1" w:rsidP="007430B0">
            <w:pPr>
              <w:pStyle w:val="Default"/>
              <w:jc w:val="righ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Sodium Chloride 0.9% </w:t>
            </w:r>
          </w:p>
        </w:tc>
        <w:tc>
          <w:tcPr>
            <w:tcW w:w="1008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500ml </w:t>
            </w:r>
          </w:p>
        </w:tc>
        <w:tc>
          <w:tcPr>
            <w:tcW w:w="960" w:type="dxa"/>
            <w:gridSpan w:val="4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FA6C0D">
        <w:trPr>
          <w:gridAfter w:val="1"/>
          <w:wAfter w:w="74" w:type="dxa"/>
        </w:trPr>
        <w:tc>
          <w:tcPr>
            <w:tcW w:w="10682" w:type="dxa"/>
            <w:gridSpan w:val="18"/>
          </w:tcPr>
          <w:p w:rsidR="004046D1" w:rsidRDefault="004046D1" w:rsidP="007430B0">
            <w:pPr>
              <w:pStyle w:val="Default"/>
              <w:jc w:val="center"/>
              <w:rPr>
                <w:rFonts w:ascii="Arial" w:hAnsi="Arial" w:cs="Arial"/>
                <w:b/>
                <w:color w:val="19161A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19161A"/>
                <w:sz w:val="28"/>
                <w:szCs w:val="22"/>
              </w:rPr>
              <w:t>Remember if on 10% Dextrose sub</w:t>
            </w:r>
            <w:r w:rsidRPr="007430B0">
              <w:rPr>
                <w:rFonts w:ascii="Arial" w:hAnsi="Arial" w:cs="Arial"/>
                <w:b/>
                <w:color w:val="19161A"/>
                <w:sz w:val="28"/>
                <w:szCs w:val="22"/>
              </w:rPr>
              <w:t>tract</w:t>
            </w:r>
            <w:r>
              <w:rPr>
                <w:rFonts w:ascii="Arial" w:hAnsi="Arial" w:cs="Arial"/>
                <w:b/>
                <w:color w:val="19161A"/>
                <w:sz w:val="28"/>
                <w:szCs w:val="22"/>
              </w:rPr>
              <w:t xml:space="preserve"> the 100mls/hr </w:t>
            </w:r>
            <w:r w:rsidRPr="007430B0">
              <w:rPr>
                <w:rFonts w:ascii="Arial" w:hAnsi="Arial" w:cs="Arial"/>
                <w:b/>
                <w:color w:val="19161A"/>
                <w:sz w:val="28"/>
                <w:szCs w:val="22"/>
              </w:rPr>
              <w:t xml:space="preserve">from </w:t>
            </w:r>
            <w:r>
              <w:rPr>
                <w:rFonts w:ascii="Arial" w:hAnsi="Arial" w:cs="Arial"/>
                <w:b/>
                <w:color w:val="19161A"/>
                <w:sz w:val="28"/>
                <w:szCs w:val="22"/>
              </w:rPr>
              <w:t>the volume of</w:t>
            </w:r>
          </w:p>
          <w:p w:rsidR="004046D1" w:rsidRDefault="004046D1" w:rsidP="007430B0">
            <w:pPr>
              <w:pStyle w:val="Default"/>
              <w:jc w:val="center"/>
              <w:rPr>
                <w:rFonts w:ascii="Arial" w:hAnsi="Arial" w:cs="Arial"/>
                <w:b/>
                <w:color w:val="19161A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19161A"/>
                <w:sz w:val="28"/>
                <w:szCs w:val="22"/>
              </w:rPr>
              <w:t xml:space="preserve">0.9% Sodium Chloride so the </w:t>
            </w:r>
            <w:r w:rsidRPr="007430B0">
              <w:rPr>
                <w:rFonts w:ascii="Arial" w:hAnsi="Arial" w:cs="Arial"/>
                <w:b/>
                <w:color w:val="19161A"/>
                <w:sz w:val="28"/>
                <w:szCs w:val="22"/>
              </w:rPr>
              <w:t xml:space="preserve">total </w:t>
            </w:r>
            <w:r>
              <w:rPr>
                <w:rFonts w:ascii="Arial" w:hAnsi="Arial" w:cs="Arial"/>
                <w:b/>
                <w:color w:val="19161A"/>
                <w:sz w:val="28"/>
                <w:szCs w:val="22"/>
              </w:rPr>
              <w:t>volume</w:t>
            </w:r>
            <w:r w:rsidRPr="007430B0">
              <w:rPr>
                <w:rFonts w:ascii="Arial" w:hAnsi="Arial" w:cs="Arial"/>
                <w:b/>
                <w:color w:val="19161A"/>
                <w:sz w:val="28"/>
                <w:szCs w:val="22"/>
              </w:rPr>
              <w:t xml:space="preserve"> of fluid</w:t>
            </w:r>
            <w:r>
              <w:rPr>
                <w:rFonts w:ascii="Arial" w:hAnsi="Arial" w:cs="Arial"/>
                <w:b/>
                <w:color w:val="19161A"/>
                <w:sz w:val="28"/>
                <w:szCs w:val="22"/>
              </w:rPr>
              <w:t xml:space="preserve"> is as detailed above. </w:t>
            </w:r>
          </w:p>
          <w:p w:rsidR="004046D1" w:rsidRDefault="004046D1" w:rsidP="007430B0">
            <w:pPr>
              <w:pStyle w:val="Default"/>
              <w:jc w:val="center"/>
              <w:rPr>
                <w:rFonts w:ascii="Arial" w:hAnsi="Arial" w:cs="Arial"/>
                <w:b/>
                <w:color w:val="19161A"/>
                <w:sz w:val="28"/>
                <w:szCs w:val="22"/>
              </w:rPr>
            </w:pPr>
          </w:p>
          <w:p w:rsidR="004046D1" w:rsidRPr="007F60C7" w:rsidRDefault="004046D1" w:rsidP="007430B0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F60C7">
              <w:rPr>
                <w:rFonts w:ascii="Arial" w:hAnsi="Arial" w:cs="Arial"/>
                <w:b/>
                <w:color w:val="FF0000"/>
                <w:sz w:val="28"/>
                <w:szCs w:val="22"/>
              </w:rPr>
              <w:t>ONCE BG&lt;14 mmol start 10% Dextrose with KCL 20mmol as charted</w:t>
            </w:r>
          </w:p>
        </w:tc>
      </w:tr>
      <w:tr w:rsidR="004046D1" w:rsidRPr="007430B0" w:rsidTr="006B4C4D">
        <w:trPr>
          <w:gridAfter w:val="1"/>
          <w:wAfter w:w="74" w:type="dxa"/>
        </w:trPr>
        <w:tc>
          <w:tcPr>
            <w:tcW w:w="730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046D1" w:rsidRPr="007430B0" w:rsidRDefault="004046D1" w:rsidP="007430B0">
            <w:pPr>
              <w:pStyle w:val="Default"/>
              <w:jc w:val="righ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Sodium Chloride 0.9% </w:t>
            </w:r>
          </w:p>
        </w:tc>
        <w:tc>
          <w:tcPr>
            <w:tcW w:w="1008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500ml </w:t>
            </w:r>
          </w:p>
        </w:tc>
        <w:tc>
          <w:tcPr>
            <w:tcW w:w="809" w:type="dxa"/>
            <w:gridSpan w:val="2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047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6B4C4D">
        <w:trPr>
          <w:gridAfter w:val="1"/>
          <w:wAfter w:w="74" w:type="dxa"/>
        </w:trPr>
        <w:tc>
          <w:tcPr>
            <w:tcW w:w="730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046D1" w:rsidRPr="007430B0" w:rsidRDefault="004046D1" w:rsidP="007430B0">
            <w:pPr>
              <w:pStyle w:val="Default"/>
              <w:jc w:val="righ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Sodium Chloride 0.9% </w:t>
            </w:r>
          </w:p>
        </w:tc>
        <w:tc>
          <w:tcPr>
            <w:tcW w:w="1008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500ml </w:t>
            </w:r>
          </w:p>
        </w:tc>
        <w:tc>
          <w:tcPr>
            <w:tcW w:w="809" w:type="dxa"/>
            <w:gridSpan w:val="2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047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6B4C4D">
        <w:trPr>
          <w:gridAfter w:val="1"/>
          <w:wAfter w:w="74" w:type="dxa"/>
        </w:trPr>
        <w:tc>
          <w:tcPr>
            <w:tcW w:w="730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046D1" w:rsidRPr="007430B0" w:rsidRDefault="004046D1" w:rsidP="007430B0">
            <w:pPr>
              <w:pStyle w:val="Default"/>
              <w:jc w:val="righ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Sodium Chloride 0.9% </w:t>
            </w:r>
          </w:p>
        </w:tc>
        <w:tc>
          <w:tcPr>
            <w:tcW w:w="1008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500ml </w:t>
            </w:r>
          </w:p>
        </w:tc>
        <w:tc>
          <w:tcPr>
            <w:tcW w:w="809" w:type="dxa"/>
            <w:gridSpan w:val="2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047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6B4C4D">
        <w:trPr>
          <w:gridAfter w:val="1"/>
          <w:wAfter w:w="74" w:type="dxa"/>
        </w:trPr>
        <w:tc>
          <w:tcPr>
            <w:tcW w:w="730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046D1" w:rsidRPr="007430B0" w:rsidRDefault="004046D1" w:rsidP="007430B0">
            <w:pPr>
              <w:pStyle w:val="Default"/>
              <w:jc w:val="righ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>Sodium Chloride 0.9%</w:t>
            </w:r>
          </w:p>
        </w:tc>
        <w:tc>
          <w:tcPr>
            <w:tcW w:w="1008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500ml </w:t>
            </w:r>
          </w:p>
        </w:tc>
        <w:tc>
          <w:tcPr>
            <w:tcW w:w="809" w:type="dxa"/>
            <w:gridSpan w:val="2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047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6B4C4D">
        <w:trPr>
          <w:gridAfter w:val="1"/>
          <w:wAfter w:w="74" w:type="dxa"/>
        </w:trPr>
        <w:tc>
          <w:tcPr>
            <w:tcW w:w="730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046D1" w:rsidRPr="007430B0" w:rsidRDefault="004046D1" w:rsidP="007430B0">
            <w:pPr>
              <w:pStyle w:val="Default"/>
              <w:jc w:val="righ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Sodium Chloride 0.9% </w:t>
            </w:r>
          </w:p>
        </w:tc>
        <w:tc>
          <w:tcPr>
            <w:tcW w:w="1008" w:type="dxa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500ml </w:t>
            </w:r>
          </w:p>
        </w:tc>
        <w:tc>
          <w:tcPr>
            <w:tcW w:w="809" w:type="dxa"/>
            <w:gridSpan w:val="2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047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FA6C0D">
        <w:trPr>
          <w:gridAfter w:val="1"/>
          <w:wAfter w:w="74" w:type="dxa"/>
        </w:trPr>
        <w:tc>
          <w:tcPr>
            <w:tcW w:w="10682" w:type="dxa"/>
            <w:gridSpan w:val="18"/>
            <w:shd w:val="clear" w:color="auto" w:fill="00B0F0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0B0">
              <w:rPr>
                <w:rFonts w:ascii="Arial" w:hAnsi="Arial" w:cs="Arial"/>
                <w:b/>
                <w:bCs/>
                <w:color w:val="FFFFFF"/>
                <w:szCs w:val="22"/>
              </w:rPr>
              <w:t xml:space="preserve">Once Blood Glucose &lt;14mmol start </w:t>
            </w: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>10% Dextrose</w:t>
            </w:r>
            <w:r w:rsidRPr="007430B0">
              <w:rPr>
                <w:rFonts w:ascii="Arial" w:hAnsi="Arial" w:cs="Arial"/>
                <w:b/>
                <w:bCs/>
                <w:color w:val="FFFFFF"/>
                <w:szCs w:val="22"/>
              </w:rPr>
              <w:t xml:space="preserve"> in addition to Sodium Chloride 0.9%</w:t>
            </w:r>
          </w:p>
        </w:tc>
      </w:tr>
      <w:tr w:rsidR="004046D1" w:rsidRPr="007430B0" w:rsidTr="00BC47D3">
        <w:trPr>
          <w:gridAfter w:val="1"/>
          <w:wAfter w:w="74" w:type="dxa"/>
          <w:trHeight w:val="635"/>
        </w:trPr>
        <w:tc>
          <w:tcPr>
            <w:tcW w:w="730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4046D1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>
              <w:rPr>
                <w:rFonts w:ascii="Arial" w:hAnsi="Arial" w:cs="Arial"/>
                <w:color w:val="19161A"/>
                <w:sz w:val="18"/>
                <w:szCs w:val="22"/>
              </w:rPr>
              <w:t>10% Dextrose</w:t>
            </w: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 </w:t>
            </w:r>
          </w:p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>KCL 20 mmol</w:t>
            </w:r>
          </w:p>
        </w:tc>
        <w:tc>
          <w:tcPr>
            <w:tcW w:w="1307" w:type="dxa"/>
            <w:gridSpan w:val="5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500ml </w:t>
            </w:r>
          </w:p>
        </w:tc>
        <w:tc>
          <w:tcPr>
            <w:tcW w:w="847" w:type="dxa"/>
            <w:gridSpan w:val="2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>5 hours  (100mls/hr)</w:t>
            </w:r>
          </w:p>
        </w:tc>
        <w:tc>
          <w:tcPr>
            <w:tcW w:w="996" w:type="dxa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413" w:type="dxa"/>
            <w:gridSpan w:val="2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879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</w:tr>
      <w:tr w:rsidR="004046D1" w:rsidRPr="007430B0" w:rsidTr="00BC47D3">
        <w:trPr>
          <w:gridAfter w:val="1"/>
          <w:wAfter w:w="74" w:type="dxa"/>
          <w:trHeight w:val="636"/>
        </w:trPr>
        <w:tc>
          <w:tcPr>
            <w:tcW w:w="730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auto"/>
                <w:sz w:val="18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4046D1" w:rsidRDefault="004046D1" w:rsidP="00F0790E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>
              <w:rPr>
                <w:rFonts w:ascii="Arial" w:hAnsi="Arial" w:cs="Arial"/>
                <w:color w:val="19161A"/>
                <w:sz w:val="18"/>
                <w:szCs w:val="22"/>
              </w:rPr>
              <w:t>10% Dextrose</w:t>
            </w: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 </w:t>
            </w:r>
          </w:p>
          <w:p w:rsidR="004046D1" w:rsidRPr="007430B0" w:rsidRDefault="004046D1" w:rsidP="00854AA8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>KCL 20 mmol</w:t>
            </w:r>
          </w:p>
        </w:tc>
        <w:tc>
          <w:tcPr>
            <w:tcW w:w="1307" w:type="dxa"/>
            <w:gridSpan w:val="5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500ml </w:t>
            </w:r>
          </w:p>
        </w:tc>
        <w:tc>
          <w:tcPr>
            <w:tcW w:w="847" w:type="dxa"/>
            <w:gridSpan w:val="2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>5 hours  (100mls/hr)</w:t>
            </w:r>
          </w:p>
        </w:tc>
        <w:tc>
          <w:tcPr>
            <w:tcW w:w="99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BC47D3">
        <w:trPr>
          <w:gridAfter w:val="1"/>
          <w:wAfter w:w="74" w:type="dxa"/>
          <w:trHeight w:val="636"/>
        </w:trPr>
        <w:tc>
          <w:tcPr>
            <w:tcW w:w="730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:rsidR="004046D1" w:rsidRPr="007430B0" w:rsidRDefault="004046D1" w:rsidP="007430B0">
            <w:pPr>
              <w:pStyle w:val="Default"/>
              <w:jc w:val="righ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734" w:type="dxa"/>
          </w:tcPr>
          <w:p w:rsidR="004046D1" w:rsidRDefault="004046D1" w:rsidP="00F0790E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>
              <w:rPr>
                <w:rFonts w:ascii="Arial" w:hAnsi="Arial" w:cs="Arial"/>
                <w:color w:val="19161A"/>
                <w:sz w:val="18"/>
                <w:szCs w:val="22"/>
              </w:rPr>
              <w:t>10% Dextrose</w:t>
            </w: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 </w:t>
            </w:r>
          </w:p>
          <w:p w:rsidR="004046D1" w:rsidRPr="00DA243D" w:rsidRDefault="004046D1" w:rsidP="00854AA8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>KCL 20 mmol</w:t>
            </w:r>
          </w:p>
        </w:tc>
        <w:tc>
          <w:tcPr>
            <w:tcW w:w="1307" w:type="dxa"/>
            <w:gridSpan w:val="5"/>
            <w:vAlign w:val="center"/>
          </w:tcPr>
          <w:p w:rsidR="004046D1" w:rsidRPr="007430B0" w:rsidRDefault="004046D1" w:rsidP="00705DBB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500ml </w:t>
            </w:r>
          </w:p>
        </w:tc>
        <w:tc>
          <w:tcPr>
            <w:tcW w:w="847" w:type="dxa"/>
            <w:gridSpan w:val="2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>5 hours  (100mls/hr)</w:t>
            </w:r>
          </w:p>
        </w:tc>
        <w:tc>
          <w:tcPr>
            <w:tcW w:w="99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BC47D3">
        <w:trPr>
          <w:gridAfter w:val="1"/>
          <w:wAfter w:w="74" w:type="dxa"/>
          <w:trHeight w:val="636"/>
        </w:trPr>
        <w:tc>
          <w:tcPr>
            <w:tcW w:w="730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:rsidR="004046D1" w:rsidRPr="007430B0" w:rsidRDefault="004046D1" w:rsidP="007430B0">
            <w:pPr>
              <w:pStyle w:val="Default"/>
              <w:jc w:val="righ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734" w:type="dxa"/>
          </w:tcPr>
          <w:p w:rsidR="004046D1" w:rsidRDefault="004046D1" w:rsidP="00854AA8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>
              <w:rPr>
                <w:rFonts w:ascii="Arial" w:hAnsi="Arial" w:cs="Arial"/>
                <w:color w:val="19161A"/>
                <w:sz w:val="18"/>
                <w:szCs w:val="22"/>
              </w:rPr>
              <w:t>10% Dextrose</w:t>
            </w: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 xml:space="preserve"> </w:t>
            </w:r>
          </w:p>
          <w:p w:rsidR="004046D1" w:rsidRPr="00DA243D" w:rsidRDefault="004046D1" w:rsidP="00854AA8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>KCL 20 mmol</w:t>
            </w:r>
          </w:p>
        </w:tc>
        <w:tc>
          <w:tcPr>
            <w:tcW w:w="1307" w:type="dxa"/>
            <w:gridSpan w:val="5"/>
            <w:vAlign w:val="center"/>
          </w:tcPr>
          <w:p w:rsidR="004046D1" w:rsidRPr="007430B0" w:rsidRDefault="004046D1" w:rsidP="00F0790E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>500ml</w:t>
            </w:r>
          </w:p>
        </w:tc>
        <w:tc>
          <w:tcPr>
            <w:tcW w:w="847" w:type="dxa"/>
            <w:gridSpan w:val="2"/>
            <w:vAlign w:val="center"/>
          </w:tcPr>
          <w:p w:rsidR="004046D1" w:rsidRPr="007430B0" w:rsidRDefault="004046D1" w:rsidP="008F1A6A">
            <w:pPr>
              <w:pStyle w:val="Default"/>
              <w:rPr>
                <w:rFonts w:ascii="Arial" w:hAnsi="Arial" w:cs="Arial"/>
                <w:color w:val="19161A"/>
                <w:sz w:val="18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18"/>
                <w:szCs w:val="22"/>
              </w:rPr>
              <w:t>5 hours  (100mls/hr)</w:t>
            </w:r>
          </w:p>
        </w:tc>
        <w:tc>
          <w:tcPr>
            <w:tcW w:w="996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9" w:type="dxa"/>
            <w:gridSpan w:val="2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" w:type="dxa"/>
          </w:tcPr>
          <w:p w:rsidR="004046D1" w:rsidRPr="007430B0" w:rsidRDefault="004046D1" w:rsidP="00A9683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6D1" w:rsidRPr="007430B0" w:rsidTr="00FA6C0D">
        <w:trPr>
          <w:gridAfter w:val="1"/>
          <w:wAfter w:w="74" w:type="dxa"/>
        </w:trPr>
        <w:tc>
          <w:tcPr>
            <w:tcW w:w="10682" w:type="dxa"/>
            <w:gridSpan w:val="18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7430B0">
              <w:rPr>
                <w:rFonts w:ascii="Arial" w:hAnsi="Arial" w:cs="Arial"/>
                <w:b/>
                <w:color w:val="auto"/>
                <w:sz w:val="28"/>
                <w:szCs w:val="22"/>
              </w:rPr>
              <w:t xml:space="preserve">Continue IV </w:t>
            </w:r>
            <w:r>
              <w:rPr>
                <w:rFonts w:ascii="Arial" w:hAnsi="Arial" w:cs="Arial"/>
                <w:b/>
                <w:color w:val="auto"/>
                <w:sz w:val="28"/>
                <w:szCs w:val="22"/>
              </w:rPr>
              <w:t>10 % Gluc</w:t>
            </w:r>
            <w:r w:rsidRPr="007430B0">
              <w:rPr>
                <w:rFonts w:ascii="Arial" w:hAnsi="Arial" w:cs="Arial"/>
                <w:b/>
                <w:color w:val="auto"/>
                <w:sz w:val="28"/>
                <w:szCs w:val="22"/>
              </w:rPr>
              <w:t>ose until IV fluids are stopped</w:t>
            </w:r>
          </w:p>
        </w:tc>
      </w:tr>
    </w:tbl>
    <w:p w:rsidR="004046D1" w:rsidRDefault="004046D1">
      <w:pPr>
        <w:rPr>
          <w:rFonts w:ascii="Arial" w:hAnsi="Arial" w:cs="Arial"/>
        </w:rPr>
      </w:pPr>
    </w:p>
    <w:p w:rsidR="004046D1" w:rsidRDefault="002305F5">
      <w:pPr>
        <w:rPr>
          <w:rFonts w:ascii="Arial" w:hAnsi="Arial" w:cs="Arial"/>
        </w:rPr>
      </w:pPr>
      <w:r w:rsidRPr="002305F5">
        <w:rPr>
          <w:noProof/>
        </w:rPr>
        <w:lastRenderedPageBreak/>
        <w:pict>
          <v:shape id="_x0000_s1031" type="#_x0000_t202" style="position:absolute;margin-left:313.5pt;margin-top:0;width:212.8pt;height:84.2pt;z-index:251660288" stroked="f">
            <v:textbox style="mso-next-textbox:#_x0000_s1031">
              <w:txbxContent>
                <w:p w:rsidR="004046D1" w:rsidRDefault="004046D1" w:rsidP="003B17F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4046D1" w:rsidRPr="00A96835" w:rsidRDefault="004046D1" w:rsidP="003B17F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96835">
                    <w:rPr>
                      <w:rFonts w:ascii="Arial" w:hAnsi="Arial" w:cs="Arial"/>
                      <w:b/>
                      <w:i/>
                    </w:rPr>
                    <w:t>Name of patient</w:t>
                  </w:r>
                </w:p>
                <w:p w:rsidR="004046D1" w:rsidRPr="00A96835" w:rsidRDefault="004046D1" w:rsidP="003B17F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96835">
                    <w:rPr>
                      <w:rFonts w:ascii="Arial" w:hAnsi="Arial" w:cs="Arial"/>
                      <w:b/>
                      <w:i/>
                    </w:rPr>
                    <w:t>Affix label</w:t>
                  </w:r>
                </w:p>
              </w:txbxContent>
            </v:textbox>
          </v:shape>
        </w:pict>
      </w:r>
    </w:p>
    <w:p w:rsidR="004046D1" w:rsidRDefault="004046D1">
      <w:pPr>
        <w:rPr>
          <w:rFonts w:ascii="Arial" w:hAnsi="Arial" w:cs="Arial"/>
        </w:rPr>
      </w:pPr>
    </w:p>
    <w:p w:rsidR="004046D1" w:rsidRDefault="004046D1">
      <w:pPr>
        <w:rPr>
          <w:rFonts w:ascii="Arial" w:hAnsi="Arial" w:cs="Arial"/>
        </w:rPr>
      </w:pPr>
    </w:p>
    <w:p w:rsidR="004046D1" w:rsidRDefault="004046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373"/>
        <w:gridCol w:w="3611"/>
        <w:gridCol w:w="2680"/>
        <w:gridCol w:w="1130"/>
      </w:tblGrid>
      <w:tr w:rsidR="004046D1" w:rsidRPr="007430B0" w:rsidTr="0048568C">
        <w:tc>
          <w:tcPr>
            <w:tcW w:w="10892" w:type="dxa"/>
            <w:gridSpan w:val="5"/>
            <w:shd w:val="clear" w:color="auto" w:fill="00B0F0"/>
          </w:tcPr>
          <w:p w:rsidR="004046D1" w:rsidRDefault="004046D1" w:rsidP="007430B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32"/>
                <w:szCs w:val="22"/>
              </w:rPr>
            </w:pPr>
            <w:r w:rsidRPr="007430B0">
              <w:rPr>
                <w:rFonts w:ascii="Arial" w:hAnsi="Arial" w:cs="Arial"/>
              </w:rPr>
              <w:br w:type="page"/>
            </w:r>
            <w:r w:rsidRPr="007430B0">
              <w:rPr>
                <w:rFonts w:ascii="Arial" w:hAnsi="Arial" w:cs="Arial"/>
                <w:b/>
                <w:bCs/>
                <w:color w:val="auto"/>
                <w:sz w:val="32"/>
                <w:szCs w:val="22"/>
              </w:rPr>
              <w:t>Intravenous Insulin Prescription</w:t>
            </w:r>
          </w:p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046D1" w:rsidRPr="007430B0" w:rsidTr="007430B0">
        <w:tc>
          <w:tcPr>
            <w:tcW w:w="1098" w:type="dxa"/>
          </w:tcPr>
          <w:p w:rsidR="004046D1" w:rsidRDefault="004046D1" w:rsidP="007430B0">
            <w:pPr>
              <w:pStyle w:val="Default"/>
              <w:jc w:val="center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  <w:r w:rsidRPr="007430B0">
              <w:rPr>
                <w:rFonts w:ascii="Arial" w:hAnsi="Arial" w:cs="Arial"/>
                <w:b/>
                <w:color w:val="19161A"/>
                <w:sz w:val="20"/>
                <w:szCs w:val="22"/>
              </w:rPr>
              <w:t>DATE TIME</w:t>
            </w:r>
          </w:p>
        </w:tc>
        <w:tc>
          <w:tcPr>
            <w:tcW w:w="0" w:type="auto"/>
            <w:vAlign w:val="center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  <w:r w:rsidRPr="007430B0">
              <w:rPr>
                <w:rFonts w:ascii="Arial" w:hAnsi="Arial" w:cs="Arial"/>
                <w:b/>
                <w:color w:val="19161A"/>
                <w:sz w:val="20"/>
                <w:szCs w:val="22"/>
              </w:rPr>
              <w:t>INSULIN RATE (units/hr)</w:t>
            </w:r>
          </w:p>
        </w:tc>
        <w:tc>
          <w:tcPr>
            <w:tcW w:w="3611" w:type="dxa"/>
          </w:tcPr>
          <w:p w:rsidR="004046D1" w:rsidRDefault="004046D1" w:rsidP="007430B0">
            <w:pPr>
              <w:pStyle w:val="Default"/>
              <w:jc w:val="center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  <w:r w:rsidRPr="007430B0">
              <w:rPr>
                <w:rFonts w:ascii="Arial" w:hAnsi="Arial" w:cs="Arial"/>
                <w:b/>
                <w:color w:val="19161A"/>
                <w:sz w:val="20"/>
                <w:szCs w:val="22"/>
              </w:rPr>
              <w:t>TYPE OF INSULIN</w:t>
            </w:r>
          </w:p>
        </w:tc>
        <w:tc>
          <w:tcPr>
            <w:tcW w:w="2680" w:type="dxa"/>
          </w:tcPr>
          <w:p w:rsidR="004046D1" w:rsidRDefault="004046D1" w:rsidP="00B53D83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  <w:p w:rsidR="004046D1" w:rsidRPr="007430B0" w:rsidRDefault="004046D1" w:rsidP="00B53D83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430B0">
              <w:rPr>
                <w:rFonts w:ascii="Arial" w:hAnsi="Arial" w:cs="Arial"/>
                <w:b/>
                <w:color w:val="19161A"/>
                <w:sz w:val="20"/>
                <w:szCs w:val="22"/>
              </w:rPr>
              <w:t>SIGNATURE</w:t>
            </w:r>
          </w:p>
        </w:tc>
        <w:tc>
          <w:tcPr>
            <w:tcW w:w="0" w:type="auto"/>
          </w:tcPr>
          <w:p w:rsidR="004046D1" w:rsidRDefault="004046D1" w:rsidP="00B53D83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  <w:p w:rsidR="004046D1" w:rsidRPr="007430B0" w:rsidRDefault="004046D1" w:rsidP="00B53D83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7430B0">
              <w:rPr>
                <w:rFonts w:ascii="Arial" w:hAnsi="Arial" w:cs="Arial"/>
                <w:b/>
                <w:color w:val="19161A"/>
                <w:sz w:val="20"/>
                <w:szCs w:val="22"/>
              </w:rPr>
              <w:t>GIVEN BY</w:t>
            </w:r>
          </w:p>
        </w:tc>
      </w:tr>
      <w:tr w:rsidR="004046D1" w:rsidRPr="007430B0" w:rsidTr="007430B0">
        <w:tc>
          <w:tcPr>
            <w:tcW w:w="1098" w:type="dxa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B647D8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0"/>
                <w:szCs w:val="22"/>
              </w:rPr>
              <w:t xml:space="preserve">6units/hour </w:t>
            </w:r>
          </w:p>
        </w:tc>
        <w:tc>
          <w:tcPr>
            <w:tcW w:w="3611" w:type="dxa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0"/>
                <w:szCs w:val="22"/>
              </w:rPr>
              <w:t>ACTRAPID</w:t>
            </w:r>
          </w:p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0"/>
                <w:szCs w:val="22"/>
              </w:rPr>
              <w:t>(50 units Actrapid in 50mls of NaCl 0.9%)</w:t>
            </w:r>
          </w:p>
        </w:tc>
        <w:tc>
          <w:tcPr>
            <w:tcW w:w="2680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7430B0">
        <w:tc>
          <w:tcPr>
            <w:tcW w:w="1098" w:type="dxa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B647D8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0"/>
                <w:szCs w:val="22"/>
              </w:rPr>
              <w:t xml:space="preserve">3 units/hour </w:t>
            </w:r>
          </w:p>
        </w:tc>
        <w:tc>
          <w:tcPr>
            <w:tcW w:w="3611" w:type="dxa"/>
          </w:tcPr>
          <w:p w:rsidR="004046D1" w:rsidRDefault="004046D1" w:rsidP="0048568C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48568C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  <w:r w:rsidRPr="007430B0">
              <w:rPr>
                <w:rFonts w:ascii="Arial" w:hAnsi="Arial" w:cs="Arial"/>
                <w:color w:val="19161A"/>
                <w:sz w:val="20"/>
                <w:szCs w:val="22"/>
              </w:rPr>
              <w:t>ACTRAPID</w:t>
            </w:r>
          </w:p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B53D83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48568C">
        <w:tc>
          <w:tcPr>
            <w:tcW w:w="10892" w:type="dxa"/>
            <w:gridSpan w:val="5"/>
          </w:tcPr>
          <w:p w:rsidR="004046D1" w:rsidRPr="00854AA8" w:rsidRDefault="004046D1" w:rsidP="00854AA8">
            <w:pPr>
              <w:pStyle w:val="Default"/>
              <w:jc w:val="center"/>
              <w:rPr>
                <w:rFonts w:ascii="Arial" w:hAnsi="Arial" w:cs="Arial"/>
                <w:b/>
                <w:color w:val="19161A"/>
                <w:sz w:val="28"/>
                <w:szCs w:val="28"/>
              </w:rPr>
            </w:pPr>
            <w:r w:rsidRPr="00854AA8">
              <w:rPr>
                <w:rFonts w:ascii="Arial" w:hAnsi="Arial" w:cs="Arial"/>
                <w:b/>
                <w:color w:val="19161A"/>
                <w:sz w:val="28"/>
                <w:szCs w:val="28"/>
              </w:rPr>
              <w:t>Thereafter adjust Actrapid up or down by 1 unit/hr to keep in</w:t>
            </w:r>
          </w:p>
          <w:p w:rsidR="004046D1" w:rsidRPr="007430B0" w:rsidRDefault="004046D1" w:rsidP="00854AA8">
            <w:pPr>
              <w:pStyle w:val="Default"/>
              <w:jc w:val="center"/>
              <w:rPr>
                <w:rFonts w:ascii="Arial" w:hAnsi="Arial" w:cs="Arial"/>
                <w:color w:val="19161A"/>
                <w:szCs w:val="22"/>
              </w:rPr>
            </w:pPr>
            <w:r w:rsidRPr="00854AA8">
              <w:rPr>
                <w:rFonts w:ascii="Arial" w:hAnsi="Arial" w:cs="Arial"/>
                <w:b/>
                <w:color w:val="19161A"/>
                <w:sz w:val="28"/>
                <w:szCs w:val="28"/>
              </w:rPr>
              <w:t>target blood glucose of 9 – 14</w:t>
            </w:r>
            <w:r>
              <w:rPr>
                <w:rFonts w:ascii="Arial" w:hAnsi="Arial" w:cs="Arial"/>
                <w:b/>
                <w:color w:val="19161A"/>
                <w:sz w:val="28"/>
                <w:szCs w:val="28"/>
              </w:rPr>
              <w:t xml:space="preserve"> mmol/l</w:t>
            </w:r>
          </w:p>
        </w:tc>
      </w:tr>
      <w:tr w:rsidR="004046D1" w:rsidRPr="007430B0" w:rsidTr="006E23C9">
        <w:tc>
          <w:tcPr>
            <w:tcW w:w="1098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</w:tc>
        <w:tc>
          <w:tcPr>
            <w:tcW w:w="3611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6E23C9">
        <w:tc>
          <w:tcPr>
            <w:tcW w:w="1098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</w:tc>
        <w:tc>
          <w:tcPr>
            <w:tcW w:w="3611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6E23C9">
        <w:tc>
          <w:tcPr>
            <w:tcW w:w="1098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</w:tc>
        <w:tc>
          <w:tcPr>
            <w:tcW w:w="3611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6E23C9">
        <w:tc>
          <w:tcPr>
            <w:tcW w:w="1098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</w:tc>
        <w:tc>
          <w:tcPr>
            <w:tcW w:w="3611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6E23C9">
        <w:tc>
          <w:tcPr>
            <w:tcW w:w="1098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</w:tc>
        <w:tc>
          <w:tcPr>
            <w:tcW w:w="3611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6E23C9">
        <w:tc>
          <w:tcPr>
            <w:tcW w:w="1098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</w:tc>
        <w:tc>
          <w:tcPr>
            <w:tcW w:w="3611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6E23C9">
        <w:tc>
          <w:tcPr>
            <w:tcW w:w="1098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</w:tc>
        <w:tc>
          <w:tcPr>
            <w:tcW w:w="3611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6E23C9">
        <w:tc>
          <w:tcPr>
            <w:tcW w:w="1098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</w:tc>
        <w:tc>
          <w:tcPr>
            <w:tcW w:w="3611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6E23C9">
        <w:tc>
          <w:tcPr>
            <w:tcW w:w="1098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</w:tc>
        <w:tc>
          <w:tcPr>
            <w:tcW w:w="3611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6E23C9">
        <w:tc>
          <w:tcPr>
            <w:tcW w:w="1098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</w:tc>
        <w:tc>
          <w:tcPr>
            <w:tcW w:w="3611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6E23C9">
        <w:tc>
          <w:tcPr>
            <w:tcW w:w="1098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</w:tc>
        <w:tc>
          <w:tcPr>
            <w:tcW w:w="3611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6E23C9">
        <w:tc>
          <w:tcPr>
            <w:tcW w:w="1098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</w:tc>
        <w:tc>
          <w:tcPr>
            <w:tcW w:w="3611" w:type="dxa"/>
          </w:tcPr>
          <w:p w:rsidR="004046D1" w:rsidRPr="007430B0" w:rsidRDefault="004046D1" w:rsidP="006E23C9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6E23C9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7430B0">
        <w:tc>
          <w:tcPr>
            <w:tcW w:w="1098" w:type="dxa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b/>
                <w:color w:val="19161A"/>
                <w:sz w:val="20"/>
                <w:szCs w:val="22"/>
              </w:rPr>
            </w:pPr>
          </w:p>
        </w:tc>
        <w:tc>
          <w:tcPr>
            <w:tcW w:w="3611" w:type="dxa"/>
          </w:tcPr>
          <w:p w:rsidR="004046D1" w:rsidRPr="007430B0" w:rsidRDefault="004046D1" w:rsidP="007430B0">
            <w:pPr>
              <w:pStyle w:val="Default"/>
              <w:jc w:val="center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2680" w:type="dxa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  <w:tc>
          <w:tcPr>
            <w:tcW w:w="0" w:type="auto"/>
          </w:tcPr>
          <w:p w:rsidR="004046D1" w:rsidRPr="007430B0" w:rsidRDefault="004046D1" w:rsidP="008D09BF">
            <w:pPr>
              <w:pStyle w:val="Default"/>
              <w:rPr>
                <w:rFonts w:ascii="Arial" w:hAnsi="Arial" w:cs="Arial"/>
                <w:color w:val="19161A"/>
                <w:sz w:val="20"/>
                <w:szCs w:val="22"/>
              </w:rPr>
            </w:pPr>
          </w:p>
        </w:tc>
      </w:tr>
      <w:tr w:rsidR="004046D1" w:rsidRPr="007430B0" w:rsidTr="0048568C">
        <w:trPr>
          <w:trHeight w:val="769"/>
        </w:trPr>
        <w:tc>
          <w:tcPr>
            <w:tcW w:w="10892" w:type="dxa"/>
            <w:gridSpan w:val="5"/>
          </w:tcPr>
          <w:p w:rsidR="004046D1" w:rsidRDefault="004046D1" w:rsidP="0048568C">
            <w:pPr>
              <w:pStyle w:val="Default"/>
              <w:jc w:val="center"/>
              <w:rPr>
                <w:rFonts w:ascii="Arial" w:hAnsi="Arial" w:cs="Arial"/>
                <w:color w:val="19161A"/>
                <w:sz w:val="28"/>
                <w:szCs w:val="28"/>
              </w:rPr>
            </w:pPr>
            <w:r w:rsidRPr="00854AA8">
              <w:rPr>
                <w:rFonts w:ascii="Arial" w:hAnsi="Arial" w:cs="Arial"/>
                <w:color w:val="19161A"/>
                <w:sz w:val="28"/>
                <w:szCs w:val="28"/>
              </w:rPr>
              <w:t xml:space="preserve">If patient usually on subcutaneous basal insulin </w:t>
            </w:r>
          </w:p>
          <w:p w:rsidR="004046D1" w:rsidRPr="00854AA8" w:rsidRDefault="004046D1" w:rsidP="0048568C">
            <w:pPr>
              <w:pStyle w:val="Default"/>
              <w:jc w:val="center"/>
              <w:rPr>
                <w:rFonts w:ascii="Arial" w:hAnsi="Arial" w:cs="Arial"/>
                <w:color w:val="19161A"/>
                <w:sz w:val="28"/>
                <w:szCs w:val="28"/>
              </w:rPr>
            </w:pPr>
            <w:r w:rsidRPr="00854AA8">
              <w:rPr>
                <w:rFonts w:ascii="Arial" w:hAnsi="Arial" w:cs="Arial"/>
                <w:color w:val="19161A"/>
                <w:sz w:val="28"/>
                <w:szCs w:val="28"/>
              </w:rPr>
              <w:t xml:space="preserve">(Humulin I, Insulatard, </w:t>
            </w:r>
            <w:r>
              <w:rPr>
                <w:rFonts w:ascii="Arial" w:hAnsi="Arial" w:cs="Arial"/>
                <w:color w:val="19161A"/>
                <w:sz w:val="28"/>
                <w:szCs w:val="28"/>
              </w:rPr>
              <w:t>Levemir , Lantus) please ensure</w:t>
            </w:r>
            <w:r w:rsidRPr="00854AA8">
              <w:rPr>
                <w:rFonts w:ascii="Arial" w:hAnsi="Arial" w:cs="Arial"/>
                <w:color w:val="19161A"/>
                <w:sz w:val="28"/>
                <w:szCs w:val="28"/>
              </w:rPr>
              <w:t xml:space="preserve"> this is continued</w:t>
            </w:r>
            <w:r>
              <w:rPr>
                <w:rFonts w:ascii="Arial" w:hAnsi="Arial" w:cs="Arial"/>
                <w:color w:val="19161A"/>
                <w:sz w:val="28"/>
                <w:szCs w:val="28"/>
              </w:rPr>
              <w:t>.</w:t>
            </w:r>
          </w:p>
        </w:tc>
      </w:tr>
    </w:tbl>
    <w:p w:rsidR="004046D1" w:rsidRPr="00BF0711" w:rsidRDefault="004046D1" w:rsidP="0048568C"/>
    <w:sectPr w:rsidR="004046D1" w:rsidRPr="00BF0711" w:rsidSect="0048568C">
      <w:pgSz w:w="11906" w:h="16838"/>
      <w:pgMar w:top="51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9B061"/>
    <w:multiLevelType w:val="hybridMultilevel"/>
    <w:tmpl w:val="3E2031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957DB1C"/>
    <w:multiLevelType w:val="hybridMultilevel"/>
    <w:tmpl w:val="BA9846D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47413B"/>
    <w:multiLevelType w:val="hybridMultilevel"/>
    <w:tmpl w:val="5A6C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3EA1"/>
    <w:multiLevelType w:val="hybridMultilevel"/>
    <w:tmpl w:val="E77C2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041F"/>
    <w:multiLevelType w:val="hybridMultilevel"/>
    <w:tmpl w:val="9B20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50EA7"/>
    <w:multiLevelType w:val="hybridMultilevel"/>
    <w:tmpl w:val="8088828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8A2FE5"/>
    <w:multiLevelType w:val="hybridMultilevel"/>
    <w:tmpl w:val="5844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A5982"/>
    <w:multiLevelType w:val="hybridMultilevel"/>
    <w:tmpl w:val="4AC6D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1FE1FE"/>
    <w:multiLevelType w:val="hybridMultilevel"/>
    <w:tmpl w:val="B968D1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5E02F6A"/>
    <w:multiLevelType w:val="hybridMultilevel"/>
    <w:tmpl w:val="86E80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2C5CB0"/>
    <w:multiLevelType w:val="hybridMultilevel"/>
    <w:tmpl w:val="44BC3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63715F"/>
    <w:multiLevelType w:val="hybridMultilevel"/>
    <w:tmpl w:val="40F8F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2B1984"/>
    <w:multiLevelType w:val="hybridMultilevel"/>
    <w:tmpl w:val="42E25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A78F7"/>
    <w:multiLevelType w:val="hybridMultilevel"/>
    <w:tmpl w:val="011D95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E1158EC"/>
    <w:multiLevelType w:val="hybridMultilevel"/>
    <w:tmpl w:val="F827B8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53B93348"/>
    <w:multiLevelType w:val="hybridMultilevel"/>
    <w:tmpl w:val="149CFBEC"/>
    <w:lvl w:ilvl="0" w:tplc="6CD6B292">
      <w:numFmt w:val="bullet"/>
      <w:lvlText w:val="•"/>
      <w:lvlJc w:val="left"/>
      <w:pPr>
        <w:ind w:left="720" w:hanging="360"/>
      </w:pPr>
      <w:rPr>
        <w:rFonts w:ascii="Helvetica 55 Roman" w:eastAsia="Times New Roman" w:hAnsi="Helvetica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F0126"/>
    <w:multiLevelType w:val="hybridMultilevel"/>
    <w:tmpl w:val="711C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3281D"/>
    <w:multiLevelType w:val="hybridMultilevel"/>
    <w:tmpl w:val="D94817E8"/>
    <w:lvl w:ilvl="0" w:tplc="CDEA23DA">
      <w:numFmt w:val="bullet"/>
      <w:lvlText w:val="•"/>
      <w:lvlJc w:val="left"/>
      <w:pPr>
        <w:ind w:left="720" w:hanging="360"/>
      </w:pPr>
      <w:rPr>
        <w:rFonts w:ascii="Helvetica 55 Roman" w:eastAsia="Times New Roman" w:hAnsi="Helvetica 55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91C32"/>
    <w:multiLevelType w:val="hybridMultilevel"/>
    <w:tmpl w:val="4F9C674C"/>
    <w:lvl w:ilvl="0" w:tplc="121E742C">
      <w:numFmt w:val="bullet"/>
      <w:lvlText w:val="•"/>
      <w:lvlJc w:val="left"/>
      <w:pPr>
        <w:ind w:left="405" w:hanging="360"/>
      </w:pPr>
      <w:rPr>
        <w:rFonts w:ascii="Helvetica 55 Roman" w:eastAsia="Times New Roman" w:hAnsi="Helvetica 55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D3DDD7C"/>
    <w:multiLevelType w:val="hybridMultilevel"/>
    <w:tmpl w:val="BBA0D0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76421EED"/>
    <w:multiLevelType w:val="hybridMultilevel"/>
    <w:tmpl w:val="EB62C0C8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909C2"/>
    <w:multiLevelType w:val="hybridMultilevel"/>
    <w:tmpl w:val="EF66D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5"/>
  </w:num>
  <w:num w:numId="6">
    <w:abstractNumId w:val="21"/>
  </w:num>
  <w:num w:numId="7">
    <w:abstractNumId w:val="6"/>
  </w:num>
  <w:num w:numId="8">
    <w:abstractNumId w:val="17"/>
  </w:num>
  <w:num w:numId="9">
    <w:abstractNumId w:val="10"/>
  </w:num>
  <w:num w:numId="10">
    <w:abstractNumId w:val="7"/>
  </w:num>
  <w:num w:numId="11">
    <w:abstractNumId w:val="2"/>
  </w:num>
  <w:num w:numId="12">
    <w:abstractNumId w:val="18"/>
  </w:num>
  <w:num w:numId="13">
    <w:abstractNumId w:val="11"/>
  </w:num>
  <w:num w:numId="14">
    <w:abstractNumId w:val="0"/>
  </w:num>
  <w:num w:numId="15">
    <w:abstractNumId w:val="9"/>
  </w:num>
  <w:num w:numId="16">
    <w:abstractNumId w:val="1"/>
  </w:num>
  <w:num w:numId="17">
    <w:abstractNumId w:val="13"/>
  </w:num>
  <w:num w:numId="18">
    <w:abstractNumId w:val="19"/>
  </w:num>
  <w:num w:numId="19">
    <w:abstractNumId w:val="20"/>
  </w:num>
  <w:num w:numId="20">
    <w:abstractNumId w:val="16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6835"/>
    <w:rsid w:val="000508B3"/>
    <w:rsid w:val="000925FA"/>
    <w:rsid w:val="000A02C1"/>
    <w:rsid w:val="0016309C"/>
    <w:rsid w:val="00163435"/>
    <w:rsid w:val="00180FC2"/>
    <w:rsid w:val="0018361D"/>
    <w:rsid w:val="00195640"/>
    <w:rsid w:val="00220AAC"/>
    <w:rsid w:val="002305F5"/>
    <w:rsid w:val="00240216"/>
    <w:rsid w:val="002567B4"/>
    <w:rsid w:val="00282C06"/>
    <w:rsid w:val="00302512"/>
    <w:rsid w:val="003410E7"/>
    <w:rsid w:val="0034746A"/>
    <w:rsid w:val="00355DF2"/>
    <w:rsid w:val="00377644"/>
    <w:rsid w:val="003B17F6"/>
    <w:rsid w:val="004046D1"/>
    <w:rsid w:val="0043568D"/>
    <w:rsid w:val="0048568C"/>
    <w:rsid w:val="004A2C38"/>
    <w:rsid w:val="004F15B2"/>
    <w:rsid w:val="004F7A2C"/>
    <w:rsid w:val="00510138"/>
    <w:rsid w:val="005645A9"/>
    <w:rsid w:val="00593EED"/>
    <w:rsid w:val="00650BB7"/>
    <w:rsid w:val="00692613"/>
    <w:rsid w:val="006A184E"/>
    <w:rsid w:val="006B4C4D"/>
    <w:rsid w:val="006E23C9"/>
    <w:rsid w:val="00705DBB"/>
    <w:rsid w:val="0074086A"/>
    <w:rsid w:val="007430B0"/>
    <w:rsid w:val="007703E4"/>
    <w:rsid w:val="00785E23"/>
    <w:rsid w:val="007A2B42"/>
    <w:rsid w:val="007A6E5E"/>
    <w:rsid w:val="007D5957"/>
    <w:rsid w:val="007F60C7"/>
    <w:rsid w:val="0080530D"/>
    <w:rsid w:val="00810987"/>
    <w:rsid w:val="00834887"/>
    <w:rsid w:val="00854AA8"/>
    <w:rsid w:val="00861C11"/>
    <w:rsid w:val="00874187"/>
    <w:rsid w:val="008C7FB3"/>
    <w:rsid w:val="008D09BF"/>
    <w:rsid w:val="008F1A6A"/>
    <w:rsid w:val="008F2F51"/>
    <w:rsid w:val="00906A8D"/>
    <w:rsid w:val="009117F6"/>
    <w:rsid w:val="00937B9F"/>
    <w:rsid w:val="009970AC"/>
    <w:rsid w:val="009E20EB"/>
    <w:rsid w:val="00A34298"/>
    <w:rsid w:val="00A73CA0"/>
    <w:rsid w:val="00A96835"/>
    <w:rsid w:val="00AE540C"/>
    <w:rsid w:val="00B15FA0"/>
    <w:rsid w:val="00B53D83"/>
    <w:rsid w:val="00B575CB"/>
    <w:rsid w:val="00B647D8"/>
    <w:rsid w:val="00BB018C"/>
    <w:rsid w:val="00BC47D3"/>
    <w:rsid w:val="00BF0711"/>
    <w:rsid w:val="00C10F70"/>
    <w:rsid w:val="00C16CF4"/>
    <w:rsid w:val="00C22868"/>
    <w:rsid w:val="00D82D53"/>
    <w:rsid w:val="00DA243D"/>
    <w:rsid w:val="00DB4042"/>
    <w:rsid w:val="00E2282C"/>
    <w:rsid w:val="00E534B0"/>
    <w:rsid w:val="00E76897"/>
    <w:rsid w:val="00EF5809"/>
    <w:rsid w:val="00F0790E"/>
    <w:rsid w:val="00F14A8E"/>
    <w:rsid w:val="00F32D7A"/>
    <w:rsid w:val="00F42E1A"/>
    <w:rsid w:val="00F636D9"/>
    <w:rsid w:val="00FA401D"/>
    <w:rsid w:val="00FA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3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6835"/>
    <w:pPr>
      <w:widowControl w:val="0"/>
      <w:autoSpaceDE w:val="0"/>
      <w:autoSpaceDN w:val="0"/>
      <w:adjustRightInd w:val="0"/>
    </w:pPr>
    <w:rPr>
      <w:rFonts w:ascii="Helvetica 55 Roman" w:eastAsia="Times New Roman" w:hAnsi="Helvetica 55 Roman" w:cs="Helvetica 55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9683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6835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A9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835"/>
    <w:rPr>
      <w:rFonts w:ascii="Tahoma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A96835"/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A968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Default"/>
    <w:next w:val="Default"/>
    <w:uiPriority w:val="99"/>
    <w:rsid w:val="00DB4042"/>
    <w:pPr>
      <w:spacing w:line="18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B4042"/>
    <w:pPr>
      <w:spacing w:line="18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D82D5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82D53"/>
    <w:pPr>
      <w:spacing w:line="17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99"/>
    <w:qFormat/>
    <w:rsid w:val="008F1A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93E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3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564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5640"/>
    <w:rPr>
      <w:b/>
      <w:bCs/>
    </w:rPr>
  </w:style>
  <w:style w:type="paragraph" w:styleId="NormalWeb">
    <w:name w:val="Normal (Web)"/>
    <w:basedOn w:val="Normal"/>
    <w:uiPriority w:val="99"/>
    <w:rsid w:val="000A02C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A02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7584</Characters>
  <Application>Microsoft Office Word</Application>
  <DocSecurity>0</DocSecurity>
  <Lines>63</Lines>
  <Paragraphs>17</Paragraphs>
  <ScaleCrop>false</ScaleCrop>
  <Company>NHS Greater Glasgow and Clyde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Diabetic Ketoacidosis Care Pathway 1</dc:title>
  <dc:creator>Stefanie</dc:creator>
  <cp:lastModifiedBy>mcgooke468</cp:lastModifiedBy>
  <cp:revision>2</cp:revision>
  <cp:lastPrinted>2016-07-01T17:19:00Z</cp:lastPrinted>
  <dcterms:created xsi:type="dcterms:W3CDTF">2018-12-11T11:56:00Z</dcterms:created>
  <dcterms:modified xsi:type="dcterms:W3CDTF">2018-12-11T11:56:00Z</dcterms:modified>
</cp:coreProperties>
</file>