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E3" w:rsidRDefault="006C39E3" w:rsidP="006C39E3">
      <w:pPr>
        <w:rPr>
          <w:rFonts w:ascii="Arial" w:hAnsi="Arial" w:cs="Arial"/>
          <w:b/>
          <w:sz w:val="32"/>
          <w:szCs w:val="32"/>
        </w:rPr>
      </w:pPr>
      <w:r w:rsidRPr="006C39E3">
        <w:rPr>
          <w:rFonts w:ascii="Arial" w:hAnsi="Arial" w:cs="Arial"/>
          <w:b/>
          <w:noProof/>
        </w:rPr>
        <w:drawing>
          <wp:anchor distT="0" distB="0" distL="114300" distR="114300" simplePos="0" relativeHeight="251661312" behindDoc="1" locked="0" layoutInCell="1" allowOverlap="1">
            <wp:simplePos x="0" y="0"/>
            <wp:positionH relativeFrom="column">
              <wp:posOffset>3314700</wp:posOffset>
            </wp:positionH>
            <wp:positionV relativeFrom="paragraph">
              <wp:posOffset>-285750</wp:posOffset>
            </wp:positionV>
            <wp:extent cx="809625" cy="568960"/>
            <wp:effectExtent l="19050" t="0" r="9525" b="0"/>
            <wp:wrapNone/>
            <wp:docPr id="3" name="Picture 0" descr="logo_nhsggc_2_colour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hsggc_2_colour_12.jpg"/>
                    <pic:cNvPicPr/>
                  </pic:nvPicPr>
                  <pic:blipFill>
                    <a:blip r:embed="rId5" cstate="print"/>
                    <a:stretch>
                      <a:fillRect/>
                    </a:stretch>
                  </pic:blipFill>
                  <pic:spPr>
                    <a:xfrm>
                      <a:off x="0" y="0"/>
                      <a:ext cx="809625" cy="568960"/>
                    </a:xfrm>
                    <a:prstGeom prst="rect">
                      <a:avLst/>
                    </a:prstGeom>
                  </pic:spPr>
                </pic:pic>
              </a:graphicData>
            </a:graphic>
          </wp:anchor>
        </w:drawing>
      </w:r>
      <w:r w:rsidRPr="006C39E3">
        <w:rPr>
          <w:rFonts w:ascii="Arial" w:hAnsi="Arial" w:cs="Arial"/>
          <w:b/>
          <w:noProof/>
        </w:rPr>
        <w:drawing>
          <wp:anchor distT="0" distB="0" distL="114300" distR="114300" simplePos="0" relativeHeight="251659264" behindDoc="0" locked="0" layoutInCell="1" allowOverlap="1">
            <wp:simplePos x="0" y="0"/>
            <wp:positionH relativeFrom="column">
              <wp:posOffset>4273550</wp:posOffset>
            </wp:positionH>
            <wp:positionV relativeFrom="paragraph">
              <wp:posOffset>-285750</wp:posOffset>
            </wp:positionV>
            <wp:extent cx="1478915" cy="561975"/>
            <wp:effectExtent l="19050" t="0" r="6985"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478915" cy="561975"/>
                    </a:xfrm>
                    <a:prstGeom prst="rect">
                      <a:avLst/>
                    </a:prstGeom>
                    <a:noFill/>
                    <a:ln w="9525">
                      <a:noFill/>
                      <a:miter lim="800000"/>
                      <a:headEnd/>
                      <a:tailEnd/>
                    </a:ln>
                  </pic:spPr>
                </pic:pic>
              </a:graphicData>
            </a:graphic>
          </wp:anchor>
        </w:drawing>
      </w:r>
      <w:r w:rsidR="008E6736">
        <w:rPr>
          <w:rFonts w:ascii="Arial" w:hAnsi="Arial" w:cs="Arial"/>
          <w:b/>
          <w:sz w:val="32"/>
          <w:szCs w:val="32"/>
        </w:rPr>
        <w:t>Proxy User</w:t>
      </w:r>
      <w:r w:rsidR="002E3227">
        <w:rPr>
          <w:rFonts w:ascii="Arial" w:hAnsi="Arial" w:cs="Arial"/>
          <w:b/>
          <w:sz w:val="32"/>
          <w:szCs w:val="32"/>
        </w:rPr>
        <w:t>s</w:t>
      </w:r>
      <w:r w:rsidR="008E6736">
        <w:rPr>
          <w:rFonts w:ascii="Arial" w:hAnsi="Arial" w:cs="Arial"/>
          <w:b/>
          <w:sz w:val="32"/>
          <w:szCs w:val="32"/>
        </w:rPr>
        <w:t xml:space="preserve"> </w:t>
      </w:r>
    </w:p>
    <w:p w:rsidR="002E3227" w:rsidRDefault="002E3227" w:rsidP="006C39E3">
      <w:pPr>
        <w:rPr>
          <w:rFonts w:ascii="Arial" w:hAnsi="Arial" w:cs="Arial"/>
          <w:b/>
          <w:sz w:val="32"/>
          <w:szCs w:val="32"/>
        </w:rPr>
      </w:pPr>
      <w:r>
        <w:rPr>
          <w:rFonts w:ascii="Arial" w:hAnsi="Arial" w:cs="Arial"/>
          <w:b/>
          <w:sz w:val="32"/>
          <w:szCs w:val="32"/>
        </w:rPr>
        <w:t>Guidance Note</w:t>
      </w:r>
      <w:r w:rsidRPr="002E3227">
        <w:rPr>
          <w:rFonts w:ascii="Arial" w:hAnsi="Arial" w:cs="Arial"/>
          <w:b/>
          <w:sz w:val="32"/>
          <w:szCs w:val="32"/>
        </w:rPr>
        <w:t xml:space="preserve"> </w:t>
      </w:r>
      <w:r>
        <w:rPr>
          <w:rFonts w:ascii="Arial" w:hAnsi="Arial" w:cs="Arial"/>
          <w:b/>
          <w:sz w:val="32"/>
          <w:szCs w:val="32"/>
        </w:rPr>
        <w:t>and Request Form</w:t>
      </w:r>
    </w:p>
    <w:p w:rsidR="006C39E3" w:rsidRDefault="006C39E3" w:rsidP="006C39E3">
      <w:pPr>
        <w:rPr>
          <w:rFonts w:ascii="Arial" w:hAnsi="Arial" w:cs="Arial"/>
          <w:b/>
          <w:noProof/>
        </w:rPr>
      </w:pPr>
    </w:p>
    <w:p w:rsidR="006C39E3" w:rsidRPr="008E6736" w:rsidRDefault="008E6736" w:rsidP="006C39E3">
      <w:pPr>
        <w:pStyle w:val="ListParagraph"/>
        <w:numPr>
          <w:ilvl w:val="0"/>
          <w:numId w:val="2"/>
        </w:numPr>
        <w:ind w:hanging="720"/>
        <w:rPr>
          <w:rFonts w:ascii="Arial" w:hAnsi="Arial" w:cs="Arial"/>
          <w:b/>
        </w:rPr>
      </w:pPr>
      <w:r w:rsidRPr="008E6736">
        <w:rPr>
          <w:rFonts w:ascii="Arial" w:hAnsi="Arial" w:cs="Arial"/>
          <w:b/>
        </w:rPr>
        <w:t>What Is A Proxy User</w:t>
      </w:r>
    </w:p>
    <w:p w:rsidR="006C39E3" w:rsidRDefault="006C39E3" w:rsidP="006C39E3">
      <w:pPr>
        <w:pStyle w:val="ListParagraph"/>
        <w:rPr>
          <w:rFonts w:ascii="Arial" w:hAnsi="Arial" w:cs="Arial"/>
        </w:rPr>
      </w:pPr>
    </w:p>
    <w:p w:rsidR="002E3227" w:rsidRDefault="002E3227" w:rsidP="002E3227">
      <w:pPr>
        <w:rPr>
          <w:rFonts w:ascii="Arial" w:hAnsi="Arial" w:cs="Arial"/>
        </w:rPr>
      </w:pPr>
      <w:r>
        <w:rPr>
          <w:rFonts w:ascii="Arial" w:hAnsi="Arial" w:cs="Arial"/>
        </w:rPr>
        <w:t>In line with local arrangements there may be requirements to setup Proxy Users across NHS Greater Glasgow and Clyde (NHSGGC) for Manager Self Service.</w:t>
      </w:r>
    </w:p>
    <w:p w:rsidR="002E3227" w:rsidRDefault="002E3227" w:rsidP="002E3227">
      <w:pPr>
        <w:rPr>
          <w:rFonts w:ascii="Arial" w:hAnsi="Arial" w:cs="Arial"/>
        </w:rPr>
      </w:pPr>
    </w:p>
    <w:p w:rsidR="002E24DC" w:rsidRDefault="008E6736" w:rsidP="008E6736">
      <w:pPr>
        <w:rPr>
          <w:rFonts w:ascii="Arial" w:hAnsi="Arial" w:cs="Arial"/>
        </w:rPr>
      </w:pPr>
      <w:r w:rsidRPr="008E6736">
        <w:rPr>
          <w:rFonts w:ascii="Arial" w:hAnsi="Arial" w:cs="Arial"/>
        </w:rPr>
        <w:t>A proxy user is someone who will transact self</w:t>
      </w:r>
      <w:r w:rsidR="002E24DC">
        <w:rPr>
          <w:rFonts w:ascii="Arial" w:hAnsi="Arial" w:cs="Arial"/>
        </w:rPr>
        <w:t>-service functions on behalf of:</w:t>
      </w:r>
    </w:p>
    <w:p w:rsidR="002E24DC" w:rsidRDefault="002E24DC" w:rsidP="008E6736">
      <w:pPr>
        <w:rPr>
          <w:rFonts w:ascii="Arial" w:hAnsi="Arial" w:cs="Arial"/>
        </w:rPr>
      </w:pPr>
    </w:p>
    <w:p w:rsidR="002E24DC" w:rsidRPr="002E24DC" w:rsidRDefault="008E6736" w:rsidP="002E24DC">
      <w:pPr>
        <w:pStyle w:val="ListParagraph"/>
        <w:numPr>
          <w:ilvl w:val="0"/>
          <w:numId w:val="6"/>
        </w:numPr>
        <w:ind w:hanging="720"/>
        <w:rPr>
          <w:rFonts w:ascii="Arial" w:hAnsi="Arial" w:cs="Arial"/>
        </w:rPr>
      </w:pPr>
      <w:r w:rsidRPr="002E24DC">
        <w:rPr>
          <w:rFonts w:ascii="Arial" w:hAnsi="Arial" w:cs="Arial"/>
        </w:rPr>
        <w:t xml:space="preserve">a line manager; or </w:t>
      </w:r>
    </w:p>
    <w:p w:rsidR="002E24DC" w:rsidRPr="002E24DC" w:rsidRDefault="008E6736" w:rsidP="002E24DC">
      <w:pPr>
        <w:pStyle w:val="ListParagraph"/>
        <w:numPr>
          <w:ilvl w:val="0"/>
          <w:numId w:val="6"/>
        </w:numPr>
        <w:ind w:hanging="720"/>
        <w:rPr>
          <w:rFonts w:ascii="Arial" w:hAnsi="Arial" w:cs="Arial"/>
        </w:rPr>
      </w:pPr>
      <w:r w:rsidRPr="002E24DC">
        <w:rPr>
          <w:rFonts w:ascii="Arial" w:hAnsi="Arial" w:cs="Arial"/>
        </w:rPr>
        <w:t xml:space="preserve">peer employees </w:t>
      </w:r>
    </w:p>
    <w:p w:rsidR="002E24DC" w:rsidRPr="002E24DC" w:rsidRDefault="008E6736" w:rsidP="002E24DC">
      <w:pPr>
        <w:pStyle w:val="ListParagraph"/>
        <w:numPr>
          <w:ilvl w:val="0"/>
          <w:numId w:val="6"/>
        </w:numPr>
        <w:ind w:hanging="720"/>
        <w:rPr>
          <w:rFonts w:ascii="Arial" w:hAnsi="Arial" w:cs="Arial"/>
        </w:rPr>
      </w:pPr>
      <w:proofErr w:type="gramStart"/>
      <w:r w:rsidRPr="002E24DC">
        <w:rPr>
          <w:rFonts w:ascii="Arial" w:hAnsi="Arial" w:cs="Arial"/>
        </w:rPr>
        <w:t>via</w:t>
      </w:r>
      <w:proofErr w:type="gramEnd"/>
      <w:r w:rsidRPr="002E24DC">
        <w:rPr>
          <w:rFonts w:ascii="Arial" w:hAnsi="Arial" w:cs="Arial"/>
        </w:rPr>
        <w:t xml:space="preserve"> self-service-based access. </w:t>
      </w:r>
    </w:p>
    <w:p w:rsidR="002E24DC" w:rsidRDefault="002E24DC" w:rsidP="002E24DC">
      <w:pPr>
        <w:ind w:hanging="720"/>
        <w:rPr>
          <w:rFonts w:ascii="Arial" w:hAnsi="Arial" w:cs="Arial"/>
        </w:rPr>
      </w:pPr>
    </w:p>
    <w:p w:rsidR="002E3227" w:rsidRPr="002E3227" w:rsidRDefault="002E3227" w:rsidP="002E3227">
      <w:pPr>
        <w:rPr>
          <w:rFonts w:ascii="Arial" w:hAnsi="Arial" w:cs="Arial"/>
        </w:rPr>
      </w:pPr>
      <w:r w:rsidRPr="002E3227">
        <w:rPr>
          <w:rFonts w:ascii="Arial" w:hAnsi="Arial" w:cs="Arial"/>
        </w:rPr>
        <w:t xml:space="preserve">Proxy for Manager Self Service must be specifically requested to and setup from </w:t>
      </w:r>
      <w:r>
        <w:rPr>
          <w:rFonts w:ascii="Arial" w:hAnsi="Arial" w:cs="Arial"/>
        </w:rPr>
        <w:t>the eESS Support T</w:t>
      </w:r>
      <w:r w:rsidRPr="002E3227">
        <w:rPr>
          <w:rFonts w:ascii="Arial" w:hAnsi="Arial" w:cs="Arial"/>
        </w:rPr>
        <w:t>eam.</w:t>
      </w:r>
      <w:r>
        <w:rPr>
          <w:rFonts w:ascii="Arial" w:hAnsi="Arial" w:cs="Arial"/>
        </w:rPr>
        <w:t xml:space="preserve"> This Guidance Note outlines the process for doing this and details the governance rules associated with Proxy Users.</w:t>
      </w:r>
    </w:p>
    <w:p w:rsidR="002E3227" w:rsidRDefault="002E3227" w:rsidP="002E24DC">
      <w:pPr>
        <w:ind w:hanging="720"/>
        <w:rPr>
          <w:rFonts w:ascii="Arial" w:hAnsi="Arial" w:cs="Arial"/>
        </w:rPr>
      </w:pPr>
    </w:p>
    <w:p w:rsidR="002E3227" w:rsidRPr="002E3227" w:rsidRDefault="008E6736" w:rsidP="002E3227">
      <w:pPr>
        <w:pStyle w:val="ListParagraph"/>
        <w:numPr>
          <w:ilvl w:val="0"/>
          <w:numId w:val="2"/>
        </w:numPr>
        <w:ind w:hanging="720"/>
        <w:rPr>
          <w:rFonts w:ascii="Arial" w:hAnsi="Arial" w:cs="Arial"/>
          <w:b/>
        </w:rPr>
      </w:pPr>
      <w:r w:rsidRPr="002E3227">
        <w:rPr>
          <w:rFonts w:ascii="Arial" w:hAnsi="Arial" w:cs="Arial"/>
          <w:b/>
        </w:rPr>
        <w:t xml:space="preserve">Proxy for Manager Self Service (MSS) </w:t>
      </w:r>
    </w:p>
    <w:p w:rsidR="002E3227" w:rsidRPr="002E3227" w:rsidRDefault="002E3227" w:rsidP="002E3227">
      <w:pPr>
        <w:pStyle w:val="ListParagraph"/>
        <w:rPr>
          <w:rFonts w:ascii="Arial" w:hAnsi="Arial" w:cs="Arial"/>
        </w:rPr>
      </w:pPr>
    </w:p>
    <w:p w:rsidR="002E3227" w:rsidRPr="002E3227" w:rsidRDefault="008E6736" w:rsidP="002E3227">
      <w:pPr>
        <w:rPr>
          <w:rFonts w:ascii="Arial" w:hAnsi="Arial" w:cs="Arial"/>
        </w:rPr>
      </w:pPr>
      <w:r w:rsidRPr="002E3227">
        <w:rPr>
          <w:rFonts w:ascii="Arial" w:hAnsi="Arial" w:cs="Arial"/>
        </w:rPr>
        <w:t xml:space="preserve">The </w:t>
      </w:r>
      <w:r w:rsidR="002E3227">
        <w:rPr>
          <w:rFonts w:ascii="Arial" w:hAnsi="Arial" w:cs="Arial"/>
        </w:rPr>
        <w:t xml:space="preserve">authorised </w:t>
      </w:r>
      <w:r w:rsidRPr="002E3227">
        <w:rPr>
          <w:rFonts w:ascii="Arial" w:hAnsi="Arial" w:cs="Arial"/>
        </w:rPr>
        <w:t xml:space="preserve">Proxy for Manager User will have access to Manager Self Service actions as per </w:t>
      </w:r>
      <w:r w:rsidR="002E3227">
        <w:rPr>
          <w:rFonts w:ascii="Arial" w:hAnsi="Arial" w:cs="Arial"/>
        </w:rPr>
        <w:t xml:space="preserve">the </w:t>
      </w:r>
      <w:r w:rsidRPr="002E3227">
        <w:rPr>
          <w:rFonts w:ascii="Arial" w:hAnsi="Arial" w:cs="Arial"/>
        </w:rPr>
        <w:t xml:space="preserve">Manager Self-Service menu, but </w:t>
      </w:r>
      <w:r w:rsidR="002E3227">
        <w:rPr>
          <w:rFonts w:ascii="Arial" w:hAnsi="Arial" w:cs="Arial"/>
        </w:rPr>
        <w:t xml:space="preserve">will </w:t>
      </w:r>
      <w:r w:rsidRPr="002E3227">
        <w:rPr>
          <w:rFonts w:ascii="Arial" w:hAnsi="Arial" w:cs="Arial"/>
        </w:rPr>
        <w:t>not be able to view any salary details</w:t>
      </w:r>
      <w:r w:rsidR="002E3227">
        <w:rPr>
          <w:rFonts w:ascii="Arial" w:hAnsi="Arial" w:cs="Arial"/>
        </w:rPr>
        <w:t xml:space="preserve"> for individuals</w:t>
      </w:r>
      <w:r w:rsidRPr="002E3227">
        <w:rPr>
          <w:rFonts w:ascii="Arial" w:hAnsi="Arial" w:cs="Arial"/>
        </w:rPr>
        <w:t xml:space="preserve">. </w:t>
      </w:r>
      <w:r w:rsidR="002E3227">
        <w:rPr>
          <w:rFonts w:ascii="Arial" w:hAnsi="Arial" w:cs="Arial"/>
        </w:rPr>
        <w:t xml:space="preserve">Also the </w:t>
      </w:r>
      <w:r w:rsidRPr="002E3227">
        <w:rPr>
          <w:rFonts w:ascii="Arial" w:hAnsi="Arial" w:cs="Arial"/>
        </w:rPr>
        <w:t xml:space="preserve">My Employee Information pages are also personalised to remove the Salary tab. </w:t>
      </w:r>
    </w:p>
    <w:p w:rsidR="002E3227" w:rsidRPr="002E3227" w:rsidRDefault="002E3227" w:rsidP="002E3227">
      <w:pPr>
        <w:rPr>
          <w:rFonts w:ascii="Arial" w:hAnsi="Arial" w:cs="Arial"/>
        </w:rPr>
      </w:pPr>
    </w:p>
    <w:p w:rsidR="002E3227" w:rsidRPr="002E3227" w:rsidRDefault="008E6736" w:rsidP="002E3227">
      <w:pPr>
        <w:rPr>
          <w:rFonts w:ascii="Arial" w:hAnsi="Arial" w:cs="Arial"/>
        </w:rPr>
      </w:pPr>
      <w:r w:rsidRPr="002E3227">
        <w:rPr>
          <w:rFonts w:ascii="Arial" w:hAnsi="Arial" w:cs="Arial"/>
        </w:rPr>
        <w:t>Proxy Manager Self Service menu options</w:t>
      </w:r>
      <w:r w:rsidR="002E3227">
        <w:rPr>
          <w:rFonts w:ascii="Arial" w:hAnsi="Arial" w:cs="Arial"/>
        </w:rPr>
        <w:t xml:space="preserve"> include</w:t>
      </w:r>
      <w:r w:rsidRPr="002E3227">
        <w:rPr>
          <w:rFonts w:ascii="Arial" w:hAnsi="Arial" w:cs="Arial"/>
        </w:rPr>
        <w:t xml:space="preserve">: </w:t>
      </w:r>
    </w:p>
    <w:p w:rsidR="002E3227" w:rsidRPr="002E3227" w:rsidRDefault="002E3227" w:rsidP="002E3227">
      <w:pPr>
        <w:rPr>
          <w:rFonts w:ascii="Arial" w:hAnsi="Arial" w:cs="Arial"/>
        </w:rPr>
      </w:pPr>
    </w:p>
    <w:p w:rsidR="002E3227" w:rsidRPr="002E3227" w:rsidRDefault="008E6736" w:rsidP="002E3227">
      <w:pPr>
        <w:rPr>
          <w:rFonts w:ascii="Arial" w:hAnsi="Arial" w:cs="Arial"/>
        </w:rPr>
      </w:pPr>
      <w:r w:rsidRPr="002E3227">
        <w:rPr>
          <w:rFonts w:ascii="Arial" w:hAnsi="Arial" w:cs="Arial"/>
        </w:rPr>
        <w:t xml:space="preserve">Absence Management, Absence Carryover, Allowances and Deductions, Change Assignment Costing, Change Job and Terms, Doctors in Training, Doctors in Training, Documents of Records, Maternity, Paternity, Personal Information, Qualifications, Registrations, Return to Work, Terminations, Terminations Assignments </w:t>
      </w:r>
    </w:p>
    <w:p w:rsidR="002E3227" w:rsidRDefault="002E3227" w:rsidP="002E3227">
      <w:pPr>
        <w:rPr>
          <w:rFonts w:ascii="Arial" w:hAnsi="Arial" w:cs="Arial"/>
        </w:rPr>
      </w:pPr>
    </w:p>
    <w:p w:rsidR="002E3227" w:rsidRPr="00090371" w:rsidRDefault="002E3227" w:rsidP="002E3227">
      <w:pPr>
        <w:pStyle w:val="ListParagraph"/>
        <w:numPr>
          <w:ilvl w:val="0"/>
          <w:numId w:val="2"/>
        </w:numPr>
        <w:ind w:hanging="720"/>
        <w:rPr>
          <w:rFonts w:ascii="Arial" w:hAnsi="Arial" w:cs="Arial"/>
          <w:b/>
        </w:rPr>
      </w:pPr>
      <w:r w:rsidRPr="00090371">
        <w:rPr>
          <w:rFonts w:ascii="Arial" w:hAnsi="Arial" w:cs="Arial"/>
          <w:b/>
        </w:rPr>
        <w:t>Requesting Proxy for Manager Self Service</w:t>
      </w:r>
    </w:p>
    <w:p w:rsidR="002E3227" w:rsidRDefault="002E3227" w:rsidP="002E3227">
      <w:pPr>
        <w:rPr>
          <w:rFonts w:ascii="Arial" w:hAnsi="Arial" w:cs="Arial"/>
        </w:rPr>
      </w:pPr>
    </w:p>
    <w:p w:rsidR="00090371" w:rsidRPr="00090371" w:rsidRDefault="00090371" w:rsidP="00090371">
      <w:pPr>
        <w:rPr>
          <w:rFonts w:ascii="Arial" w:hAnsi="Arial" w:cs="Arial"/>
        </w:rPr>
      </w:pPr>
      <w:r>
        <w:rPr>
          <w:rFonts w:ascii="Arial" w:hAnsi="Arial" w:cs="Arial"/>
        </w:rPr>
        <w:t xml:space="preserve">Managers should submit the form at Appendix 1 to request the setup of a Proxy for Manager Self Service. Managers need to ensure that the form is duly authorised and that individuals have carried out, as a minimum, the eESS Manager </w:t>
      </w:r>
      <w:proofErr w:type="spellStart"/>
      <w:r>
        <w:rPr>
          <w:rFonts w:ascii="Arial" w:hAnsi="Arial" w:cs="Arial"/>
        </w:rPr>
        <w:t>LearnPro</w:t>
      </w:r>
      <w:proofErr w:type="spellEnd"/>
      <w:r>
        <w:rPr>
          <w:rFonts w:ascii="Arial" w:hAnsi="Arial" w:cs="Arial"/>
        </w:rPr>
        <w:t xml:space="preserve"> Module. </w:t>
      </w:r>
      <w:r w:rsidRPr="00090371">
        <w:rPr>
          <w:rFonts w:ascii="Arial" w:hAnsi="Arial" w:cs="Arial"/>
        </w:rPr>
        <w:t xml:space="preserve">The module provides a quick overview of Manager Self Service &amp; links to our Standard Operating Procedures. </w:t>
      </w:r>
      <w:r>
        <w:rPr>
          <w:rFonts w:ascii="Arial" w:hAnsi="Arial" w:cs="Arial"/>
        </w:rPr>
        <w:t>Individuals should l</w:t>
      </w:r>
      <w:r w:rsidRPr="00090371">
        <w:rPr>
          <w:rFonts w:ascii="Arial" w:hAnsi="Arial" w:cs="Arial"/>
        </w:rPr>
        <w:t xml:space="preserve">ogon to </w:t>
      </w:r>
      <w:proofErr w:type="spellStart"/>
      <w:r w:rsidRPr="00090371">
        <w:rPr>
          <w:rFonts w:ascii="Arial" w:hAnsi="Arial" w:cs="Arial"/>
        </w:rPr>
        <w:t>LearnPro</w:t>
      </w:r>
      <w:proofErr w:type="spellEnd"/>
      <w:r w:rsidRPr="00090371">
        <w:rPr>
          <w:rFonts w:ascii="Arial" w:hAnsi="Arial" w:cs="Arial"/>
        </w:rPr>
        <w:t xml:space="preserve"> and search for “eEES” under the Specialist Subjects tab.</w:t>
      </w:r>
    </w:p>
    <w:p w:rsidR="00090371" w:rsidRDefault="00090371" w:rsidP="002E3227">
      <w:pPr>
        <w:rPr>
          <w:rFonts w:ascii="Arial" w:hAnsi="Arial" w:cs="Arial"/>
        </w:rPr>
      </w:pPr>
    </w:p>
    <w:p w:rsidR="00090371" w:rsidRDefault="00090371" w:rsidP="002E3227">
      <w:pPr>
        <w:rPr>
          <w:rFonts w:ascii="Arial" w:hAnsi="Arial" w:cs="Arial"/>
        </w:rPr>
      </w:pPr>
      <w:r>
        <w:rPr>
          <w:rFonts w:ascii="Arial" w:hAnsi="Arial" w:cs="Arial"/>
        </w:rPr>
        <w:t xml:space="preserve">Completed Request Forms should be returned to </w:t>
      </w:r>
      <w:hyperlink r:id="rId7" w:history="1">
        <w:r w:rsidR="00FC3163" w:rsidRPr="00FC3163">
          <w:rPr>
            <w:rStyle w:val="Hyperlink"/>
            <w:rFonts w:ascii="Arial" w:hAnsi="Arial" w:cs="Arial"/>
          </w:rPr>
          <w:t>eESS@ggc.scot.nhs.uk</w:t>
        </w:r>
      </w:hyperlink>
      <w:r>
        <w:rPr>
          <w:rFonts w:ascii="Arial" w:hAnsi="Arial" w:cs="Arial"/>
        </w:rPr>
        <w:t>.</w:t>
      </w:r>
    </w:p>
    <w:p w:rsidR="00090371" w:rsidRDefault="00090371" w:rsidP="002E3227">
      <w:pPr>
        <w:rPr>
          <w:rFonts w:ascii="Arial" w:hAnsi="Arial" w:cs="Arial"/>
        </w:rPr>
      </w:pPr>
    </w:p>
    <w:p w:rsidR="00FC3163" w:rsidRDefault="00FC3163" w:rsidP="00FC3163">
      <w:pPr>
        <w:pBdr>
          <w:top w:val="single" w:sz="4" w:space="1" w:color="auto"/>
        </w:pBdr>
        <w:rPr>
          <w:rFonts w:ascii="Arial" w:hAnsi="Arial" w:cs="Arial"/>
          <w:b/>
        </w:rPr>
      </w:pPr>
    </w:p>
    <w:p w:rsidR="00FC3163" w:rsidRPr="00FC3163" w:rsidRDefault="00FC3163" w:rsidP="00FC3163">
      <w:pPr>
        <w:pBdr>
          <w:top w:val="single" w:sz="4" w:space="1" w:color="auto"/>
        </w:pBdr>
        <w:rPr>
          <w:rFonts w:ascii="Arial" w:hAnsi="Arial" w:cs="Arial"/>
          <w:b/>
        </w:rPr>
      </w:pPr>
      <w:r w:rsidRPr="00FC3163">
        <w:rPr>
          <w:rFonts w:ascii="Arial" w:hAnsi="Arial" w:cs="Arial"/>
          <w:b/>
        </w:rPr>
        <w:t>Once Approved</w:t>
      </w:r>
    </w:p>
    <w:p w:rsidR="00FC3163" w:rsidRDefault="00FC3163" w:rsidP="002E3227">
      <w:pPr>
        <w:rPr>
          <w:rFonts w:ascii="Arial" w:hAnsi="Arial" w:cs="Arial"/>
        </w:rPr>
      </w:pPr>
    </w:p>
    <w:p w:rsidR="00090371" w:rsidRPr="00090371" w:rsidRDefault="00090371" w:rsidP="00090371">
      <w:pPr>
        <w:pStyle w:val="ListParagraph"/>
        <w:numPr>
          <w:ilvl w:val="0"/>
          <w:numId w:val="2"/>
        </w:numPr>
        <w:ind w:hanging="720"/>
        <w:rPr>
          <w:rFonts w:ascii="Arial" w:hAnsi="Arial" w:cs="Arial"/>
          <w:b/>
        </w:rPr>
      </w:pPr>
      <w:r w:rsidRPr="00090371">
        <w:rPr>
          <w:rFonts w:ascii="Arial" w:hAnsi="Arial" w:cs="Arial"/>
          <w:b/>
        </w:rPr>
        <w:t>Setting up Proxy Employee L</w:t>
      </w:r>
      <w:r w:rsidR="002E3227" w:rsidRPr="00090371">
        <w:rPr>
          <w:rFonts w:ascii="Arial" w:hAnsi="Arial" w:cs="Arial"/>
          <w:b/>
        </w:rPr>
        <w:t xml:space="preserve">ist </w:t>
      </w:r>
    </w:p>
    <w:p w:rsidR="00090371" w:rsidRDefault="00090371" w:rsidP="00090371">
      <w:pPr>
        <w:pStyle w:val="ListParagraph"/>
        <w:rPr>
          <w:rFonts w:ascii="Arial" w:hAnsi="Arial" w:cs="Arial"/>
        </w:rPr>
      </w:pPr>
    </w:p>
    <w:p w:rsidR="00090371" w:rsidRDefault="002E3227" w:rsidP="00090371">
      <w:pPr>
        <w:rPr>
          <w:rFonts w:ascii="Arial" w:hAnsi="Arial" w:cs="Arial"/>
        </w:rPr>
      </w:pPr>
      <w:r w:rsidRPr="00090371">
        <w:rPr>
          <w:rFonts w:ascii="Arial" w:hAnsi="Arial" w:cs="Arial"/>
        </w:rPr>
        <w:t xml:space="preserve">“My List” </w:t>
      </w:r>
      <w:r w:rsidR="00090371" w:rsidRPr="00090371">
        <w:rPr>
          <w:rFonts w:ascii="Arial" w:hAnsi="Arial" w:cs="Arial"/>
        </w:rPr>
        <w:t>P</w:t>
      </w:r>
      <w:r w:rsidRPr="00090371">
        <w:rPr>
          <w:rFonts w:ascii="Arial" w:hAnsi="Arial" w:cs="Arial"/>
        </w:rPr>
        <w:t xml:space="preserve">rinciples </w:t>
      </w:r>
      <w:r w:rsidR="00090371" w:rsidRPr="00090371">
        <w:rPr>
          <w:rFonts w:ascii="Arial" w:hAnsi="Arial" w:cs="Arial"/>
        </w:rPr>
        <w:t>– within</w:t>
      </w:r>
      <w:r w:rsidR="00090371">
        <w:rPr>
          <w:rFonts w:ascii="Arial" w:hAnsi="Arial" w:cs="Arial"/>
        </w:rPr>
        <w:t xml:space="preserve"> eESS t</w:t>
      </w:r>
      <w:r w:rsidRPr="00090371">
        <w:rPr>
          <w:rFonts w:ascii="Arial" w:hAnsi="Arial" w:cs="Arial"/>
        </w:rPr>
        <w:t xml:space="preserve">he standard Manager Self-Service people hierarchy is not available for the proxy user because </w:t>
      </w:r>
      <w:r w:rsidR="00090371">
        <w:rPr>
          <w:rFonts w:ascii="Arial" w:hAnsi="Arial" w:cs="Arial"/>
        </w:rPr>
        <w:t xml:space="preserve">a </w:t>
      </w:r>
      <w:r w:rsidRPr="00090371">
        <w:rPr>
          <w:rFonts w:ascii="Arial" w:hAnsi="Arial" w:cs="Arial"/>
        </w:rPr>
        <w:t xml:space="preserve">proxy user is not direct or indirect supervisor of the population they transact for. </w:t>
      </w:r>
    </w:p>
    <w:p w:rsidR="00090371" w:rsidRDefault="00090371" w:rsidP="00090371">
      <w:pPr>
        <w:rPr>
          <w:rFonts w:ascii="Arial" w:hAnsi="Arial" w:cs="Arial"/>
        </w:rPr>
      </w:pPr>
    </w:p>
    <w:p w:rsidR="00090371" w:rsidRDefault="002E3227" w:rsidP="00090371">
      <w:pPr>
        <w:rPr>
          <w:rFonts w:ascii="Arial" w:hAnsi="Arial" w:cs="Arial"/>
        </w:rPr>
      </w:pPr>
      <w:r w:rsidRPr="00090371">
        <w:rPr>
          <w:rFonts w:ascii="Arial" w:hAnsi="Arial" w:cs="Arial"/>
        </w:rPr>
        <w:lastRenderedPageBreak/>
        <w:t xml:space="preserve">Proxy usage is therefore based on a “My List” concept, which allows a user to construct a table of people for whom they have access. </w:t>
      </w:r>
    </w:p>
    <w:p w:rsidR="00090371" w:rsidRDefault="00090371" w:rsidP="00090371">
      <w:pPr>
        <w:rPr>
          <w:rFonts w:ascii="Arial" w:hAnsi="Arial" w:cs="Arial"/>
        </w:rPr>
      </w:pPr>
    </w:p>
    <w:p w:rsidR="00090371" w:rsidRDefault="002E3227" w:rsidP="00090371">
      <w:pPr>
        <w:rPr>
          <w:rFonts w:ascii="Arial" w:hAnsi="Arial" w:cs="Arial"/>
        </w:rPr>
      </w:pPr>
      <w:r w:rsidRPr="00090371">
        <w:rPr>
          <w:rFonts w:ascii="Arial" w:hAnsi="Arial" w:cs="Arial"/>
        </w:rPr>
        <w:t xml:space="preserve">This table is then presented to the user when they click on a self service function. </w:t>
      </w:r>
    </w:p>
    <w:p w:rsidR="00090371" w:rsidRDefault="002E3227" w:rsidP="00090371">
      <w:pPr>
        <w:rPr>
          <w:rFonts w:ascii="Arial" w:hAnsi="Arial" w:cs="Arial"/>
        </w:rPr>
      </w:pPr>
      <w:r w:rsidRPr="00090371">
        <w:rPr>
          <w:rFonts w:ascii="Arial" w:hAnsi="Arial" w:cs="Arial"/>
        </w:rPr>
        <w:t xml:space="preserve">Users need to construct and maintain “My List”. </w:t>
      </w:r>
    </w:p>
    <w:p w:rsidR="00090371" w:rsidRDefault="00090371" w:rsidP="00090371">
      <w:pPr>
        <w:rPr>
          <w:rFonts w:ascii="Arial" w:hAnsi="Arial" w:cs="Arial"/>
        </w:rPr>
      </w:pPr>
    </w:p>
    <w:p w:rsidR="00090371" w:rsidRDefault="002E3227" w:rsidP="00090371">
      <w:pPr>
        <w:rPr>
          <w:rFonts w:ascii="Arial" w:hAnsi="Arial" w:cs="Arial"/>
        </w:rPr>
      </w:pPr>
      <w:r w:rsidRPr="00090371">
        <w:rPr>
          <w:rFonts w:ascii="Arial" w:hAnsi="Arial" w:cs="Arial"/>
        </w:rPr>
        <w:t xml:space="preserve">In order to create My List, the user needs to: </w:t>
      </w:r>
    </w:p>
    <w:p w:rsidR="00090371" w:rsidRDefault="00090371" w:rsidP="00090371">
      <w:pPr>
        <w:rPr>
          <w:rFonts w:ascii="Arial" w:hAnsi="Arial" w:cs="Arial"/>
        </w:rPr>
      </w:pPr>
    </w:p>
    <w:p w:rsidR="00090371" w:rsidRPr="00090371" w:rsidRDefault="002E3227" w:rsidP="00090371">
      <w:pPr>
        <w:pStyle w:val="ListParagraph"/>
        <w:numPr>
          <w:ilvl w:val="0"/>
          <w:numId w:val="6"/>
        </w:numPr>
        <w:ind w:hanging="720"/>
        <w:rPr>
          <w:rFonts w:ascii="Arial" w:hAnsi="Arial" w:cs="Arial"/>
        </w:rPr>
      </w:pPr>
      <w:r w:rsidRPr="00090371">
        <w:rPr>
          <w:rFonts w:ascii="Arial" w:hAnsi="Arial" w:cs="Arial"/>
        </w:rPr>
        <w:t>Select a menu link (e.g. Change Job and Terms, Allowances and Deductions etc)</w:t>
      </w:r>
      <w:r w:rsidR="00090371" w:rsidRPr="00090371">
        <w:rPr>
          <w:rFonts w:ascii="Arial" w:hAnsi="Arial" w:cs="Arial"/>
        </w:rPr>
        <w:t>.</w:t>
      </w:r>
      <w:r w:rsidRPr="00090371">
        <w:rPr>
          <w:rFonts w:ascii="Arial" w:hAnsi="Arial" w:cs="Arial"/>
        </w:rPr>
        <w:t xml:space="preserve"> </w:t>
      </w:r>
    </w:p>
    <w:p w:rsidR="00090371" w:rsidRPr="00090371" w:rsidRDefault="002E3227" w:rsidP="00090371">
      <w:pPr>
        <w:pStyle w:val="ListParagraph"/>
        <w:numPr>
          <w:ilvl w:val="0"/>
          <w:numId w:val="6"/>
        </w:numPr>
        <w:ind w:hanging="720"/>
        <w:rPr>
          <w:rFonts w:ascii="Arial" w:hAnsi="Arial" w:cs="Arial"/>
        </w:rPr>
      </w:pPr>
      <w:r w:rsidRPr="00090371">
        <w:rPr>
          <w:rFonts w:ascii="Arial" w:hAnsi="Arial" w:cs="Arial"/>
        </w:rPr>
        <w:t>Use Advance Search link or search for Employee in name field at top of screen and click Go</w:t>
      </w:r>
      <w:r w:rsidR="00090371" w:rsidRPr="00090371">
        <w:rPr>
          <w:rFonts w:ascii="Arial" w:hAnsi="Arial" w:cs="Arial"/>
        </w:rPr>
        <w:t>.</w:t>
      </w:r>
      <w:r w:rsidRPr="00090371">
        <w:rPr>
          <w:rFonts w:ascii="Arial" w:hAnsi="Arial" w:cs="Arial"/>
        </w:rPr>
        <w:t xml:space="preserve"> </w:t>
      </w:r>
    </w:p>
    <w:p w:rsidR="00090371" w:rsidRPr="00090371" w:rsidRDefault="002E3227" w:rsidP="00090371">
      <w:pPr>
        <w:pStyle w:val="ListParagraph"/>
        <w:numPr>
          <w:ilvl w:val="0"/>
          <w:numId w:val="6"/>
        </w:numPr>
        <w:ind w:hanging="720"/>
        <w:rPr>
          <w:rFonts w:ascii="Arial" w:hAnsi="Arial" w:cs="Arial"/>
        </w:rPr>
      </w:pPr>
      <w:r w:rsidRPr="00090371">
        <w:rPr>
          <w:rFonts w:ascii="Arial" w:hAnsi="Arial" w:cs="Arial"/>
        </w:rPr>
        <w:t>Add to My List (this list will appear under all proxy menu links)</w:t>
      </w:r>
      <w:r w:rsidR="00090371" w:rsidRPr="00090371">
        <w:rPr>
          <w:rFonts w:ascii="Arial" w:hAnsi="Arial" w:cs="Arial"/>
        </w:rPr>
        <w:t>.</w:t>
      </w:r>
      <w:r w:rsidRPr="00090371">
        <w:rPr>
          <w:rFonts w:ascii="Arial" w:hAnsi="Arial" w:cs="Arial"/>
        </w:rPr>
        <w:t xml:space="preserve"> </w:t>
      </w:r>
    </w:p>
    <w:p w:rsidR="00090371" w:rsidRPr="00090371" w:rsidRDefault="002E3227" w:rsidP="00090371">
      <w:pPr>
        <w:pStyle w:val="ListParagraph"/>
        <w:numPr>
          <w:ilvl w:val="0"/>
          <w:numId w:val="6"/>
        </w:numPr>
        <w:ind w:hanging="720"/>
        <w:rPr>
          <w:rFonts w:ascii="Arial" w:hAnsi="Arial" w:cs="Arial"/>
        </w:rPr>
      </w:pPr>
      <w:r w:rsidRPr="00090371">
        <w:rPr>
          <w:rFonts w:ascii="Arial" w:hAnsi="Arial" w:cs="Arial"/>
        </w:rPr>
        <w:t>Carry out transaction</w:t>
      </w:r>
      <w:r w:rsidR="00090371" w:rsidRPr="00090371">
        <w:rPr>
          <w:rFonts w:ascii="Arial" w:hAnsi="Arial" w:cs="Arial"/>
        </w:rPr>
        <w:t>.</w:t>
      </w:r>
      <w:r w:rsidRPr="00090371">
        <w:rPr>
          <w:rFonts w:ascii="Arial" w:hAnsi="Arial" w:cs="Arial"/>
        </w:rPr>
        <w:t xml:space="preserve"> </w:t>
      </w:r>
    </w:p>
    <w:p w:rsidR="00090371" w:rsidRDefault="00090371" w:rsidP="00090371">
      <w:pPr>
        <w:rPr>
          <w:rFonts w:ascii="Arial" w:hAnsi="Arial" w:cs="Arial"/>
        </w:rPr>
      </w:pPr>
    </w:p>
    <w:p w:rsidR="00090371" w:rsidRPr="00090371" w:rsidRDefault="00090371" w:rsidP="00090371">
      <w:pPr>
        <w:pStyle w:val="ListParagraph"/>
        <w:numPr>
          <w:ilvl w:val="0"/>
          <w:numId w:val="2"/>
        </w:numPr>
        <w:ind w:hanging="720"/>
        <w:rPr>
          <w:rFonts w:ascii="Arial" w:hAnsi="Arial" w:cs="Arial"/>
          <w:b/>
        </w:rPr>
      </w:pPr>
      <w:r w:rsidRPr="00090371">
        <w:rPr>
          <w:rFonts w:ascii="Arial" w:hAnsi="Arial" w:cs="Arial"/>
          <w:b/>
        </w:rPr>
        <w:t>Carrying Out Transactions</w:t>
      </w:r>
    </w:p>
    <w:p w:rsidR="00090371" w:rsidRDefault="00090371" w:rsidP="00090371">
      <w:pPr>
        <w:rPr>
          <w:rFonts w:ascii="Arial" w:hAnsi="Arial" w:cs="Arial"/>
        </w:rPr>
      </w:pPr>
    </w:p>
    <w:p w:rsidR="00090371" w:rsidRDefault="00FC3163" w:rsidP="00090371">
      <w:pPr>
        <w:rPr>
          <w:rFonts w:ascii="Arial" w:hAnsi="Arial" w:cs="Arial"/>
        </w:rPr>
      </w:pPr>
      <w:r>
        <w:rPr>
          <w:rFonts w:ascii="Arial" w:hAnsi="Arial" w:cs="Arial"/>
        </w:rPr>
        <w:t>To carry out a transaction as a Proxy:</w:t>
      </w:r>
    </w:p>
    <w:p w:rsidR="00090371" w:rsidRDefault="00090371" w:rsidP="00090371">
      <w:pPr>
        <w:rPr>
          <w:rFonts w:ascii="Arial" w:hAnsi="Arial" w:cs="Arial"/>
        </w:rPr>
      </w:pPr>
    </w:p>
    <w:p w:rsidR="00090371" w:rsidRPr="00090371" w:rsidRDefault="002E3227" w:rsidP="00090371">
      <w:pPr>
        <w:pStyle w:val="ListParagraph"/>
        <w:numPr>
          <w:ilvl w:val="0"/>
          <w:numId w:val="8"/>
        </w:numPr>
        <w:ind w:hanging="720"/>
        <w:rPr>
          <w:rFonts w:ascii="Arial" w:hAnsi="Arial" w:cs="Arial"/>
        </w:rPr>
      </w:pPr>
      <w:r w:rsidRPr="00090371">
        <w:rPr>
          <w:rFonts w:ascii="Arial" w:hAnsi="Arial" w:cs="Arial"/>
        </w:rPr>
        <w:t>Click on any transaction fo</w:t>
      </w:r>
      <w:r w:rsidR="00090371" w:rsidRPr="00090371">
        <w:rPr>
          <w:rFonts w:ascii="Arial" w:hAnsi="Arial" w:cs="Arial"/>
        </w:rPr>
        <w:t>r example Change Job and Terms.</w:t>
      </w:r>
    </w:p>
    <w:p w:rsidR="00090371" w:rsidRPr="00090371" w:rsidRDefault="002E3227" w:rsidP="00090371">
      <w:pPr>
        <w:pStyle w:val="ListParagraph"/>
        <w:numPr>
          <w:ilvl w:val="0"/>
          <w:numId w:val="8"/>
        </w:numPr>
        <w:ind w:hanging="720"/>
        <w:rPr>
          <w:rFonts w:ascii="Arial" w:hAnsi="Arial" w:cs="Arial"/>
        </w:rPr>
      </w:pPr>
      <w:r w:rsidRPr="00090371">
        <w:rPr>
          <w:rFonts w:ascii="Arial" w:hAnsi="Arial" w:cs="Arial"/>
        </w:rPr>
        <w:t>Click on advance search</w:t>
      </w:r>
      <w:r w:rsidR="00090371" w:rsidRPr="00090371">
        <w:rPr>
          <w:rFonts w:ascii="Arial" w:hAnsi="Arial" w:cs="Arial"/>
        </w:rPr>
        <w:t>.</w:t>
      </w:r>
      <w:r w:rsidRPr="00090371">
        <w:rPr>
          <w:rFonts w:ascii="Arial" w:hAnsi="Arial" w:cs="Arial"/>
        </w:rPr>
        <w:t xml:space="preserve"> </w:t>
      </w:r>
    </w:p>
    <w:p w:rsidR="00090371" w:rsidRPr="00090371" w:rsidRDefault="002E3227" w:rsidP="00090371">
      <w:pPr>
        <w:pStyle w:val="ListParagraph"/>
        <w:numPr>
          <w:ilvl w:val="0"/>
          <w:numId w:val="8"/>
        </w:numPr>
        <w:ind w:hanging="720"/>
        <w:rPr>
          <w:rFonts w:ascii="Arial" w:hAnsi="Arial" w:cs="Arial"/>
        </w:rPr>
      </w:pPr>
      <w:r w:rsidRPr="00090371">
        <w:rPr>
          <w:rFonts w:ascii="Arial" w:hAnsi="Arial" w:cs="Arial"/>
        </w:rPr>
        <w:t>Enter search criteria and click Go to return results</w:t>
      </w:r>
      <w:r w:rsidR="00090371" w:rsidRPr="00090371">
        <w:rPr>
          <w:rFonts w:ascii="Arial" w:hAnsi="Arial" w:cs="Arial"/>
        </w:rPr>
        <w:t>.</w:t>
      </w:r>
      <w:r w:rsidRPr="00090371">
        <w:rPr>
          <w:rFonts w:ascii="Arial" w:hAnsi="Arial" w:cs="Arial"/>
        </w:rPr>
        <w:t xml:space="preserve"> </w:t>
      </w:r>
    </w:p>
    <w:p w:rsidR="00090371" w:rsidRPr="00090371" w:rsidRDefault="002E3227" w:rsidP="00090371">
      <w:pPr>
        <w:pStyle w:val="ListParagraph"/>
        <w:numPr>
          <w:ilvl w:val="0"/>
          <w:numId w:val="8"/>
        </w:numPr>
        <w:ind w:hanging="720"/>
        <w:rPr>
          <w:rFonts w:ascii="Arial" w:hAnsi="Arial" w:cs="Arial"/>
        </w:rPr>
      </w:pPr>
      <w:r w:rsidRPr="00090371">
        <w:rPr>
          <w:rFonts w:ascii="Arial" w:hAnsi="Arial" w:cs="Arial"/>
        </w:rPr>
        <w:t xml:space="preserve">Select relevant people records and click Add </w:t>
      </w:r>
      <w:proofErr w:type="gramStart"/>
      <w:r w:rsidRPr="00090371">
        <w:rPr>
          <w:rFonts w:ascii="Arial" w:hAnsi="Arial" w:cs="Arial"/>
        </w:rPr>
        <w:t>To</w:t>
      </w:r>
      <w:proofErr w:type="gramEnd"/>
      <w:r w:rsidRPr="00090371">
        <w:rPr>
          <w:rFonts w:ascii="Arial" w:hAnsi="Arial" w:cs="Arial"/>
        </w:rPr>
        <w:t xml:space="preserve"> My List</w:t>
      </w:r>
      <w:r w:rsidR="00090371" w:rsidRPr="00090371">
        <w:rPr>
          <w:rFonts w:ascii="Arial" w:hAnsi="Arial" w:cs="Arial"/>
        </w:rPr>
        <w:t>.</w:t>
      </w:r>
      <w:r w:rsidRPr="00090371">
        <w:rPr>
          <w:rFonts w:ascii="Arial" w:hAnsi="Arial" w:cs="Arial"/>
        </w:rPr>
        <w:t xml:space="preserve"> </w:t>
      </w:r>
    </w:p>
    <w:p w:rsidR="00090371" w:rsidRPr="00090371" w:rsidRDefault="002E3227" w:rsidP="00090371">
      <w:pPr>
        <w:pStyle w:val="ListParagraph"/>
        <w:numPr>
          <w:ilvl w:val="0"/>
          <w:numId w:val="8"/>
        </w:numPr>
        <w:ind w:hanging="720"/>
        <w:rPr>
          <w:rFonts w:ascii="Arial" w:hAnsi="Arial" w:cs="Arial"/>
        </w:rPr>
      </w:pPr>
      <w:r w:rsidRPr="00090371">
        <w:rPr>
          <w:rFonts w:ascii="Arial" w:hAnsi="Arial" w:cs="Arial"/>
        </w:rPr>
        <w:t>Confirmation displays</w:t>
      </w:r>
      <w:r w:rsidR="00090371" w:rsidRPr="00090371">
        <w:rPr>
          <w:rFonts w:ascii="Arial" w:hAnsi="Arial" w:cs="Arial"/>
        </w:rPr>
        <w:t>.</w:t>
      </w:r>
      <w:r w:rsidRPr="00090371">
        <w:rPr>
          <w:rFonts w:ascii="Arial" w:hAnsi="Arial" w:cs="Arial"/>
        </w:rPr>
        <w:t xml:space="preserve"> </w:t>
      </w:r>
    </w:p>
    <w:p w:rsidR="00090371" w:rsidRPr="00090371" w:rsidRDefault="002E3227" w:rsidP="00090371">
      <w:pPr>
        <w:pStyle w:val="ListParagraph"/>
        <w:numPr>
          <w:ilvl w:val="0"/>
          <w:numId w:val="8"/>
        </w:numPr>
        <w:ind w:hanging="720"/>
        <w:rPr>
          <w:rFonts w:ascii="Arial" w:hAnsi="Arial" w:cs="Arial"/>
        </w:rPr>
      </w:pPr>
      <w:r w:rsidRPr="00090371">
        <w:rPr>
          <w:rFonts w:ascii="Arial" w:hAnsi="Arial" w:cs="Arial"/>
        </w:rPr>
        <w:t>View My List under a different transaction for example Change Job and Terms</w:t>
      </w:r>
      <w:r w:rsidR="00090371" w:rsidRPr="00090371">
        <w:rPr>
          <w:rFonts w:ascii="Arial" w:hAnsi="Arial" w:cs="Arial"/>
        </w:rPr>
        <w:t>.</w:t>
      </w:r>
      <w:r w:rsidRPr="00090371">
        <w:rPr>
          <w:rFonts w:ascii="Arial" w:hAnsi="Arial" w:cs="Arial"/>
        </w:rPr>
        <w:t xml:space="preserve"> </w:t>
      </w:r>
    </w:p>
    <w:p w:rsidR="00090371" w:rsidRPr="00090371" w:rsidRDefault="002E3227" w:rsidP="00090371">
      <w:pPr>
        <w:pStyle w:val="ListParagraph"/>
        <w:numPr>
          <w:ilvl w:val="0"/>
          <w:numId w:val="8"/>
        </w:numPr>
        <w:ind w:hanging="720"/>
        <w:rPr>
          <w:rFonts w:ascii="Arial" w:hAnsi="Arial" w:cs="Arial"/>
        </w:rPr>
      </w:pPr>
      <w:r w:rsidRPr="00090371">
        <w:rPr>
          <w:rFonts w:ascii="Arial" w:hAnsi="Arial" w:cs="Arial"/>
        </w:rPr>
        <w:t>Click on My List to view employees</w:t>
      </w:r>
      <w:r w:rsidR="00090371" w:rsidRPr="00090371">
        <w:rPr>
          <w:rFonts w:ascii="Arial" w:hAnsi="Arial" w:cs="Arial"/>
        </w:rPr>
        <w:t>.</w:t>
      </w:r>
      <w:r w:rsidRPr="00090371">
        <w:rPr>
          <w:rFonts w:ascii="Arial" w:hAnsi="Arial" w:cs="Arial"/>
        </w:rPr>
        <w:t xml:space="preserve"> </w:t>
      </w:r>
    </w:p>
    <w:p w:rsidR="002E3227" w:rsidRPr="00090371" w:rsidRDefault="002E3227" w:rsidP="00090371">
      <w:pPr>
        <w:pStyle w:val="ListParagraph"/>
        <w:numPr>
          <w:ilvl w:val="0"/>
          <w:numId w:val="8"/>
        </w:numPr>
        <w:ind w:hanging="720"/>
        <w:rPr>
          <w:rFonts w:ascii="Arial" w:hAnsi="Arial" w:cs="Arial"/>
        </w:rPr>
      </w:pPr>
      <w:r w:rsidRPr="00090371">
        <w:rPr>
          <w:rFonts w:ascii="Arial" w:hAnsi="Arial" w:cs="Arial"/>
        </w:rPr>
        <w:t>Click on Action icon of relevant employee in order to transact as required</w:t>
      </w:r>
      <w:r w:rsidR="00090371" w:rsidRPr="00090371">
        <w:rPr>
          <w:rFonts w:ascii="Arial" w:hAnsi="Arial" w:cs="Arial"/>
        </w:rPr>
        <w:t>.</w:t>
      </w:r>
    </w:p>
    <w:p w:rsidR="00090371" w:rsidRDefault="00090371" w:rsidP="002E3227">
      <w:pPr>
        <w:rPr>
          <w:rFonts w:ascii="Arial" w:hAnsi="Arial" w:cs="Arial"/>
        </w:rPr>
      </w:pPr>
    </w:p>
    <w:p w:rsidR="00090371" w:rsidRPr="00090371" w:rsidRDefault="002E3227" w:rsidP="00090371">
      <w:pPr>
        <w:pStyle w:val="ListParagraph"/>
        <w:numPr>
          <w:ilvl w:val="0"/>
          <w:numId w:val="2"/>
        </w:numPr>
        <w:ind w:hanging="720"/>
        <w:rPr>
          <w:rFonts w:ascii="Arial" w:hAnsi="Arial" w:cs="Arial"/>
          <w:b/>
        </w:rPr>
      </w:pPr>
      <w:r w:rsidRPr="00090371">
        <w:rPr>
          <w:rFonts w:ascii="Arial" w:hAnsi="Arial" w:cs="Arial"/>
          <w:b/>
        </w:rPr>
        <w:t xml:space="preserve">Approvals by </w:t>
      </w:r>
      <w:r w:rsidR="00090371">
        <w:rPr>
          <w:rFonts w:ascii="Arial" w:hAnsi="Arial" w:cs="Arial"/>
          <w:b/>
        </w:rPr>
        <w:t>P</w:t>
      </w:r>
      <w:r w:rsidRPr="00090371">
        <w:rPr>
          <w:rFonts w:ascii="Arial" w:hAnsi="Arial" w:cs="Arial"/>
          <w:b/>
        </w:rPr>
        <w:t xml:space="preserve">roxy </w:t>
      </w:r>
    </w:p>
    <w:p w:rsidR="00090371" w:rsidRDefault="00090371" w:rsidP="00090371">
      <w:pPr>
        <w:pStyle w:val="ListParagraph"/>
        <w:rPr>
          <w:rFonts w:ascii="Arial" w:hAnsi="Arial" w:cs="Arial"/>
        </w:rPr>
      </w:pPr>
    </w:p>
    <w:p w:rsidR="004F3F04" w:rsidRDefault="004F3F04" w:rsidP="004F3F04">
      <w:pPr>
        <w:rPr>
          <w:rFonts w:ascii="Arial" w:hAnsi="Arial" w:cs="Arial"/>
        </w:rPr>
      </w:pPr>
      <w:r w:rsidRPr="00090371">
        <w:rPr>
          <w:rFonts w:ascii="Arial" w:hAnsi="Arial" w:cs="Arial"/>
        </w:rPr>
        <w:t xml:space="preserve">The basic principle is that the proxy user is the </w:t>
      </w:r>
      <w:proofErr w:type="spellStart"/>
      <w:r w:rsidRPr="00090371">
        <w:rPr>
          <w:rFonts w:ascii="Arial" w:hAnsi="Arial" w:cs="Arial"/>
        </w:rPr>
        <w:t>transactor</w:t>
      </w:r>
      <w:proofErr w:type="spellEnd"/>
      <w:r w:rsidRPr="00090371">
        <w:rPr>
          <w:rFonts w:ascii="Arial" w:hAnsi="Arial" w:cs="Arial"/>
        </w:rPr>
        <w:t xml:space="preserve">, and not the approver of the transaction. </w:t>
      </w:r>
    </w:p>
    <w:p w:rsidR="004F3F04" w:rsidRDefault="004F3F04" w:rsidP="004F3F04">
      <w:pPr>
        <w:rPr>
          <w:rFonts w:ascii="Arial" w:hAnsi="Arial" w:cs="Arial"/>
        </w:rPr>
      </w:pPr>
    </w:p>
    <w:p w:rsidR="004F3F04" w:rsidRDefault="004F3F04" w:rsidP="004F3F04">
      <w:pPr>
        <w:rPr>
          <w:rFonts w:ascii="Arial" w:hAnsi="Arial" w:cs="Arial"/>
        </w:rPr>
      </w:pPr>
      <w:r>
        <w:rPr>
          <w:rFonts w:ascii="Arial" w:hAnsi="Arial" w:cs="Arial"/>
        </w:rPr>
        <w:t>Therefore transactions requiring approval will be issued to the named Manager 1 and Manager 2, where relevant.</w:t>
      </w:r>
    </w:p>
    <w:p w:rsidR="004F3F04" w:rsidRDefault="004F3F04" w:rsidP="004F3F04">
      <w:pPr>
        <w:rPr>
          <w:rFonts w:ascii="Arial" w:hAnsi="Arial" w:cs="Arial"/>
        </w:rPr>
      </w:pPr>
    </w:p>
    <w:p w:rsidR="004F3F04" w:rsidRDefault="004F3F04">
      <w:pPr>
        <w:rPr>
          <w:rFonts w:ascii="Arial" w:hAnsi="Arial" w:cs="Arial"/>
        </w:rPr>
      </w:pPr>
      <w:r>
        <w:rPr>
          <w:rFonts w:ascii="Arial" w:hAnsi="Arial" w:cs="Arial"/>
        </w:rPr>
        <w:br w:type="page"/>
      </w:r>
    </w:p>
    <w:p w:rsidR="004F3F04" w:rsidRDefault="004F3F04" w:rsidP="004F3F04">
      <w:pPr>
        <w:rPr>
          <w:rFonts w:ascii="Arial" w:hAnsi="Arial" w:cs="Arial"/>
          <w:b/>
          <w:sz w:val="32"/>
          <w:szCs w:val="32"/>
        </w:rPr>
      </w:pPr>
      <w:r w:rsidRPr="006C39E3">
        <w:rPr>
          <w:rFonts w:ascii="Arial" w:hAnsi="Arial" w:cs="Arial"/>
          <w:b/>
          <w:noProof/>
        </w:rPr>
        <w:lastRenderedPageBreak/>
        <w:drawing>
          <wp:anchor distT="0" distB="0" distL="114300" distR="114300" simplePos="0" relativeHeight="251664384" behindDoc="1" locked="0" layoutInCell="1" allowOverlap="1">
            <wp:simplePos x="0" y="0"/>
            <wp:positionH relativeFrom="column">
              <wp:posOffset>3314700</wp:posOffset>
            </wp:positionH>
            <wp:positionV relativeFrom="paragraph">
              <wp:posOffset>-285750</wp:posOffset>
            </wp:positionV>
            <wp:extent cx="809625" cy="568960"/>
            <wp:effectExtent l="19050" t="0" r="9525" b="0"/>
            <wp:wrapNone/>
            <wp:docPr id="5" name="Picture 0" descr="logo_nhsggc_2_colour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hsggc_2_colour_12.jpg"/>
                    <pic:cNvPicPr/>
                  </pic:nvPicPr>
                  <pic:blipFill>
                    <a:blip r:embed="rId5" cstate="print"/>
                    <a:stretch>
                      <a:fillRect/>
                    </a:stretch>
                  </pic:blipFill>
                  <pic:spPr>
                    <a:xfrm>
                      <a:off x="0" y="0"/>
                      <a:ext cx="809625" cy="568960"/>
                    </a:xfrm>
                    <a:prstGeom prst="rect">
                      <a:avLst/>
                    </a:prstGeom>
                  </pic:spPr>
                </pic:pic>
              </a:graphicData>
            </a:graphic>
          </wp:anchor>
        </w:drawing>
      </w:r>
      <w:r w:rsidRPr="006C39E3">
        <w:rPr>
          <w:rFonts w:ascii="Arial" w:hAnsi="Arial" w:cs="Arial"/>
          <w:b/>
          <w:noProof/>
        </w:rPr>
        <w:drawing>
          <wp:anchor distT="0" distB="0" distL="114300" distR="114300" simplePos="0" relativeHeight="251663360" behindDoc="0" locked="0" layoutInCell="1" allowOverlap="1">
            <wp:simplePos x="0" y="0"/>
            <wp:positionH relativeFrom="column">
              <wp:posOffset>4273550</wp:posOffset>
            </wp:positionH>
            <wp:positionV relativeFrom="paragraph">
              <wp:posOffset>-285750</wp:posOffset>
            </wp:positionV>
            <wp:extent cx="1478915" cy="561975"/>
            <wp:effectExtent l="19050" t="0" r="6985"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478915" cy="561975"/>
                    </a:xfrm>
                    <a:prstGeom prst="rect">
                      <a:avLst/>
                    </a:prstGeom>
                    <a:noFill/>
                    <a:ln w="9525">
                      <a:noFill/>
                      <a:miter lim="800000"/>
                      <a:headEnd/>
                      <a:tailEnd/>
                    </a:ln>
                  </pic:spPr>
                </pic:pic>
              </a:graphicData>
            </a:graphic>
          </wp:anchor>
        </w:drawing>
      </w:r>
      <w:r>
        <w:rPr>
          <w:rFonts w:ascii="Arial" w:hAnsi="Arial" w:cs="Arial"/>
          <w:b/>
          <w:sz w:val="32"/>
          <w:szCs w:val="32"/>
        </w:rPr>
        <w:t>Proxy Users Request Form</w:t>
      </w:r>
    </w:p>
    <w:p w:rsidR="004F3F04" w:rsidRDefault="004F3F04" w:rsidP="004F3F04">
      <w:pPr>
        <w:rPr>
          <w:rFonts w:ascii="Arial" w:hAnsi="Arial" w:cs="Arial"/>
        </w:rPr>
      </w:pPr>
    </w:p>
    <w:p w:rsidR="00201F17" w:rsidRDefault="00201F17" w:rsidP="004F3F04">
      <w:pPr>
        <w:rPr>
          <w:rFonts w:ascii="Arial" w:hAnsi="Arial" w:cs="Arial"/>
        </w:rPr>
      </w:pPr>
    </w:p>
    <w:tbl>
      <w:tblPr>
        <w:tblStyle w:val="TableGrid"/>
        <w:tblW w:w="0" w:type="auto"/>
        <w:tblInd w:w="108" w:type="dxa"/>
        <w:tblLook w:val="04A0"/>
      </w:tblPr>
      <w:tblGrid>
        <w:gridCol w:w="4513"/>
        <w:gridCol w:w="4621"/>
      </w:tblGrid>
      <w:tr w:rsidR="00201F17" w:rsidTr="00201F17">
        <w:tc>
          <w:tcPr>
            <w:tcW w:w="4513" w:type="dxa"/>
          </w:tcPr>
          <w:p w:rsidR="00201F17" w:rsidRDefault="00201F17" w:rsidP="004F3F04">
            <w:pPr>
              <w:rPr>
                <w:rFonts w:ascii="Arial" w:hAnsi="Arial" w:cs="Arial"/>
              </w:rPr>
            </w:pPr>
            <w:r>
              <w:rPr>
                <w:rFonts w:ascii="Arial" w:hAnsi="Arial" w:cs="Arial"/>
              </w:rPr>
              <w:t>Manager Name</w:t>
            </w:r>
          </w:p>
        </w:tc>
        <w:tc>
          <w:tcPr>
            <w:tcW w:w="4621" w:type="dxa"/>
          </w:tcPr>
          <w:p w:rsidR="00201F17" w:rsidRDefault="00201F17" w:rsidP="004F3F04">
            <w:pPr>
              <w:rPr>
                <w:rFonts w:ascii="Arial" w:hAnsi="Arial" w:cs="Arial"/>
              </w:rPr>
            </w:pPr>
          </w:p>
        </w:tc>
      </w:tr>
      <w:tr w:rsidR="00201F17" w:rsidTr="00201F17">
        <w:tc>
          <w:tcPr>
            <w:tcW w:w="4513" w:type="dxa"/>
          </w:tcPr>
          <w:p w:rsidR="00201F17" w:rsidRDefault="00201F17" w:rsidP="004F3F04">
            <w:pPr>
              <w:rPr>
                <w:rFonts w:ascii="Arial" w:hAnsi="Arial" w:cs="Arial"/>
              </w:rPr>
            </w:pPr>
            <w:r>
              <w:rPr>
                <w:rFonts w:ascii="Arial" w:hAnsi="Arial" w:cs="Arial"/>
              </w:rPr>
              <w:t>Directorate</w:t>
            </w:r>
          </w:p>
        </w:tc>
        <w:tc>
          <w:tcPr>
            <w:tcW w:w="4621" w:type="dxa"/>
          </w:tcPr>
          <w:p w:rsidR="00201F17" w:rsidRDefault="00201F17" w:rsidP="004F3F04">
            <w:pPr>
              <w:rPr>
                <w:rFonts w:ascii="Arial" w:hAnsi="Arial" w:cs="Arial"/>
              </w:rPr>
            </w:pPr>
          </w:p>
        </w:tc>
      </w:tr>
      <w:tr w:rsidR="00201F17" w:rsidTr="00201F17">
        <w:tc>
          <w:tcPr>
            <w:tcW w:w="4513" w:type="dxa"/>
          </w:tcPr>
          <w:p w:rsidR="00201F17" w:rsidRDefault="00201F17" w:rsidP="004F3F04">
            <w:pPr>
              <w:rPr>
                <w:rFonts w:ascii="Arial" w:hAnsi="Arial" w:cs="Arial"/>
              </w:rPr>
            </w:pPr>
            <w:r>
              <w:rPr>
                <w:rFonts w:ascii="Arial" w:hAnsi="Arial" w:cs="Arial"/>
              </w:rPr>
              <w:t>eESS User ID Number</w:t>
            </w:r>
          </w:p>
        </w:tc>
        <w:tc>
          <w:tcPr>
            <w:tcW w:w="4621" w:type="dxa"/>
          </w:tcPr>
          <w:p w:rsidR="00201F17" w:rsidRDefault="00201F17" w:rsidP="004F3F04">
            <w:pPr>
              <w:rPr>
                <w:rFonts w:ascii="Arial" w:hAnsi="Arial" w:cs="Arial"/>
              </w:rPr>
            </w:pPr>
          </w:p>
        </w:tc>
      </w:tr>
    </w:tbl>
    <w:p w:rsidR="00090371" w:rsidRDefault="00090371" w:rsidP="004F3F04">
      <w:pPr>
        <w:rPr>
          <w:rFonts w:ascii="Arial" w:hAnsi="Arial" w:cs="Arial"/>
        </w:rPr>
      </w:pPr>
    </w:p>
    <w:p w:rsidR="00201F17" w:rsidRDefault="00201F17" w:rsidP="004F3F04">
      <w:pPr>
        <w:rPr>
          <w:rFonts w:ascii="Arial" w:hAnsi="Arial" w:cs="Arial"/>
        </w:rPr>
      </w:pPr>
      <w:r>
        <w:rPr>
          <w:rFonts w:ascii="Arial" w:hAnsi="Arial" w:cs="Arial"/>
        </w:rPr>
        <w:t>I request the following individual to be named Proxy for Manager Self Service:</w:t>
      </w:r>
    </w:p>
    <w:p w:rsidR="00201F17" w:rsidRDefault="00201F17" w:rsidP="004F3F04">
      <w:pPr>
        <w:rPr>
          <w:rFonts w:ascii="Arial" w:hAnsi="Arial" w:cs="Arial"/>
        </w:rPr>
      </w:pPr>
    </w:p>
    <w:p w:rsidR="00201F17" w:rsidRDefault="00201F17" w:rsidP="00201F17">
      <w:pPr>
        <w:rPr>
          <w:rFonts w:ascii="Arial" w:hAnsi="Arial" w:cs="Arial"/>
        </w:rPr>
      </w:pPr>
    </w:p>
    <w:tbl>
      <w:tblPr>
        <w:tblStyle w:val="TableGrid"/>
        <w:tblW w:w="0" w:type="auto"/>
        <w:tblInd w:w="108" w:type="dxa"/>
        <w:tblLook w:val="04A0"/>
      </w:tblPr>
      <w:tblGrid>
        <w:gridCol w:w="4513"/>
        <w:gridCol w:w="4621"/>
      </w:tblGrid>
      <w:tr w:rsidR="00201F17" w:rsidTr="00EA168A">
        <w:tc>
          <w:tcPr>
            <w:tcW w:w="4513" w:type="dxa"/>
          </w:tcPr>
          <w:p w:rsidR="00201F17" w:rsidRDefault="00201F17" w:rsidP="00EA168A">
            <w:pPr>
              <w:rPr>
                <w:rFonts w:ascii="Arial" w:hAnsi="Arial" w:cs="Arial"/>
              </w:rPr>
            </w:pPr>
            <w:r>
              <w:rPr>
                <w:rFonts w:ascii="Arial" w:hAnsi="Arial" w:cs="Arial"/>
              </w:rPr>
              <w:t>Proxy Name</w:t>
            </w:r>
          </w:p>
        </w:tc>
        <w:tc>
          <w:tcPr>
            <w:tcW w:w="4621" w:type="dxa"/>
          </w:tcPr>
          <w:p w:rsidR="00201F17" w:rsidRDefault="00201F17" w:rsidP="00EA168A">
            <w:pPr>
              <w:rPr>
                <w:rFonts w:ascii="Arial" w:hAnsi="Arial" w:cs="Arial"/>
              </w:rPr>
            </w:pPr>
          </w:p>
        </w:tc>
      </w:tr>
      <w:tr w:rsidR="00201F17" w:rsidTr="00EA168A">
        <w:tc>
          <w:tcPr>
            <w:tcW w:w="4513" w:type="dxa"/>
          </w:tcPr>
          <w:p w:rsidR="00201F17" w:rsidRDefault="00201F17" w:rsidP="00EA168A">
            <w:pPr>
              <w:rPr>
                <w:rFonts w:ascii="Arial" w:hAnsi="Arial" w:cs="Arial"/>
              </w:rPr>
            </w:pPr>
            <w:r>
              <w:rPr>
                <w:rFonts w:ascii="Arial" w:hAnsi="Arial" w:cs="Arial"/>
              </w:rPr>
              <w:t>Directorate</w:t>
            </w:r>
          </w:p>
        </w:tc>
        <w:tc>
          <w:tcPr>
            <w:tcW w:w="4621" w:type="dxa"/>
          </w:tcPr>
          <w:p w:rsidR="00201F17" w:rsidRDefault="00201F17" w:rsidP="00EA168A">
            <w:pPr>
              <w:rPr>
                <w:rFonts w:ascii="Arial" w:hAnsi="Arial" w:cs="Arial"/>
              </w:rPr>
            </w:pPr>
          </w:p>
        </w:tc>
      </w:tr>
      <w:tr w:rsidR="00201F17" w:rsidTr="00EA168A">
        <w:tc>
          <w:tcPr>
            <w:tcW w:w="4513" w:type="dxa"/>
          </w:tcPr>
          <w:p w:rsidR="00201F17" w:rsidRDefault="00201F17" w:rsidP="00EA168A">
            <w:pPr>
              <w:rPr>
                <w:rFonts w:ascii="Arial" w:hAnsi="Arial" w:cs="Arial"/>
              </w:rPr>
            </w:pPr>
            <w:r>
              <w:rPr>
                <w:rFonts w:ascii="Arial" w:hAnsi="Arial" w:cs="Arial"/>
              </w:rPr>
              <w:t>eESS User ID Number</w:t>
            </w:r>
          </w:p>
        </w:tc>
        <w:tc>
          <w:tcPr>
            <w:tcW w:w="4621" w:type="dxa"/>
          </w:tcPr>
          <w:p w:rsidR="00201F17" w:rsidRDefault="00201F17" w:rsidP="00EA168A">
            <w:pPr>
              <w:rPr>
                <w:rFonts w:ascii="Arial" w:hAnsi="Arial" w:cs="Arial"/>
              </w:rPr>
            </w:pPr>
          </w:p>
        </w:tc>
      </w:tr>
      <w:tr w:rsidR="00201F17" w:rsidTr="00EA168A">
        <w:tc>
          <w:tcPr>
            <w:tcW w:w="4513" w:type="dxa"/>
          </w:tcPr>
          <w:p w:rsidR="00201F17" w:rsidRDefault="00201F17" w:rsidP="00EA168A">
            <w:pPr>
              <w:rPr>
                <w:rFonts w:ascii="Arial" w:hAnsi="Arial" w:cs="Arial"/>
              </w:rPr>
            </w:pPr>
            <w:r>
              <w:rPr>
                <w:rFonts w:ascii="Arial" w:hAnsi="Arial" w:cs="Arial"/>
              </w:rPr>
              <w:t>e-Mail Address</w:t>
            </w:r>
          </w:p>
        </w:tc>
        <w:tc>
          <w:tcPr>
            <w:tcW w:w="4621" w:type="dxa"/>
          </w:tcPr>
          <w:p w:rsidR="00201F17" w:rsidRDefault="00201F17" w:rsidP="00EA168A">
            <w:pPr>
              <w:rPr>
                <w:rFonts w:ascii="Arial" w:hAnsi="Arial" w:cs="Arial"/>
              </w:rPr>
            </w:pPr>
          </w:p>
        </w:tc>
      </w:tr>
    </w:tbl>
    <w:p w:rsidR="00201F17" w:rsidRDefault="00201F17" w:rsidP="004F3F04">
      <w:pPr>
        <w:rPr>
          <w:rFonts w:ascii="Arial" w:hAnsi="Arial" w:cs="Arial"/>
        </w:rPr>
      </w:pPr>
    </w:p>
    <w:p w:rsidR="00201F17" w:rsidRDefault="00201F17" w:rsidP="004F3F04">
      <w:pPr>
        <w:rPr>
          <w:rFonts w:ascii="Arial" w:hAnsi="Arial" w:cs="Arial"/>
        </w:rPr>
      </w:pPr>
      <w:r>
        <w:rPr>
          <w:rFonts w:ascii="Arial" w:hAnsi="Arial" w:cs="Arial"/>
        </w:rPr>
        <w:t>For the following individuals:</w:t>
      </w:r>
    </w:p>
    <w:p w:rsidR="00201F17" w:rsidRDefault="00201F17" w:rsidP="004F3F04">
      <w:pPr>
        <w:rPr>
          <w:rFonts w:ascii="Arial" w:hAnsi="Arial" w:cs="Arial"/>
        </w:rPr>
      </w:pPr>
    </w:p>
    <w:tbl>
      <w:tblPr>
        <w:tblStyle w:val="TableGrid"/>
        <w:tblW w:w="0" w:type="auto"/>
        <w:tblInd w:w="108" w:type="dxa"/>
        <w:tblLook w:val="04A0"/>
      </w:tblPr>
      <w:tblGrid>
        <w:gridCol w:w="2250"/>
        <w:gridCol w:w="3442"/>
        <w:gridCol w:w="3442"/>
      </w:tblGrid>
      <w:tr w:rsidR="00201F17" w:rsidTr="00BD0D5B">
        <w:tc>
          <w:tcPr>
            <w:tcW w:w="2250" w:type="dxa"/>
          </w:tcPr>
          <w:p w:rsidR="00201F17" w:rsidRDefault="00FC3163" w:rsidP="00EA168A">
            <w:pPr>
              <w:rPr>
                <w:rFonts w:ascii="Arial" w:hAnsi="Arial" w:cs="Arial"/>
              </w:rPr>
            </w:pPr>
            <w:r>
              <w:rPr>
                <w:rFonts w:ascii="Arial" w:hAnsi="Arial" w:cs="Arial"/>
              </w:rPr>
              <w:t>eESS User ID Number (Essential)</w:t>
            </w:r>
          </w:p>
        </w:tc>
        <w:tc>
          <w:tcPr>
            <w:tcW w:w="3442" w:type="dxa"/>
          </w:tcPr>
          <w:p w:rsidR="00201F17" w:rsidRDefault="00201F17" w:rsidP="00EA168A">
            <w:pPr>
              <w:rPr>
                <w:rFonts w:ascii="Arial" w:hAnsi="Arial" w:cs="Arial"/>
              </w:rPr>
            </w:pPr>
            <w:r>
              <w:rPr>
                <w:rFonts w:ascii="Arial" w:hAnsi="Arial" w:cs="Arial"/>
              </w:rPr>
              <w:t>Name</w:t>
            </w:r>
          </w:p>
        </w:tc>
        <w:tc>
          <w:tcPr>
            <w:tcW w:w="3442" w:type="dxa"/>
          </w:tcPr>
          <w:p w:rsidR="00201F17" w:rsidRDefault="00201F17" w:rsidP="00EA168A">
            <w:pPr>
              <w:rPr>
                <w:rFonts w:ascii="Arial" w:hAnsi="Arial" w:cs="Arial"/>
              </w:rPr>
            </w:pPr>
            <w:r>
              <w:rPr>
                <w:rFonts w:ascii="Arial" w:hAnsi="Arial" w:cs="Arial"/>
              </w:rPr>
              <w:t>E-Mail Address</w:t>
            </w:r>
          </w:p>
        </w:tc>
      </w:tr>
      <w:tr w:rsidR="00201F17" w:rsidTr="00BD0D5B">
        <w:tc>
          <w:tcPr>
            <w:tcW w:w="2250" w:type="dxa"/>
          </w:tcPr>
          <w:p w:rsidR="00201F17" w:rsidRDefault="00201F17" w:rsidP="00EA168A">
            <w:pPr>
              <w:rPr>
                <w:rFonts w:ascii="Arial" w:hAnsi="Arial" w:cs="Arial"/>
              </w:rPr>
            </w:pPr>
          </w:p>
        </w:tc>
        <w:tc>
          <w:tcPr>
            <w:tcW w:w="3442" w:type="dxa"/>
          </w:tcPr>
          <w:p w:rsidR="00201F17" w:rsidRDefault="00201F17" w:rsidP="00EA168A">
            <w:pPr>
              <w:rPr>
                <w:rFonts w:ascii="Arial" w:hAnsi="Arial" w:cs="Arial"/>
              </w:rPr>
            </w:pPr>
          </w:p>
        </w:tc>
        <w:tc>
          <w:tcPr>
            <w:tcW w:w="3442" w:type="dxa"/>
          </w:tcPr>
          <w:p w:rsidR="00201F17" w:rsidRDefault="00201F17" w:rsidP="00EA168A">
            <w:pPr>
              <w:rPr>
                <w:rFonts w:ascii="Arial" w:hAnsi="Arial" w:cs="Arial"/>
              </w:rPr>
            </w:pPr>
          </w:p>
        </w:tc>
      </w:tr>
      <w:tr w:rsidR="00201F17" w:rsidTr="00BD0D5B">
        <w:tc>
          <w:tcPr>
            <w:tcW w:w="2250" w:type="dxa"/>
          </w:tcPr>
          <w:p w:rsidR="00201F17" w:rsidRDefault="00201F17" w:rsidP="00EA168A">
            <w:pPr>
              <w:rPr>
                <w:rFonts w:ascii="Arial" w:hAnsi="Arial" w:cs="Arial"/>
              </w:rPr>
            </w:pPr>
          </w:p>
        </w:tc>
        <w:tc>
          <w:tcPr>
            <w:tcW w:w="3442" w:type="dxa"/>
          </w:tcPr>
          <w:p w:rsidR="00201F17" w:rsidRDefault="00201F17" w:rsidP="00EA168A">
            <w:pPr>
              <w:rPr>
                <w:rFonts w:ascii="Arial" w:hAnsi="Arial" w:cs="Arial"/>
              </w:rPr>
            </w:pPr>
          </w:p>
        </w:tc>
        <w:tc>
          <w:tcPr>
            <w:tcW w:w="3442" w:type="dxa"/>
          </w:tcPr>
          <w:p w:rsidR="00201F17" w:rsidRDefault="00201F17" w:rsidP="00EA168A">
            <w:pPr>
              <w:rPr>
                <w:rFonts w:ascii="Arial" w:hAnsi="Arial" w:cs="Arial"/>
              </w:rPr>
            </w:pPr>
          </w:p>
        </w:tc>
      </w:tr>
      <w:tr w:rsidR="00201F17" w:rsidTr="00BD0D5B">
        <w:tc>
          <w:tcPr>
            <w:tcW w:w="2250" w:type="dxa"/>
          </w:tcPr>
          <w:p w:rsidR="00201F17" w:rsidRDefault="00201F17" w:rsidP="00EA168A">
            <w:pPr>
              <w:rPr>
                <w:rFonts w:ascii="Arial" w:hAnsi="Arial" w:cs="Arial"/>
              </w:rPr>
            </w:pPr>
          </w:p>
        </w:tc>
        <w:tc>
          <w:tcPr>
            <w:tcW w:w="3442" w:type="dxa"/>
          </w:tcPr>
          <w:p w:rsidR="00201F17" w:rsidRDefault="00201F17" w:rsidP="00EA168A">
            <w:pPr>
              <w:rPr>
                <w:rFonts w:ascii="Arial" w:hAnsi="Arial" w:cs="Arial"/>
              </w:rPr>
            </w:pPr>
          </w:p>
        </w:tc>
        <w:tc>
          <w:tcPr>
            <w:tcW w:w="3442" w:type="dxa"/>
          </w:tcPr>
          <w:p w:rsidR="00201F17" w:rsidRDefault="00201F17" w:rsidP="00EA168A">
            <w:pPr>
              <w:rPr>
                <w:rFonts w:ascii="Arial" w:hAnsi="Arial" w:cs="Arial"/>
              </w:rPr>
            </w:pPr>
          </w:p>
        </w:tc>
      </w:tr>
      <w:tr w:rsidR="00201F17" w:rsidTr="00BD0D5B">
        <w:tc>
          <w:tcPr>
            <w:tcW w:w="2250" w:type="dxa"/>
          </w:tcPr>
          <w:p w:rsidR="00201F17" w:rsidRDefault="00201F17" w:rsidP="00EA168A">
            <w:pPr>
              <w:rPr>
                <w:rFonts w:ascii="Arial" w:hAnsi="Arial" w:cs="Arial"/>
              </w:rPr>
            </w:pPr>
          </w:p>
        </w:tc>
        <w:tc>
          <w:tcPr>
            <w:tcW w:w="3442" w:type="dxa"/>
          </w:tcPr>
          <w:p w:rsidR="00201F17" w:rsidRDefault="00201F17" w:rsidP="00EA168A">
            <w:pPr>
              <w:rPr>
                <w:rFonts w:ascii="Arial" w:hAnsi="Arial" w:cs="Arial"/>
              </w:rPr>
            </w:pPr>
          </w:p>
        </w:tc>
        <w:tc>
          <w:tcPr>
            <w:tcW w:w="3442" w:type="dxa"/>
          </w:tcPr>
          <w:p w:rsidR="00201F17" w:rsidRDefault="00201F17" w:rsidP="00EA168A">
            <w:pPr>
              <w:rPr>
                <w:rFonts w:ascii="Arial" w:hAnsi="Arial" w:cs="Arial"/>
              </w:rPr>
            </w:pPr>
          </w:p>
        </w:tc>
      </w:tr>
      <w:tr w:rsidR="00201F17" w:rsidTr="00BD0D5B">
        <w:tc>
          <w:tcPr>
            <w:tcW w:w="2250" w:type="dxa"/>
          </w:tcPr>
          <w:p w:rsidR="00201F17" w:rsidRDefault="00201F17" w:rsidP="00EA168A">
            <w:pPr>
              <w:rPr>
                <w:rFonts w:ascii="Arial" w:hAnsi="Arial" w:cs="Arial"/>
              </w:rPr>
            </w:pPr>
          </w:p>
        </w:tc>
        <w:tc>
          <w:tcPr>
            <w:tcW w:w="3442" w:type="dxa"/>
          </w:tcPr>
          <w:p w:rsidR="00201F17" w:rsidRDefault="00201F17" w:rsidP="00EA168A">
            <w:pPr>
              <w:rPr>
                <w:rFonts w:ascii="Arial" w:hAnsi="Arial" w:cs="Arial"/>
              </w:rPr>
            </w:pPr>
          </w:p>
        </w:tc>
        <w:tc>
          <w:tcPr>
            <w:tcW w:w="3442" w:type="dxa"/>
          </w:tcPr>
          <w:p w:rsidR="00201F17" w:rsidRDefault="00201F17" w:rsidP="00EA168A">
            <w:pPr>
              <w:rPr>
                <w:rFonts w:ascii="Arial" w:hAnsi="Arial" w:cs="Arial"/>
              </w:rPr>
            </w:pPr>
          </w:p>
        </w:tc>
      </w:tr>
      <w:tr w:rsidR="00201F17" w:rsidTr="00BD0D5B">
        <w:tc>
          <w:tcPr>
            <w:tcW w:w="2250" w:type="dxa"/>
          </w:tcPr>
          <w:p w:rsidR="00201F17" w:rsidRDefault="00201F17" w:rsidP="00EA168A">
            <w:pPr>
              <w:rPr>
                <w:rFonts w:ascii="Arial" w:hAnsi="Arial" w:cs="Arial"/>
              </w:rPr>
            </w:pPr>
          </w:p>
        </w:tc>
        <w:tc>
          <w:tcPr>
            <w:tcW w:w="3442" w:type="dxa"/>
          </w:tcPr>
          <w:p w:rsidR="00201F17" w:rsidRDefault="00201F17" w:rsidP="00EA168A">
            <w:pPr>
              <w:rPr>
                <w:rFonts w:ascii="Arial" w:hAnsi="Arial" w:cs="Arial"/>
              </w:rPr>
            </w:pPr>
          </w:p>
        </w:tc>
        <w:tc>
          <w:tcPr>
            <w:tcW w:w="3442" w:type="dxa"/>
          </w:tcPr>
          <w:p w:rsidR="00201F17" w:rsidRDefault="00201F17" w:rsidP="00EA168A">
            <w:pPr>
              <w:rPr>
                <w:rFonts w:ascii="Arial" w:hAnsi="Arial" w:cs="Arial"/>
              </w:rPr>
            </w:pPr>
          </w:p>
        </w:tc>
      </w:tr>
      <w:tr w:rsidR="00201F17" w:rsidTr="00BD0D5B">
        <w:tc>
          <w:tcPr>
            <w:tcW w:w="2250" w:type="dxa"/>
          </w:tcPr>
          <w:p w:rsidR="00201F17" w:rsidRDefault="00201F17" w:rsidP="00EA168A">
            <w:pPr>
              <w:rPr>
                <w:rFonts w:ascii="Arial" w:hAnsi="Arial" w:cs="Arial"/>
              </w:rPr>
            </w:pPr>
          </w:p>
        </w:tc>
        <w:tc>
          <w:tcPr>
            <w:tcW w:w="3442" w:type="dxa"/>
          </w:tcPr>
          <w:p w:rsidR="00201F17" w:rsidRDefault="00201F17" w:rsidP="00EA168A">
            <w:pPr>
              <w:rPr>
                <w:rFonts w:ascii="Arial" w:hAnsi="Arial" w:cs="Arial"/>
              </w:rPr>
            </w:pPr>
          </w:p>
        </w:tc>
        <w:tc>
          <w:tcPr>
            <w:tcW w:w="3442" w:type="dxa"/>
          </w:tcPr>
          <w:p w:rsidR="00201F17" w:rsidRDefault="00201F17" w:rsidP="00EA168A">
            <w:pPr>
              <w:rPr>
                <w:rFonts w:ascii="Arial" w:hAnsi="Arial" w:cs="Arial"/>
              </w:rPr>
            </w:pPr>
          </w:p>
        </w:tc>
      </w:tr>
      <w:tr w:rsidR="00201F17" w:rsidTr="00BD0D5B">
        <w:tc>
          <w:tcPr>
            <w:tcW w:w="2250" w:type="dxa"/>
          </w:tcPr>
          <w:p w:rsidR="00201F17" w:rsidRDefault="00201F17" w:rsidP="00EA168A">
            <w:pPr>
              <w:rPr>
                <w:rFonts w:ascii="Arial" w:hAnsi="Arial" w:cs="Arial"/>
              </w:rPr>
            </w:pPr>
          </w:p>
        </w:tc>
        <w:tc>
          <w:tcPr>
            <w:tcW w:w="3442" w:type="dxa"/>
          </w:tcPr>
          <w:p w:rsidR="00201F17" w:rsidRDefault="00201F17" w:rsidP="00EA168A">
            <w:pPr>
              <w:rPr>
                <w:rFonts w:ascii="Arial" w:hAnsi="Arial" w:cs="Arial"/>
              </w:rPr>
            </w:pPr>
          </w:p>
        </w:tc>
        <w:tc>
          <w:tcPr>
            <w:tcW w:w="3442" w:type="dxa"/>
          </w:tcPr>
          <w:p w:rsidR="00201F17" w:rsidRDefault="00201F17" w:rsidP="00EA168A">
            <w:pPr>
              <w:rPr>
                <w:rFonts w:ascii="Arial" w:hAnsi="Arial" w:cs="Arial"/>
              </w:rPr>
            </w:pPr>
          </w:p>
        </w:tc>
      </w:tr>
      <w:tr w:rsidR="00201F17" w:rsidTr="00BD0D5B">
        <w:tc>
          <w:tcPr>
            <w:tcW w:w="2250" w:type="dxa"/>
          </w:tcPr>
          <w:p w:rsidR="00201F17" w:rsidRDefault="00201F17" w:rsidP="00EA168A">
            <w:pPr>
              <w:rPr>
                <w:rFonts w:ascii="Arial" w:hAnsi="Arial" w:cs="Arial"/>
              </w:rPr>
            </w:pPr>
          </w:p>
        </w:tc>
        <w:tc>
          <w:tcPr>
            <w:tcW w:w="3442" w:type="dxa"/>
          </w:tcPr>
          <w:p w:rsidR="00201F17" w:rsidRDefault="00201F17" w:rsidP="00EA168A">
            <w:pPr>
              <w:rPr>
                <w:rFonts w:ascii="Arial" w:hAnsi="Arial" w:cs="Arial"/>
              </w:rPr>
            </w:pPr>
          </w:p>
        </w:tc>
        <w:tc>
          <w:tcPr>
            <w:tcW w:w="3442" w:type="dxa"/>
          </w:tcPr>
          <w:p w:rsidR="00201F17" w:rsidRDefault="00201F17" w:rsidP="00EA168A">
            <w:pPr>
              <w:rPr>
                <w:rFonts w:ascii="Arial" w:hAnsi="Arial" w:cs="Arial"/>
              </w:rPr>
            </w:pPr>
          </w:p>
        </w:tc>
      </w:tr>
      <w:tr w:rsidR="00201F17" w:rsidTr="00BD0D5B">
        <w:tc>
          <w:tcPr>
            <w:tcW w:w="2250" w:type="dxa"/>
          </w:tcPr>
          <w:p w:rsidR="00201F17" w:rsidRDefault="00201F17" w:rsidP="00EA168A">
            <w:pPr>
              <w:rPr>
                <w:rFonts w:ascii="Arial" w:hAnsi="Arial" w:cs="Arial"/>
              </w:rPr>
            </w:pPr>
          </w:p>
        </w:tc>
        <w:tc>
          <w:tcPr>
            <w:tcW w:w="3442" w:type="dxa"/>
          </w:tcPr>
          <w:p w:rsidR="00201F17" w:rsidRDefault="00201F17" w:rsidP="00EA168A">
            <w:pPr>
              <w:rPr>
                <w:rFonts w:ascii="Arial" w:hAnsi="Arial" w:cs="Arial"/>
              </w:rPr>
            </w:pPr>
          </w:p>
        </w:tc>
        <w:tc>
          <w:tcPr>
            <w:tcW w:w="3442" w:type="dxa"/>
          </w:tcPr>
          <w:p w:rsidR="00201F17" w:rsidRDefault="00201F17" w:rsidP="00EA168A">
            <w:pPr>
              <w:rPr>
                <w:rFonts w:ascii="Arial" w:hAnsi="Arial" w:cs="Arial"/>
              </w:rPr>
            </w:pPr>
          </w:p>
        </w:tc>
      </w:tr>
    </w:tbl>
    <w:p w:rsidR="00201F17" w:rsidRDefault="00201F17" w:rsidP="004F3F04">
      <w:pPr>
        <w:rPr>
          <w:rFonts w:ascii="Arial" w:hAnsi="Arial" w:cs="Arial"/>
        </w:rPr>
      </w:pPr>
    </w:p>
    <w:p w:rsidR="00201F17" w:rsidRDefault="00201F17" w:rsidP="00201F17">
      <w:pPr>
        <w:jc w:val="both"/>
        <w:rPr>
          <w:rFonts w:ascii="Arial" w:hAnsi="Arial" w:cs="Arial"/>
        </w:rPr>
      </w:pPr>
      <w:r>
        <w:rPr>
          <w:rFonts w:ascii="Arial" w:hAnsi="Arial" w:cs="Arial"/>
        </w:rPr>
        <w:t xml:space="preserve">I confirm that I have ensured that the Proxy named above has undertaken the </w:t>
      </w:r>
      <w:proofErr w:type="spellStart"/>
      <w:r>
        <w:rPr>
          <w:rFonts w:ascii="Arial" w:hAnsi="Arial" w:cs="Arial"/>
        </w:rPr>
        <w:t>LearnPro</w:t>
      </w:r>
      <w:proofErr w:type="spellEnd"/>
      <w:r>
        <w:rPr>
          <w:rFonts w:ascii="Arial" w:hAnsi="Arial" w:cs="Arial"/>
        </w:rPr>
        <w:t xml:space="preserve"> Manager Module. I will also ensure that I will review the Proxy ‘My List’ when this is firstly constructed to ensure that it is accurate.</w:t>
      </w:r>
    </w:p>
    <w:p w:rsidR="00201F17" w:rsidRDefault="00201F17" w:rsidP="00201F17">
      <w:pPr>
        <w:jc w:val="both"/>
        <w:rPr>
          <w:rFonts w:ascii="Arial" w:hAnsi="Arial" w:cs="Arial"/>
        </w:rPr>
      </w:pPr>
    </w:p>
    <w:p w:rsidR="00201F17" w:rsidRDefault="00201F17" w:rsidP="00201F17">
      <w:pPr>
        <w:jc w:val="both"/>
        <w:rPr>
          <w:rFonts w:ascii="Arial" w:hAnsi="Arial" w:cs="Arial"/>
        </w:rPr>
      </w:pPr>
      <w:r>
        <w:rPr>
          <w:rFonts w:ascii="Arial" w:hAnsi="Arial" w:cs="Arial"/>
        </w:rPr>
        <w:t xml:space="preserve">In the event that the named Proxy changes their role or their authorisation </w:t>
      </w:r>
      <w:r w:rsidR="00945C90">
        <w:rPr>
          <w:rFonts w:ascii="Arial" w:hAnsi="Arial" w:cs="Arial"/>
        </w:rPr>
        <w:t>as Proxy is removed then I will inform the eESS Support Team with immediate effect to ensure that there is no information governance breaches.</w:t>
      </w:r>
    </w:p>
    <w:p w:rsidR="00945C90" w:rsidRDefault="00945C90" w:rsidP="00201F17">
      <w:pPr>
        <w:jc w:val="both"/>
        <w:rPr>
          <w:rFonts w:ascii="Arial" w:hAnsi="Arial" w:cs="Arial"/>
        </w:rPr>
      </w:pPr>
    </w:p>
    <w:p w:rsidR="00945C90" w:rsidRDefault="00945C90" w:rsidP="00201F17">
      <w:pPr>
        <w:jc w:val="both"/>
        <w:rPr>
          <w:rFonts w:ascii="Arial" w:hAnsi="Arial" w:cs="Arial"/>
        </w:rPr>
      </w:pPr>
      <w:r>
        <w:rPr>
          <w:rFonts w:ascii="Arial" w:hAnsi="Arial" w:cs="Arial"/>
        </w:rPr>
        <w:t>Authorised by:</w:t>
      </w:r>
    </w:p>
    <w:p w:rsidR="00945C90" w:rsidRDefault="00945C90" w:rsidP="00201F17">
      <w:pPr>
        <w:jc w:val="both"/>
        <w:rPr>
          <w:rFonts w:ascii="Arial" w:hAnsi="Arial" w:cs="Arial"/>
        </w:rPr>
      </w:pPr>
    </w:p>
    <w:tbl>
      <w:tblPr>
        <w:tblStyle w:val="TableGrid"/>
        <w:tblW w:w="0" w:type="auto"/>
        <w:tblInd w:w="108" w:type="dxa"/>
        <w:tblLook w:val="04A0"/>
      </w:tblPr>
      <w:tblGrid>
        <w:gridCol w:w="4513"/>
        <w:gridCol w:w="4621"/>
      </w:tblGrid>
      <w:tr w:rsidR="00945C90" w:rsidTr="00945C90">
        <w:trPr>
          <w:trHeight w:val="432"/>
        </w:trPr>
        <w:tc>
          <w:tcPr>
            <w:tcW w:w="4513" w:type="dxa"/>
            <w:vAlign w:val="center"/>
          </w:tcPr>
          <w:p w:rsidR="00945C90" w:rsidRDefault="00945C90" w:rsidP="00945C90">
            <w:pPr>
              <w:rPr>
                <w:rFonts w:ascii="Arial" w:hAnsi="Arial" w:cs="Arial"/>
              </w:rPr>
            </w:pPr>
            <w:r>
              <w:rPr>
                <w:rFonts w:ascii="Arial" w:hAnsi="Arial" w:cs="Arial"/>
              </w:rPr>
              <w:t>Manager Name (Print)</w:t>
            </w:r>
          </w:p>
        </w:tc>
        <w:tc>
          <w:tcPr>
            <w:tcW w:w="4621" w:type="dxa"/>
            <w:vAlign w:val="center"/>
          </w:tcPr>
          <w:p w:rsidR="00945C90" w:rsidRDefault="00945C90" w:rsidP="00945C90">
            <w:pPr>
              <w:rPr>
                <w:rFonts w:ascii="Arial" w:hAnsi="Arial" w:cs="Arial"/>
              </w:rPr>
            </w:pPr>
          </w:p>
        </w:tc>
      </w:tr>
      <w:tr w:rsidR="00945C90" w:rsidTr="00945C90">
        <w:trPr>
          <w:trHeight w:val="432"/>
        </w:trPr>
        <w:tc>
          <w:tcPr>
            <w:tcW w:w="4513" w:type="dxa"/>
            <w:vAlign w:val="center"/>
          </w:tcPr>
          <w:p w:rsidR="00945C90" w:rsidRDefault="00945C90" w:rsidP="00945C90">
            <w:pPr>
              <w:rPr>
                <w:rFonts w:ascii="Arial" w:hAnsi="Arial" w:cs="Arial"/>
              </w:rPr>
            </w:pPr>
            <w:r>
              <w:rPr>
                <w:rFonts w:ascii="Arial" w:hAnsi="Arial" w:cs="Arial"/>
              </w:rPr>
              <w:t>Manager Signature</w:t>
            </w:r>
          </w:p>
        </w:tc>
        <w:tc>
          <w:tcPr>
            <w:tcW w:w="4621" w:type="dxa"/>
            <w:vAlign w:val="center"/>
          </w:tcPr>
          <w:p w:rsidR="00945C90" w:rsidRDefault="00945C90" w:rsidP="00945C90">
            <w:pPr>
              <w:rPr>
                <w:rFonts w:ascii="Arial" w:hAnsi="Arial" w:cs="Arial"/>
              </w:rPr>
            </w:pPr>
          </w:p>
        </w:tc>
      </w:tr>
      <w:tr w:rsidR="00945C90" w:rsidTr="00945C90">
        <w:trPr>
          <w:trHeight w:val="432"/>
        </w:trPr>
        <w:tc>
          <w:tcPr>
            <w:tcW w:w="4513" w:type="dxa"/>
            <w:vAlign w:val="center"/>
          </w:tcPr>
          <w:p w:rsidR="00945C90" w:rsidRDefault="00945C90" w:rsidP="00945C90">
            <w:pPr>
              <w:rPr>
                <w:rFonts w:ascii="Arial" w:hAnsi="Arial" w:cs="Arial"/>
              </w:rPr>
            </w:pPr>
            <w:r>
              <w:rPr>
                <w:rFonts w:ascii="Arial" w:hAnsi="Arial" w:cs="Arial"/>
              </w:rPr>
              <w:t>Date</w:t>
            </w:r>
          </w:p>
        </w:tc>
        <w:tc>
          <w:tcPr>
            <w:tcW w:w="4621" w:type="dxa"/>
            <w:vAlign w:val="center"/>
          </w:tcPr>
          <w:p w:rsidR="00945C90" w:rsidRDefault="00945C90" w:rsidP="00945C90">
            <w:pPr>
              <w:rPr>
                <w:rFonts w:ascii="Arial" w:hAnsi="Arial" w:cs="Arial"/>
              </w:rPr>
            </w:pPr>
          </w:p>
        </w:tc>
      </w:tr>
    </w:tbl>
    <w:p w:rsidR="00945C90" w:rsidRDefault="00945C90" w:rsidP="00201F17">
      <w:pPr>
        <w:jc w:val="both"/>
        <w:rPr>
          <w:rFonts w:ascii="Arial" w:hAnsi="Arial" w:cs="Arial"/>
        </w:rPr>
      </w:pPr>
    </w:p>
    <w:p w:rsidR="00945C90" w:rsidRPr="000B3D82" w:rsidRDefault="000B3D82" w:rsidP="00201F17">
      <w:pPr>
        <w:jc w:val="both"/>
        <w:rPr>
          <w:rFonts w:ascii="Arial" w:hAnsi="Arial" w:cs="Arial"/>
        </w:rPr>
      </w:pPr>
      <w:r w:rsidRPr="000B3D82">
        <w:rPr>
          <w:rFonts w:ascii="Arial" w:hAnsi="Arial" w:cs="Arial"/>
        </w:rPr>
        <w:t xml:space="preserve">Please return to </w:t>
      </w:r>
      <w:r w:rsidRPr="000B3D82">
        <w:rPr>
          <w:rFonts w:ascii="Arial" w:eastAsia="Times New Roman" w:hAnsi="Arial" w:cs="Arial"/>
        </w:rPr>
        <w:t>eESS@ggc.scot.nhs.uk</w:t>
      </w:r>
      <w:r>
        <w:rPr>
          <w:rFonts w:ascii="Arial" w:eastAsia="Times New Roman" w:hAnsi="Arial" w:cs="Arial"/>
        </w:rPr>
        <w:t>.</w:t>
      </w:r>
    </w:p>
    <w:sectPr w:rsidR="00945C90" w:rsidRPr="000B3D82" w:rsidSect="007755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F3D47"/>
    <w:multiLevelType w:val="hybridMultilevel"/>
    <w:tmpl w:val="CB2AA96A"/>
    <w:lvl w:ilvl="0" w:tplc="C5C0C87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CF6EF3"/>
    <w:multiLevelType w:val="hybridMultilevel"/>
    <w:tmpl w:val="61D6A734"/>
    <w:lvl w:ilvl="0" w:tplc="C5C0C87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996C78"/>
    <w:multiLevelType w:val="multilevel"/>
    <w:tmpl w:val="876C99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4BC355F"/>
    <w:multiLevelType w:val="hybridMultilevel"/>
    <w:tmpl w:val="FF506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CF2F1E"/>
    <w:multiLevelType w:val="hybridMultilevel"/>
    <w:tmpl w:val="81AC1710"/>
    <w:lvl w:ilvl="0" w:tplc="A24CDDC6">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57191FD6"/>
    <w:multiLevelType w:val="hybridMultilevel"/>
    <w:tmpl w:val="1D4A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26353E"/>
    <w:multiLevelType w:val="multilevel"/>
    <w:tmpl w:val="94A87A68"/>
    <w:lvl w:ilvl="0">
      <w:start w:val="1"/>
      <w:numFmt w:val="decimal"/>
      <w:lvlText w:val="%1."/>
      <w:lvlJc w:val="left"/>
      <w:pPr>
        <w:ind w:left="630" w:hanging="360"/>
      </w:pPr>
      <w:rPr>
        <w:rFonts w:hint="default"/>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5"/>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39E3"/>
    <w:rsid w:val="00090371"/>
    <w:rsid w:val="000951EE"/>
    <w:rsid w:val="000B3D82"/>
    <w:rsid w:val="000B42FE"/>
    <w:rsid w:val="00105580"/>
    <w:rsid w:val="001F6D64"/>
    <w:rsid w:val="00201F17"/>
    <w:rsid w:val="00285797"/>
    <w:rsid w:val="002E24DC"/>
    <w:rsid w:val="002E3227"/>
    <w:rsid w:val="002E46BB"/>
    <w:rsid w:val="0030542C"/>
    <w:rsid w:val="00346FBD"/>
    <w:rsid w:val="00370486"/>
    <w:rsid w:val="003A2281"/>
    <w:rsid w:val="0040442C"/>
    <w:rsid w:val="00464ACA"/>
    <w:rsid w:val="004665E0"/>
    <w:rsid w:val="004F3F04"/>
    <w:rsid w:val="005A4747"/>
    <w:rsid w:val="005D50DE"/>
    <w:rsid w:val="006C39E3"/>
    <w:rsid w:val="00714C65"/>
    <w:rsid w:val="007364C6"/>
    <w:rsid w:val="0077556E"/>
    <w:rsid w:val="007E0FD3"/>
    <w:rsid w:val="00801DC5"/>
    <w:rsid w:val="0083020A"/>
    <w:rsid w:val="008E6736"/>
    <w:rsid w:val="008F0FFD"/>
    <w:rsid w:val="008F53BB"/>
    <w:rsid w:val="00915FE0"/>
    <w:rsid w:val="00926216"/>
    <w:rsid w:val="00945C90"/>
    <w:rsid w:val="009978A9"/>
    <w:rsid w:val="00AA270C"/>
    <w:rsid w:val="00AF1CB3"/>
    <w:rsid w:val="00AF3B71"/>
    <w:rsid w:val="00B34A96"/>
    <w:rsid w:val="00BF099D"/>
    <w:rsid w:val="00BF4D18"/>
    <w:rsid w:val="00CE2FE4"/>
    <w:rsid w:val="00D235B8"/>
    <w:rsid w:val="00D56D72"/>
    <w:rsid w:val="00DA7DAB"/>
    <w:rsid w:val="00E425F6"/>
    <w:rsid w:val="00EF4302"/>
    <w:rsid w:val="00F044A2"/>
    <w:rsid w:val="00FC3163"/>
    <w:rsid w:val="00FE5D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9E3"/>
    <w:rPr>
      <w:rFonts w:ascii="Calibri" w:hAnsi="Calibri" w:cs="Times New Roman"/>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9E3"/>
    <w:pPr>
      <w:ind w:left="720"/>
    </w:pPr>
  </w:style>
  <w:style w:type="paragraph" w:styleId="BalloonText">
    <w:name w:val="Balloon Text"/>
    <w:basedOn w:val="Normal"/>
    <w:link w:val="BalloonTextChar"/>
    <w:uiPriority w:val="99"/>
    <w:semiHidden/>
    <w:unhideWhenUsed/>
    <w:rsid w:val="006C39E3"/>
    <w:rPr>
      <w:rFonts w:ascii="Tahoma" w:hAnsi="Tahoma" w:cs="Tahoma"/>
      <w:sz w:val="16"/>
      <w:szCs w:val="16"/>
    </w:rPr>
  </w:style>
  <w:style w:type="character" w:customStyle="1" w:styleId="BalloonTextChar">
    <w:name w:val="Balloon Text Char"/>
    <w:basedOn w:val="DefaultParagraphFont"/>
    <w:link w:val="BalloonText"/>
    <w:uiPriority w:val="99"/>
    <w:semiHidden/>
    <w:rsid w:val="006C39E3"/>
    <w:rPr>
      <w:rFonts w:ascii="Tahoma" w:hAnsi="Tahoma" w:cs="Tahoma"/>
      <w:sz w:val="16"/>
      <w:szCs w:val="16"/>
      <w:lang w:eastAsia="en-GB"/>
    </w:rPr>
  </w:style>
  <w:style w:type="table" w:styleId="TableGrid">
    <w:name w:val="Table Grid"/>
    <w:basedOn w:val="TableNormal"/>
    <w:uiPriority w:val="59"/>
    <w:rsid w:val="00201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C3163"/>
    <w:rPr>
      <w:color w:val="0000FF"/>
      <w:u w:val="single"/>
    </w:rPr>
  </w:style>
</w:styles>
</file>

<file path=word/webSettings.xml><?xml version="1.0" encoding="utf-8"?>
<w:webSettings xmlns:r="http://schemas.openxmlformats.org/officeDocument/2006/relationships" xmlns:w="http://schemas.openxmlformats.org/wordprocessingml/2006/main">
  <w:divs>
    <w:div w:id="701320107">
      <w:bodyDiv w:val="1"/>
      <w:marLeft w:val="0"/>
      <w:marRight w:val="0"/>
      <w:marTop w:val="0"/>
      <w:marBottom w:val="0"/>
      <w:divBdr>
        <w:top w:val="none" w:sz="0" w:space="0" w:color="auto"/>
        <w:left w:val="none" w:sz="0" w:space="0" w:color="auto"/>
        <w:bottom w:val="none" w:sz="0" w:space="0" w:color="auto"/>
        <w:right w:val="none" w:sz="0" w:space="0" w:color="auto"/>
      </w:divBdr>
    </w:div>
    <w:div w:id="11607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ESS@ggc.sco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Nareen Owens</dc:creator>
  <cp:lastModifiedBy>OGGGI86154</cp:lastModifiedBy>
  <cp:revision>2</cp:revision>
  <dcterms:created xsi:type="dcterms:W3CDTF">2018-11-23T10:52:00Z</dcterms:created>
  <dcterms:modified xsi:type="dcterms:W3CDTF">2018-11-23T10:52:00Z</dcterms:modified>
</cp:coreProperties>
</file>