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8B" w:rsidRPr="00223AD8" w:rsidRDefault="00AB4A8B" w:rsidP="00E81147">
      <w:pPr>
        <w:rPr>
          <w:b/>
        </w:rPr>
      </w:pPr>
      <w:r>
        <w:rPr>
          <w:noProof/>
          <w:lang w:eastAsia="en-GB"/>
        </w:rPr>
        <w:pict>
          <v:roundrect id="_x0000_s1026" style="position:absolute;margin-left:90pt;margin-top:-6.35pt;width:273.05pt;height:78.35pt;z-index:251647488" arcsize="10923f" strokeweight="2.5pt">
            <v:shadow color="#868686"/>
            <v:textbox>
              <w:txbxContent>
                <w:p w:rsidR="00AB4A8B" w:rsidRDefault="00AB4A8B" w:rsidP="00667BBD">
                  <w:pPr>
                    <w:jc w:val="center"/>
                  </w:pPr>
                  <w:r>
                    <w:t>For an employee undertaking regulatory work, Investigation Manager/HR Practitioner determines if case would warrant further discussion with Head of People and Change (HOPC)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7" style="position:absolute;margin-left:592.25pt;margin-top:57.75pt;width:156.25pt;height:81pt;z-index:25165158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AB4A8B" w:rsidRDefault="00AB4A8B" w:rsidP="000B49CA">
                  <w:r>
                    <w:t xml:space="preserve">Disclosure Scotland informs Board if referral has led to listing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555.95pt;margin-top:80.5pt;width:31.9pt;height:47.1pt;rotation:270;z-index:251655680" fillcolor="#95b3d7" strokecolor="#4f81bd" strokeweight="1pt">
            <v:fill color2="#4f81bd" focus="50%" type="gradient"/>
            <v:shadow on="t" type="perspective" color="#243f60" offset="1pt" offset2="-3pt"/>
            <v:textbox style="layout-flow:vertical-ideographic"/>
          </v:shape>
        </w:pict>
      </w:r>
    </w:p>
    <w:p w:rsidR="00AB4A8B" w:rsidRDefault="00AB4A8B" w:rsidP="00A541C3"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216.4pt;margin-top:53.95pt;width:28.6pt;height:13.8pt;rotation:90;z-index:25165875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en-GB"/>
        </w:rPr>
        <w:pict>
          <v:roundrect id="_x0000_s1030" style="position:absolute;margin-left:250.9pt;margin-top:612.35pt;width:177.25pt;height:114.45pt;z-index:251666944" arcsize="10923f" strokeweight="2.5pt">
            <v:shadow color="#868686"/>
            <v:textbox style="mso-next-textbox:#_x0000_s1030">
              <w:txbxContent>
                <w:p w:rsidR="00AB4A8B" w:rsidRDefault="00AB4A8B" w:rsidP="006F074D">
                  <w:r>
                    <w:t>If employee resigns, investigation is completed and determination made as to whether dismissal or downgrade to unregulated work was likely. If so, refer to Disclosure Scotland.</w:t>
                  </w:r>
                </w:p>
                <w:p w:rsidR="00AB4A8B" w:rsidRPr="00223AD8" w:rsidRDefault="00AB4A8B" w:rsidP="006F074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31" type="#_x0000_t13" style="position:absolute;margin-left:216.75pt;margin-top:665.65pt;width:34.15pt;height:13.8pt;z-index:251667968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en-GB"/>
        </w:rPr>
        <w:pict>
          <v:shape id="_x0000_s1032" type="#_x0000_t13" style="position:absolute;margin-left:114.55pt;margin-top:471.85pt;width:49.6pt;height:13.8pt;rotation:90;z-index:251664896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en-GB"/>
        </w:rPr>
        <w:pict>
          <v:shape id="_x0000_s1033" type="#_x0000_t13" style="position:absolute;margin-left:118.5pt;margin-top:595.9pt;width:34.15pt;height:13.8pt;rotation:90;z-index:251665920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en-GB"/>
        </w:rPr>
        <w:pict>
          <v:roundrect id="_x0000_s1034" style="position:absolute;margin-left:47.85pt;margin-top:619.85pt;width:168.9pt;height:106.95pt;z-index:251652608" arcsize="10923f" strokeweight="2.5pt">
            <v:shadow color="#868686"/>
            <v:textbox style="mso-next-textbox:#_x0000_s1034">
              <w:txbxContent>
                <w:p w:rsidR="00AB4A8B" w:rsidRDefault="00AB4A8B" w:rsidP="00667BBD">
                  <w:pPr>
                    <w:jc w:val="center"/>
                  </w:pPr>
                  <w:r>
                    <w:t>If employee appeals dismissal/move to unregulated work, and appeal is upheld and they remain in regulated work, Dismissing Manager informs Disclosure Scotland.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5" style="position:absolute;margin-left:60.5pt;margin-top:504.3pt;width:156.25pt;height:81.4pt;z-index:251656704" arcsize="10923f" strokeweight="2.5pt">
            <v:shadow color="#868686"/>
            <v:textbox style="mso-next-textbox:#_x0000_s1035">
              <w:txbxContent>
                <w:p w:rsidR="00AB4A8B" w:rsidRDefault="00AB4A8B" w:rsidP="00667BBD">
                  <w:pPr>
                    <w:jc w:val="center"/>
                  </w:pPr>
                  <w:r>
                    <w:t xml:space="preserve">Dismissing Manager completes </w:t>
                  </w:r>
                  <w:hyperlink r:id="rId7" w:history="1">
                    <w:r w:rsidRPr="00E81147">
                      <w:rPr>
                        <w:rStyle w:val="Hyperlink"/>
                      </w:rPr>
                      <w:t>referral form</w:t>
                    </w:r>
                  </w:hyperlink>
                  <w:r>
                    <w:t xml:space="preserve"> within 3 months of dismissal hearing</w:t>
                  </w:r>
                </w:p>
                <w:p w:rsidR="00AB4A8B" w:rsidRPr="00223AD8" w:rsidRDefault="00AB4A8B" w:rsidP="00667BB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36" type="#_x0000_t13" style="position:absolute;margin-left:288.4pt;margin-top:471.85pt;width:49.6pt;height:13.8pt;rotation:90;z-index:25166387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en-GB"/>
        </w:rPr>
        <w:pict>
          <v:roundrect id="_x0000_s1037" style="position:absolute;margin-left:245.2pt;margin-top:504.3pt;width:148.6pt;height:42.5pt;z-index:251657728" arcsize="10923f" strokeweight="2.5pt">
            <v:shadow color="#868686"/>
            <v:textbox>
              <w:txbxContent>
                <w:p w:rsidR="00AB4A8B" w:rsidRDefault="00AB4A8B" w:rsidP="00FD6500">
                  <w:pPr>
                    <w:jc w:val="center"/>
                  </w:pPr>
                  <w:r>
                    <w:t>No further action required.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oval id="_x0000_s1038" style="position:absolute;margin-left:110.75pt;margin-top:411.15pt;width:53pt;height:42.8pt;z-index:251662848" strokeweight="2.5pt">
            <v:shadow color="#868686"/>
            <v:textbox>
              <w:txbxContent>
                <w:p w:rsidR="00AB4A8B" w:rsidRPr="000B49CA" w:rsidRDefault="00AB4A8B" w:rsidP="00394B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39" type="#_x0000_t13" style="position:absolute;margin-left:110.8pt;margin-top:379.45pt;width:49.6pt;height:13.8pt;rotation:90;z-index:251660800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en-GB"/>
        </w:rPr>
        <w:pict>
          <v:oval id="_x0000_s1040" style="position:absolute;margin-left:284.6pt;margin-top:411.15pt;width:53pt;height:42.8pt;z-index:251654656" strokeweight="2.5pt">
            <v:shadow color="#868686"/>
            <v:textbox>
              <w:txbxContent>
                <w:p w:rsidR="00AB4A8B" w:rsidRPr="000B49CA" w:rsidRDefault="00AB4A8B" w:rsidP="000B49CA">
                  <w:pPr>
                    <w:jc w:val="center"/>
                    <w:rPr>
                      <w:b/>
                    </w:rPr>
                  </w:pPr>
                  <w:r w:rsidRPr="000B49CA">
                    <w:rPr>
                      <w:b/>
                    </w:rPr>
                    <w:t>NO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shape id="_x0000_s1041" type="#_x0000_t13" style="position:absolute;margin-left:284.65pt;margin-top:379.45pt;width:49.6pt;height:13.8pt;rotation:90;z-index:25165363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en-GB"/>
        </w:rPr>
        <w:pict>
          <v:roundrect id="_x0000_s1042" style="position:absolute;margin-left:86.25pt;margin-top:303.15pt;width:276.8pt;height:58.4pt;z-index:251649536" arcsize="10923f" strokeweight="2.5pt">
            <v:shadow color="#868686"/>
            <v:textbox>
              <w:txbxContent>
                <w:p w:rsidR="00AB4A8B" w:rsidRDefault="00AB4A8B" w:rsidP="00667BBD">
                  <w:pPr>
                    <w:jc w:val="center"/>
                  </w:pPr>
                  <w:r>
                    <w:t>Dismissing Manager and HOPC reviews case and determines whether referral to Disclosure Scotland is required.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43" type="#_x0000_t13" style="position:absolute;margin-left:205.9pt;margin-top:271.45pt;width:49.6pt;height:13.8pt;rotation:90;z-index:251659776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en-GB"/>
        </w:rPr>
        <w:pict>
          <v:roundrect id="_x0000_s1044" style="position:absolute;margin-left:90pt;margin-top:189.9pt;width:273.05pt;height:63.65pt;z-index:251650560" arcsize="10923f" strokeweight="2.5pt">
            <v:shadow color="#868686"/>
            <v:textbox>
              <w:txbxContent>
                <w:p w:rsidR="00AB4A8B" w:rsidRPr="00A541C3" w:rsidRDefault="00AB4A8B" w:rsidP="000B49CA">
                  <w:pPr>
                    <w:rPr>
                      <w:b/>
                    </w:rPr>
                  </w:pPr>
                  <w:r>
                    <w:t>Employee is dismissed/ moved to unregulated work through disciplinary process, HOPC is informed of outcome by HR practitioner supporting case.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45" type="#_x0000_t13" style="position:absolute;margin-left:205.9pt;margin-top:158.2pt;width:49.6pt;height:13.8pt;rotation:90;z-index:251661824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noProof/>
          <w:lang w:eastAsia="en-GB"/>
        </w:rPr>
        <w:pict>
          <v:roundrect id="_x0000_s1046" style="position:absolute;margin-left:90pt;margin-top:75.15pt;width:273.05pt;height:65.15pt;z-index:251648512" arcsize="10923f" strokeweight="2.5pt">
            <v:shadow color="#868686"/>
            <v:textbox>
              <w:txbxContent>
                <w:p w:rsidR="00AB4A8B" w:rsidRDefault="00AB4A8B" w:rsidP="00667BBD">
                  <w:pPr>
                    <w:jc w:val="center"/>
                  </w:pPr>
                  <w:r>
                    <w:t>HR Practitioner informs HOPC of case, allegations, timescales for conclusion and all relevant details.</w:t>
                  </w:r>
                </w:p>
              </w:txbxContent>
            </v:textbox>
          </v:roundrect>
        </w:pict>
      </w:r>
    </w:p>
    <w:sectPr w:rsidR="00AB4A8B" w:rsidSect="00FE0E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8B" w:rsidRDefault="00AB4A8B" w:rsidP="000B49CA">
      <w:pPr>
        <w:spacing w:after="0" w:line="240" w:lineRule="auto"/>
      </w:pPr>
      <w:r>
        <w:separator/>
      </w:r>
    </w:p>
  </w:endnote>
  <w:endnote w:type="continuationSeparator" w:id="1">
    <w:p w:rsidR="00AB4A8B" w:rsidRDefault="00AB4A8B" w:rsidP="000B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8B" w:rsidRDefault="00AB4A8B" w:rsidP="000B49CA">
      <w:pPr>
        <w:spacing w:after="0" w:line="240" w:lineRule="auto"/>
      </w:pPr>
      <w:r>
        <w:separator/>
      </w:r>
    </w:p>
  </w:footnote>
  <w:footnote w:type="continuationSeparator" w:id="1">
    <w:p w:rsidR="00AB4A8B" w:rsidRDefault="00AB4A8B" w:rsidP="000B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8B" w:rsidRPr="000B49CA" w:rsidRDefault="00AB4A8B" w:rsidP="000B49CA">
    <w:pPr>
      <w:pStyle w:val="Header"/>
      <w:jc w:val="center"/>
      <w:rPr>
        <w:b/>
      </w:rPr>
    </w:pPr>
    <w:r>
      <w:rPr>
        <w:b/>
      </w:rPr>
      <w:t>PVG Referral</w:t>
    </w:r>
    <w:r w:rsidRPr="000B49CA">
      <w:rPr>
        <w:b/>
      </w:rPr>
      <w:t xml:space="preserve"> Pathway</w:t>
    </w:r>
  </w:p>
  <w:p w:rsidR="00AB4A8B" w:rsidRDefault="00AB4A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44F"/>
    <w:multiLevelType w:val="hybridMultilevel"/>
    <w:tmpl w:val="0F06CED0"/>
    <w:lvl w:ilvl="0" w:tplc="D2186F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1618E"/>
    <w:multiLevelType w:val="hybridMultilevel"/>
    <w:tmpl w:val="A4AA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78BB"/>
    <w:multiLevelType w:val="hybridMultilevel"/>
    <w:tmpl w:val="821E1B2E"/>
    <w:lvl w:ilvl="0" w:tplc="2C680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C1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4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8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6D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C5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7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409"/>
    <w:rsid w:val="000B49CA"/>
    <w:rsid w:val="000F4FEF"/>
    <w:rsid w:val="00110932"/>
    <w:rsid w:val="00173D43"/>
    <w:rsid w:val="00174177"/>
    <w:rsid w:val="001C7F51"/>
    <w:rsid w:val="00202C30"/>
    <w:rsid w:val="00223AD8"/>
    <w:rsid w:val="00231FCA"/>
    <w:rsid w:val="002479F8"/>
    <w:rsid w:val="0034636D"/>
    <w:rsid w:val="00394B40"/>
    <w:rsid w:val="00473B66"/>
    <w:rsid w:val="004A1FDE"/>
    <w:rsid w:val="004F3C4D"/>
    <w:rsid w:val="00533B7F"/>
    <w:rsid w:val="0053769F"/>
    <w:rsid w:val="00537D76"/>
    <w:rsid w:val="00550AB1"/>
    <w:rsid w:val="00553326"/>
    <w:rsid w:val="005575E5"/>
    <w:rsid w:val="005872D9"/>
    <w:rsid w:val="005A2D6A"/>
    <w:rsid w:val="005B18F3"/>
    <w:rsid w:val="005F228A"/>
    <w:rsid w:val="00640B8F"/>
    <w:rsid w:val="00667BBD"/>
    <w:rsid w:val="006913C5"/>
    <w:rsid w:val="006A15F2"/>
    <w:rsid w:val="006F074D"/>
    <w:rsid w:val="007123D9"/>
    <w:rsid w:val="00713BF8"/>
    <w:rsid w:val="00730DF5"/>
    <w:rsid w:val="00732CB0"/>
    <w:rsid w:val="007765D9"/>
    <w:rsid w:val="00804CB7"/>
    <w:rsid w:val="008624A7"/>
    <w:rsid w:val="00864B43"/>
    <w:rsid w:val="008A1C41"/>
    <w:rsid w:val="008A28F4"/>
    <w:rsid w:val="008D05DC"/>
    <w:rsid w:val="00907D62"/>
    <w:rsid w:val="00940639"/>
    <w:rsid w:val="00993948"/>
    <w:rsid w:val="009A2409"/>
    <w:rsid w:val="00A541C3"/>
    <w:rsid w:val="00A7562F"/>
    <w:rsid w:val="00A96CAA"/>
    <w:rsid w:val="00AB4A8B"/>
    <w:rsid w:val="00B77020"/>
    <w:rsid w:val="00BA0DB7"/>
    <w:rsid w:val="00BD6811"/>
    <w:rsid w:val="00C8285E"/>
    <w:rsid w:val="00C8301C"/>
    <w:rsid w:val="00C92D98"/>
    <w:rsid w:val="00CC03C2"/>
    <w:rsid w:val="00CE1D96"/>
    <w:rsid w:val="00D306C2"/>
    <w:rsid w:val="00D94058"/>
    <w:rsid w:val="00DD5B5B"/>
    <w:rsid w:val="00E360FD"/>
    <w:rsid w:val="00E36EBC"/>
    <w:rsid w:val="00E76B1E"/>
    <w:rsid w:val="00E81147"/>
    <w:rsid w:val="00EB01F3"/>
    <w:rsid w:val="00EB468D"/>
    <w:rsid w:val="00EF676B"/>
    <w:rsid w:val="00F651A2"/>
    <w:rsid w:val="00FB34EB"/>
    <w:rsid w:val="00FB4E71"/>
    <w:rsid w:val="00FD6500"/>
    <w:rsid w:val="00F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9C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49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9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541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541C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537D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7F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73B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73B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ygov.scot/pvg-referr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20</Characters>
  <Application>Microsoft Office Outlook</Application>
  <DocSecurity>0</DocSecurity>
  <Lines>0</Lines>
  <Paragraphs>0</Paragraphs>
  <ScaleCrop>false</ScaleCrop>
  <Company>NHS Greater Glasgow and Clyde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hardyje592</dc:creator>
  <cp:keywords/>
  <dc:description/>
  <cp:lastModifiedBy>whitest320</cp:lastModifiedBy>
  <cp:revision>2</cp:revision>
  <dcterms:created xsi:type="dcterms:W3CDTF">2017-06-30T10:43:00Z</dcterms:created>
  <dcterms:modified xsi:type="dcterms:W3CDTF">2017-06-30T10:43:00Z</dcterms:modified>
</cp:coreProperties>
</file>