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472"/>
        <w:gridCol w:w="2208"/>
      </w:tblGrid>
      <w:tr w:rsidR="00220C66" w:rsidTr="00FB790A">
        <w:tc>
          <w:tcPr>
            <w:tcW w:w="8472" w:type="dxa"/>
          </w:tcPr>
          <w:p w:rsidR="00220C66" w:rsidRPr="00FB790A" w:rsidRDefault="00FB790A" w:rsidP="00FB790A">
            <w:pPr>
              <w:rPr>
                <w:b/>
              </w:rPr>
            </w:pPr>
            <w:r w:rsidRPr="00FB790A">
              <w:rPr>
                <w:b/>
                <w:sz w:val="32"/>
              </w:rPr>
              <w:t>Patient specific risk assessment form for challenging behaviour</w:t>
            </w:r>
            <w:r w:rsidR="00BF70AB">
              <w:rPr>
                <w:rStyle w:val="FootnoteReference"/>
                <w:b/>
              </w:rPr>
              <w:footnoteReference w:id="1"/>
            </w:r>
          </w:p>
        </w:tc>
        <w:tc>
          <w:tcPr>
            <w:tcW w:w="2208" w:type="dxa"/>
          </w:tcPr>
          <w:p w:rsidR="00220C66" w:rsidRPr="0004750D" w:rsidRDefault="003D7EF2" w:rsidP="0004750D">
            <w:pPr>
              <w:jc w:val="right"/>
              <w:rPr>
                <w:noProof/>
                <w:sz w:val="20"/>
              </w:rPr>
            </w:pPr>
            <w:r>
              <w:rPr>
                <w:noProof/>
                <w:sz w:val="20"/>
              </w:rPr>
              <w:drawing>
                <wp:inline distT="0" distB="0" distL="0" distR="0">
                  <wp:extent cx="1165860" cy="8458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5860" cy="845820"/>
                          </a:xfrm>
                          <a:prstGeom prst="rect">
                            <a:avLst/>
                          </a:prstGeom>
                          <a:noFill/>
                          <a:ln w="9525">
                            <a:noFill/>
                            <a:miter lim="800000"/>
                            <a:headEnd/>
                            <a:tailEnd/>
                          </a:ln>
                        </pic:spPr>
                      </pic:pic>
                    </a:graphicData>
                  </a:graphic>
                </wp:inline>
              </w:drawing>
            </w:r>
          </w:p>
        </w:tc>
      </w:tr>
    </w:tbl>
    <w:p w:rsidR="00C53F30" w:rsidRPr="00E84816" w:rsidRDefault="00C53F30" w:rsidP="00FB790A">
      <w:pPr>
        <w:pStyle w:val="BodyText2"/>
        <w:spacing w:after="0" w:line="240" w:lineRule="auto"/>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123"/>
        <w:gridCol w:w="1701"/>
        <w:gridCol w:w="2835"/>
        <w:gridCol w:w="709"/>
      </w:tblGrid>
      <w:tr w:rsidR="00C53F30" w:rsidRPr="00E84816" w:rsidTr="00E84816">
        <w:trPr>
          <w:cantSplit/>
          <w:trHeight w:val="57"/>
        </w:trPr>
        <w:tc>
          <w:tcPr>
            <w:tcW w:w="2088" w:type="dxa"/>
            <w:shd w:val="clear" w:color="auto" w:fill="E0E0E0"/>
            <w:vAlign w:val="center"/>
          </w:tcPr>
          <w:p w:rsidR="00C53F30" w:rsidRDefault="00C53F30" w:rsidP="00302AA1">
            <w:pPr>
              <w:rPr>
                <w:b/>
                <w:szCs w:val="18"/>
              </w:rPr>
            </w:pPr>
            <w:r w:rsidRPr="00E84816">
              <w:rPr>
                <w:b/>
                <w:sz w:val="22"/>
                <w:szCs w:val="18"/>
              </w:rPr>
              <w:t xml:space="preserve">Name of Patient: </w:t>
            </w:r>
          </w:p>
          <w:p w:rsidR="00E84816" w:rsidRPr="00E84816" w:rsidRDefault="00E84816" w:rsidP="00E84816">
            <w:pPr>
              <w:pStyle w:val="Default"/>
            </w:pPr>
          </w:p>
        </w:tc>
        <w:tc>
          <w:tcPr>
            <w:tcW w:w="8368" w:type="dxa"/>
            <w:gridSpan w:val="4"/>
            <w:vAlign w:val="center"/>
          </w:tcPr>
          <w:p w:rsidR="00C53F30" w:rsidRPr="00E84816" w:rsidRDefault="00C53F30" w:rsidP="00302AA1">
            <w:pPr>
              <w:pStyle w:val="Footer"/>
              <w:rPr>
                <w:bCs/>
                <w:sz w:val="18"/>
                <w:szCs w:val="18"/>
              </w:rPr>
            </w:pPr>
          </w:p>
        </w:tc>
      </w:tr>
      <w:tr w:rsidR="00C53F30" w:rsidRPr="00E84816" w:rsidTr="00E84816">
        <w:trPr>
          <w:cantSplit/>
          <w:trHeight w:val="57"/>
        </w:trPr>
        <w:tc>
          <w:tcPr>
            <w:tcW w:w="2088" w:type="dxa"/>
            <w:shd w:val="clear" w:color="auto" w:fill="E0E0E0"/>
            <w:vAlign w:val="center"/>
          </w:tcPr>
          <w:p w:rsidR="00C53F30" w:rsidRDefault="00C53F30" w:rsidP="00302AA1">
            <w:pPr>
              <w:rPr>
                <w:b/>
                <w:bCs/>
                <w:szCs w:val="18"/>
              </w:rPr>
            </w:pPr>
            <w:r w:rsidRPr="00E84816">
              <w:rPr>
                <w:b/>
                <w:bCs/>
                <w:sz w:val="22"/>
                <w:szCs w:val="18"/>
              </w:rPr>
              <w:t>Department:</w:t>
            </w:r>
          </w:p>
          <w:p w:rsidR="00E84816" w:rsidRPr="00E84816" w:rsidRDefault="00E84816" w:rsidP="00E84816">
            <w:pPr>
              <w:pStyle w:val="Default"/>
            </w:pPr>
          </w:p>
        </w:tc>
        <w:tc>
          <w:tcPr>
            <w:tcW w:w="8368" w:type="dxa"/>
            <w:gridSpan w:val="4"/>
            <w:vAlign w:val="center"/>
          </w:tcPr>
          <w:p w:rsidR="00C53F30" w:rsidRPr="00E84816" w:rsidRDefault="00C53F30" w:rsidP="00302AA1">
            <w:pPr>
              <w:rPr>
                <w:b/>
                <w:bCs/>
                <w:sz w:val="18"/>
                <w:szCs w:val="18"/>
              </w:rPr>
            </w:pPr>
          </w:p>
        </w:tc>
      </w:tr>
      <w:tr w:rsidR="00C53F30" w:rsidRPr="00E84816" w:rsidTr="00E84816">
        <w:trPr>
          <w:cantSplit/>
          <w:trHeight w:val="57"/>
        </w:trPr>
        <w:tc>
          <w:tcPr>
            <w:tcW w:w="2088" w:type="dxa"/>
            <w:shd w:val="clear" w:color="auto" w:fill="E0E0E0"/>
            <w:vAlign w:val="center"/>
          </w:tcPr>
          <w:p w:rsidR="00C53F30" w:rsidRPr="00E84816" w:rsidRDefault="00C53F30" w:rsidP="00302AA1">
            <w:pPr>
              <w:rPr>
                <w:b/>
                <w:bCs/>
                <w:szCs w:val="18"/>
              </w:rPr>
            </w:pPr>
            <w:r w:rsidRPr="00E84816">
              <w:rPr>
                <w:b/>
                <w:sz w:val="22"/>
                <w:szCs w:val="18"/>
              </w:rPr>
              <w:t>Present Behaviour *</w:t>
            </w:r>
          </w:p>
        </w:tc>
        <w:tc>
          <w:tcPr>
            <w:tcW w:w="3123" w:type="dxa"/>
            <w:vAlign w:val="center"/>
          </w:tcPr>
          <w:p w:rsidR="00C53F30" w:rsidRPr="00E84816" w:rsidRDefault="00C53F30" w:rsidP="00302AA1">
            <w:pPr>
              <w:rPr>
                <w:b/>
                <w:bCs/>
                <w:sz w:val="18"/>
                <w:szCs w:val="18"/>
              </w:rPr>
            </w:pPr>
          </w:p>
        </w:tc>
        <w:tc>
          <w:tcPr>
            <w:tcW w:w="1701" w:type="dxa"/>
            <w:shd w:val="clear" w:color="auto" w:fill="D9D9D9"/>
            <w:vAlign w:val="center"/>
          </w:tcPr>
          <w:p w:rsidR="00C53F30" w:rsidRPr="00E84816" w:rsidRDefault="00C53F30" w:rsidP="00302AA1">
            <w:pPr>
              <w:rPr>
                <w:b/>
                <w:bCs/>
                <w:sz w:val="18"/>
                <w:szCs w:val="18"/>
              </w:rPr>
            </w:pPr>
            <w:r w:rsidRPr="00E84816">
              <w:rPr>
                <w:b/>
                <w:sz w:val="22"/>
                <w:szCs w:val="18"/>
              </w:rPr>
              <w:t>Diagnosis **</w:t>
            </w:r>
          </w:p>
        </w:tc>
        <w:tc>
          <w:tcPr>
            <w:tcW w:w="3544" w:type="dxa"/>
            <w:gridSpan w:val="2"/>
            <w:vAlign w:val="center"/>
          </w:tcPr>
          <w:p w:rsidR="00C53F30" w:rsidRPr="00E84816" w:rsidRDefault="00C53F30" w:rsidP="00302AA1">
            <w:pPr>
              <w:rPr>
                <w:b/>
                <w:bCs/>
                <w:sz w:val="18"/>
                <w:szCs w:val="18"/>
              </w:rPr>
            </w:pPr>
          </w:p>
        </w:tc>
      </w:tr>
      <w:tr w:rsidR="00C53F30"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10456" w:type="dxa"/>
            <w:gridSpan w:val="5"/>
            <w:tcBorders>
              <w:left w:val="single" w:sz="4" w:space="0" w:color="auto"/>
              <w:right w:val="single" w:sz="4" w:space="0" w:color="auto"/>
            </w:tcBorders>
            <w:shd w:val="clear" w:color="auto" w:fill="E6E6E6"/>
          </w:tcPr>
          <w:p w:rsidR="00C53F30" w:rsidRPr="00E84816" w:rsidRDefault="00C53F30" w:rsidP="00302AA1">
            <w:pPr>
              <w:pStyle w:val="Heading4"/>
              <w:rPr>
                <w:rFonts w:ascii="Arial" w:hAnsi="Arial" w:cs="Arial"/>
                <w:b w:val="0"/>
                <w:sz w:val="20"/>
                <w:szCs w:val="20"/>
              </w:rPr>
            </w:pPr>
            <w:r w:rsidRPr="00E84816">
              <w:rPr>
                <w:rFonts w:ascii="Arial" w:hAnsi="Arial" w:cs="Arial"/>
                <w:sz w:val="20"/>
                <w:szCs w:val="20"/>
              </w:rPr>
              <w:t>Subject of Assessment:</w:t>
            </w:r>
            <w:r w:rsidRPr="00E84816">
              <w:rPr>
                <w:rFonts w:ascii="Arial" w:hAnsi="Arial" w:cs="Arial"/>
                <w:b w:val="0"/>
                <w:sz w:val="20"/>
                <w:szCs w:val="20"/>
              </w:rPr>
              <w:t xml:space="preserve"> E.g.: hazard, task, equipment, location, people</w:t>
            </w:r>
          </w:p>
        </w:tc>
      </w:tr>
      <w:tr w:rsidR="00C53F30"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10456" w:type="dxa"/>
            <w:gridSpan w:val="5"/>
            <w:tcBorders>
              <w:left w:val="single" w:sz="4" w:space="0" w:color="auto"/>
              <w:right w:val="single" w:sz="4" w:space="0" w:color="auto"/>
            </w:tcBorders>
          </w:tcPr>
          <w:p w:rsidR="00C53F30" w:rsidRDefault="00C53F30" w:rsidP="00302AA1">
            <w:pPr>
              <w:rPr>
                <w:sz w:val="20"/>
              </w:rPr>
            </w:pPr>
            <w:r w:rsidRPr="00E84816">
              <w:rPr>
                <w:sz w:val="20"/>
                <w:szCs w:val="22"/>
              </w:rPr>
              <w:t>Verbal or physical aggression by patients with identified challenging behaviour which could result in physical or psychological injury to staff or other patients or visitors within ward environment</w:t>
            </w:r>
          </w:p>
          <w:p w:rsidR="00A56F8D" w:rsidRPr="00A56F8D" w:rsidRDefault="00A56F8D" w:rsidP="00A56F8D">
            <w:pPr>
              <w:pStyle w:val="Default"/>
              <w:rPr>
                <w:sz w:val="10"/>
              </w:rPr>
            </w:pPr>
          </w:p>
        </w:tc>
      </w:tr>
      <w:tr w:rsidR="00C53F30"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10456" w:type="dxa"/>
            <w:gridSpan w:val="5"/>
            <w:tcBorders>
              <w:left w:val="single" w:sz="4" w:space="0" w:color="auto"/>
              <w:right w:val="single" w:sz="4" w:space="0" w:color="auto"/>
            </w:tcBorders>
            <w:shd w:val="clear" w:color="auto" w:fill="E6E6E6"/>
          </w:tcPr>
          <w:p w:rsidR="00C53F30" w:rsidRPr="00E84816" w:rsidRDefault="00C53F30" w:rsidP="00302AA1">
            <w:pPr>
              <w:pStyle w:val="Heading4"/>
              <w:rPr>
                <w:rFonts w:ascii="Arial" w:hAnsi="Arial" w:cs="Arial"/>
                <w:b w:val="0"/>
                <w:sz w:val="20"/>
                <w:szCs w:val="20"/>
              </w:rPr>
            </w:pPr>
            <w:r w:rsidRPr="00E84816">
              <w:rPr>
                <w:rFonts w:ascii="Arial" w:hAnsi="Arial" w:cs="Arial"/>
                <w:sz w:val="20"/>
                <w:szCs w:val="20"/>
              </w:rPr>
              <w:t xml:space="preserve">Hazards </w:t>
            </w:r>
            <w:r w:rsidRPr="00E84816">
              <w:rPr>
                <w:rFonts w:ascii="Arial" w:hAnsi="Arial" w:cs="Arial"/>
                <w:b w:val="0"/>
                <w:sz w:val="20"/>
                <w:szCs w:val="20"/>
              </w:rPr>
              <w:t>(Describe the harmful agent(s) and the adverse consequences they could cause)</w:t>
            </w:r>
          </w:p>
          <w:p w:rsidR="00C53F30" w:rsidRPr="00E84816" w:rsidRDefault="00C53F30" w:rsidP="00302AA1">
            <w:pPr>
              <w:rPr>
                <w:b/>
                <w:sz w:val="18"/>
                <w:szCs w:val="18"/>
              </w:rPr>
            </w:pPr>
            <w:r w:rsidRPr="00E84816">
              <w:rPr>
                <w:b/>
                <w:sz w:val="20"/>
                <w:szCs w:val="20"/>
              </w:rPr>
              <w:t>Tick all that are relevant and add if other hazards not listed.</w:t>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single" w:sz="4" w:space="0" w:color="auto"/>
              <w:left w:val="single" w:sz="4" w:space="0" w:color="auto"/>
              <w:bottom w:val="nil"/>
            </w:tcBorders>
          </w:tcPr>
          <w:p w:rsidR="00E84816" w:rsidRPr="00E84816" w:rsidRDefault="00E84816" w:rsidP="00E84816">
            <w:pPr>
              <w:rPr>
                <w:sz w:val="20"/>
                <w:szCs w:val="20"/>
              </w:rPr>
            </w:pPr>
            <w:r w:rsidRPr="00E84816">
              <w:rPr>
                <w:sz w:val="20"/>
                <w:szCs w:val="20"/>
              </w:rPr>
              <w:t>Lack of or reduced level of understanding by patient due clinical condition.</w:t>
            </w:r>
          </w:p>
          <w:p w:rsidR="00E84816" w:rsidRPr="00E84816" w:rsidRDefault="00E84816" w:rsidP="00302AA1">
            <w:pPr>
              <w:rPr>
                <w:sz w:val="10"/>
                <w:szCs w:val="10"/>
              </w:rPr>
            </w:pPr>
          </w:p>
        </w:tc>
        <w:tc>
          <w:tcPr>
            <w:tcW w:w="709" w:type="dxa"/>
            <w:tcBorders>
              <w:top w:val="single" w:sz="4" w:space="0" w:color="auto"/>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Acute psychotic episodes – patient disorientated, confused, afraid as a result of hallucinations (auditory and visual).</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Sense of perception severely altered due to medication, sedation or sleep deprivation resulting in absence of insight.</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Ataxia – standing/walking balance impaired resulting in an increased likelihood of falls.</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Fixtures in room – possible weapons e.g. drip stands.</w:t>
            </w:r>
          </w:p>
          <w:p w:rsidR="00E84816" w:rsidRPr="00E84816" w:rsidRDefault="00E84816" w:rsidP="00302AA1">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Permanent fixtures – possible weapon/self harm e.g. windows, sink, towel/glove dispensers.</w:t>
            </w:r>
          </w:p>
          <w:p w:rsidR="00E84816" w:rsidRPr="00E84816" w:rsidRDefault="00E84816" w:rsidP="00E84816">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 xml:space="preserve">Triggers - </w:t>
            </w:r>
            <w:r w:rsidRPr="00E84816">
              <w:rPr>
                <w:sz w:val="20"/>
                <w:szCs w:val="20"/>
              </w:rPr>
              <w:sym w:font="Symbol" w:char="F0AD"/>
            </w:r>
            <w:r w:rsidRPr="00E84816">
              <w:rPr>
                <w:sz w:val="20"/>
                <w:szCs w:val="20"/>
              </w:rPr>
              <w:t xml:space="preserve"> noise, </w:t>
            </w:r>
            <w:r w:rsidRPr="00E84816">
              <w:rPr>
                <w:sz w:val="20"/>
                <w:szCs w:val="20"/>
              </w:rPr>
              <w:sym w:font="Symbol" w:char="F0AD"/>
            </w:r>
            <w:r w:rsidRPr="00E84816">
              <w:rPr>
                <w:sz w:val="20"/>
                <w:szCs w:val="20"/>
              </w:rPr>
              <w:t xml:space="preserve"> ward activity, over stimulation / reduced stimulation.</w:t>
            </w:r>
          </w:p>
          <w:p w:rsidR="00E84816" w:rsidRPr="00E84816" w:rsidRDefault="00E84816" w:rsidP="00E84816">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nil"/>
            </w:tcBorders>
          </w:tcPr>
          <w:p w:rsidR="00E84816" w:rsidRPr="00E84816" w:rsidRDefault="00E84816" w:rsidP="00E84816">
            <w:pPr>
              <w:rPr>
                <w:sz w:val="20"/>
                <w:szCs w:val="20"/>
              </w:rPr>
            </w:pPr>
            <w:r w:rsidRPr="00E84816">
              <w:rPr>
                <w:sz w:val="20"/>
                <w:szCs w:val="20"/>
              </w:rPr>
              <w:t>Free movement being prevented, being physically helped/held at times when pt. is in immediate danger of falling or during nursing interventions.</w:t>
            </w:r>
          </w:p>
          <w:p w:rsidR="00E84816" w:rsidRPr="00E84816" w:rsidRDefault="00E84816" w:rsidP="00E84816">
            <w:pPr>
              <w:rPr>
                <w:sz w:val="10"/>
                <w:szCs w:val="10"/>
              </w:rPr>
            </w:pPr>
          </w:p>
        </w:tc>
        <w:tc>
          <w:tcPr>
            <w:tcW w:w="709" w:type="dxa"/>
            <w:tcBorders>
              <w:top w:val="nil"/>
              <w:bottom w:val="nil"/>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A56F8D">
        <w:tblPrEx>
          <w:tblBorders>
            <w:top w:val="none" w:sz="0" w:space="0" w:color="auto"/>
            <w:left w:val="none" w:sz="0" w:space="0" w:color="auto"/>
            <w:bottom w:val="none" w:sz="0" w:space="0" w:color="auto"/>
            <w:right w:val="none" w:sz="0" w:space="0" w:color="auto"/>
          </w:tblBorders>
        </w:tblPrEx>
        <w:trPr>
          <w:cantSplit/>
          <w:trHeight w:val="57"/>
        </w:trPr>
        <w:tc>
          <w:tcPr>
            <w:tcW w:w="9747" w:type="dxa"/>
            <w:gridSpan w:val="4"/>
            <w:tcBorders>
              <w:top w:val="nil"/>
              <w:left w:val="single" w:sz="4" w:space="0" w:color="auto"/>
              <w:bottom w:val="single" w:sz="4" w:space="0" w:color="auto"/>
            </w:tcBorders>
          </w:tcPr>
          <w:p w:rsidR="00E84816" w:rsidRDefault="00E84816" w:rsidP="00E84816">
            <w:pPr>
              <w:rPr>
                <w:sz w:val="20"/>
                <w:szCs w:val="20"/>
              </w:rPr>
            </w:pPr>
            <w:r w:rsidRPr="00E84816">
              <w:rPr>
                <w:sz w:val="20"/>
                <w:szCs w:val="20"/>
              </w:rPr>
              <w:t>Other…………………………………………………………………………………………………….</w:t>
            </w:r>
          </w:p>
          <w:p w:rsidR="00E84816" w:rsidRPr="00E84816" w:rsidRDefault="00E84816" w:rsidP="00E84816">
            <w:pPr>
              <w:pStyle w:val="Default"/>
              <w:rPr>
                <w:sz w:val="10"/>
              </w:rPr>
            </w:pPr>
          </w:p>
        </w:tc>
        <w:tc>
          <w:tcPr>
            <w:tcW w:w="709" w:type="dxa"/>
            <w:tcBorders>
              <w:top w:val="nil"/>
              <w:bottom w:val="single" w:sz="4" w:space="0" w:color="auto"/>
              <w:right w:val="single" w:sz="4" w:space="0" w:color="auto"/>
            </w:tcBorders>
          </w:tcPr>
          <w:p w:rsidR="00E84816" w:rsidRPr="00E84816" w:rsidRDefault="00730F50" w:rsidP="00302AA1">
            <w:pPr>
              <w:jc w:val="cente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bl>
    <w:p w:rsidR="00C53F30" w:rsidRDefault="00C53F30" w:rsidP="002E263F">
      <w:pPr>
        <w:rPr>
          <w:b/>
          <w:bCs/>
          <w:sz w:val="16"/>
          <w:szCs w:val="16"/>
        </w:rPr>
      </w:pPr>
    </w:p>
    <w:p w:rsidR="00E84816" w:rsidRDefault="00E84816" w:rsidP="00E84816">
      <w:pPr>
        <w:pStyle w:val="Default"/>
      </w:pPr>
    </w:p>
    <w:tbl>
      <w:tblPr>
        <w:tblW w:w="10456" w:type="dxa"/>
        <w:tblBorders>
          <w:insideH w:val="single" w:sz="4" w:space="0" w:color="auto"/>
          <w:insideV w:val="single" w:sz="4" w:space="0" w:color="auto"/>
        </w:tblBorders>
        <w:tblLayout w:type="fixed"/>
        <w:tblLook w:val="0000"/>
      </w:tblPr>
      <w:tblGrid>
        <w:gridCol w:w="10456"/>
      </w:tblGrid>
      <w:tr w:rsidR="00E84816" w:rsidRPr="00E84816" w:rsidTr="00A56F8D">
        <w:trPr>
          <w:cantSplit/>
          <w:trHeight w:val="1140"/>
        </w:trPr>
        <w:tc>
          <w:tcPr>
            <w:tcW w:w="10456" w:type="dxa"/>
            <w:tcBorders>
              <w:top w:val="single" w:sz="4" w:space="0" w:color="auto"/>
              <w:left w:val="single" w:sz="4" w:space="0" w:color="auto"/>
              <w:bottom w:val="single" w:sz="4" w:space="0" w:color="auto"/>
              <w:right w:val="single" w:sz="4" w:space="0" w:color="auto"/>
            </w:tcBorders>
            <w:shd w:val="clear" w:color="auto" w:fill="E6E6E6"/>
          </w:tcPr>
          <w:p w:rsidR="00E84816" w:rsidRPr="00E84816" w:rsidRDefault="00E84816" w:rsidP="00E22A9F">
            <w:pPr>
              <w:pStyle w:val="Heading4"/>
              <w:spacing w:before="120"/>
              <w:rPr>
                <w:rFonts w:ascii="Arial" w:hAnsi="Arial" w:cs="Arial"/>
                <w:sz w:val="22"/>
                <w:szCs w:val="18"/>
              </w:rPr>
            </w:pPr>
            <w:r w:rsidRPr="00E84816">
              <w:rPr>
                <w:rFonts w:ascii="Arial" w:hAnsi="Arial" w:cs="Arial"/>
                <w:sz w:val="22"/>
                <w:szCs w:val="18"/>
              </w:rPr>
              <w:t>Description of Risk</w:t>
            </w:r>
          </w:p>
          <w:p w:rsidR="00E84816" w:rsidRPr="00E84816" w:rsidRDefault="00E84816" w:rsidP="00E22A9F">
            <w:pPr>
              <w:pStyle w:val="BlockText"/>
              <w:ind w:left="0"/>
              <w:rPr>
                <w:rFonts w:cs="Arial"/>
              </w:rPr>
            </w:pPr>
            <w:r w:rsidRPr="00E84816">
              <w:rPr>
                <w:rFonts w:cs="Arial"/>
                <w:sz w:val="22"/>
              </w:rPr>
              <w:t>Describe the work that causes exposure to the hazard, and the relevant circumstances. Who is at risk? Highlight significant factors: what makes the risk more or less serious – e.g.: the time taken, how often the work is done, who does it, the work environment,</w:t>
            </w:r>
            <w:r w:rsidRPr="00E84816">
              <w:rPr>
                <w:rFonts w:cs="Arial"/>
                <w:sz w:val="22"/>
                <w:szCs w:val="18"/>
              </w:rPr>
              <w:t xml:space="preserve"> </w:t>
            </w:r>
            <w:r w:rsidRPr="00E84816">
              <w:rPr>
                <w:rFonts w:cs="Arial"/>
                <w:sz w:val="22"/>
              </w:rPr>
              <w:t>anything else relevant.</w:t>
            </w:r>
          </w:p>
        </w:tc>
      </w:tr>
      <w:tr w:rsidR="00E84816" w:rsidRPr="00E84816" w:rsidTr="00A56F8D">
        <w:trPr>
          <w:cantSplit/>
        </w:trPr>
        <w:tc>
          <w:tcPr>
            <w:tcW w:w="10456" w:type="dxa"/>
            <w:tcBorders>
              <w:top w:val="single" w:sz="4" w:space="0" w:color="auto"/>
              <w:left w:val="single" w:sz="4" w:space="0" w:color="auto"/>
              <w:bottom w:val="single" w:sz="4" w:space="0" w:color="auto"/>
              <w:right w:val="single" w:sz="4" w:space="0" w:color="auto"/>
            </w:tcBorders>
          </w:tcPr>
          <w:p w:rsidR="00E84816" w:rsidRPr="00E84816" w:rsidRDefault="00E84816" w:rsidP="00E22A9F">
            <w:pPr>
              <w:rPr>
                <w:bCs/>
                <w:iCs/>
              </w:rPr>
            </w:pPr>
            <w:r w:rsidRPr="00E84816">
              <w:rPr>
                <w:bCs/>
                <w:iCs/>
                <w:sz w:val="20"/>
                <w:szCs w:val="22"/>
              </w:rPr>
              <w:t>Nursing interventions, personal hygiene of patient, etc. requires hands on contact between nurse and patient, which due to patient’s medical/clinical status this may introduce a level of misunderstanding of caring situation or activity.</w:t>
            </w:r>
          </w:p>
          <w:p w:rsidR="00E84816" w:rsidRPr="00E84816" w:rsidRDefault="00E84816" w:rsidP="00E22A9F">
            <w:pPr>
              <w:rPr>
                <w:bCs/>
                <w:iCs/>
                <w:sz w:val="18"/>
              </w:rPr>
            </w:pPr>
          </w:p>
          <w:p w:rsidR="00E84816" w:rsidRPr="00E84816" w:rsidRDefault="00E84816" w:rsidP="00E22A9F">
            <w:pPr>
              <w:rPr>
                <w:bCs/>
                <w:iCs/>
              </w:rPr>
            </w:pPr>
            <w:r w:rsidRPr="00E84816">
              <w:rPr>
                <w:bCs/>
                <w:iCs/>
                <w:sz w:val="20"/>
                <w:szCs w:val="22"/>
              </w:rPr>
              <w:t>Patient’s clinical condition increases risk of confusion, higher level of agitation, unpredictability.</w:t>
            </w:r>
          </w:p>
          <w:p w:rsidR="00E84816" w:rsidRPr="00E84816" w:rsidRDefault="00E84816" w:rsidP="00E22A9F">
            <w:pPr>
              <w:rPr>
                <w:bCs/>
                <w:iCs/>
                <w:sz w:val="18"/>
              </w:rPr>
            </w:pPr>
          </w:p>
          <w:p w:rsidR="00E84816" w:rsidRPr="00E84816" w:rsidRDefault="00E84816" w:rsidP="00E22A9F">
            <w:pPr>
              <w:rPr>
                <w:bCs/>
                <w:iCs/>
              </w:rPr>
            </w:pPr>
            <w:r w:rsidRPr="00E84816">
              <w:rPr>
                <w:bCs/>
                <w:iCs/>
                <w:sz w:val="20"/>
                <w:szCs w:val="22"/>
              </w:rPr>
              <w:t>Clinical activity may introduce or be perceived to introduce level of pain or discomfort to patient.</w:t>
            </w:r>
          </w:p>
          <w:p w:rsidR="00E84816" w:rsidRPr="00E84816" w:rsidRDefault="00E84816" w:rsidP="00E22A9F">
            <w:pPr>
              <w:rPr>
                <w:bCs/>
                <w:iCs/>
                <w:sz w:val="18"/>
              </w:rPr>
            </w:pPr>
          </w:p>
          <w:p w:rsidR="00E84816" w:rsidRPr="00E84816" w:rsidRDefault="00E84816" w:rsidP="00E22A9F">
            <w:pPr>
              <w:rPr>
                <w:bCs/>
                <w:iCs/>
              </w:rPr>
            </w:pPr>
            <w:r w:rsidRPr="00E84816">
              <w:rPr>
                <w:bCs/>
                <w:iCs/>
                <w:sz w:val="20"/>
                <w:szCs w:val="22"/>
              </w:rPr>
              <w:t>Preventing patient leaving ward / invading other patients’ space may increase agitation of patient.</w:t>
            </w:r>
          </w:p>
          <w:p w:rsidR="00E84816" w:rsidRPr="00E84816" w:rsidRDefault="00E84816" w:rsidP="00E22A9F">
            <w:pPr>
              <w:rPr>
                <w:bCs/>
                <w:i/>
                <w:iCs/>
                <w:sz w:val="6"/>
                <w:szCs w:val="18"/>
                <w:u w:val="single"/>
              </w:rPr>
            </w:pPr>
          </w:p>
        </w:tc>
      </w:tr>
    </w:tbl>
    <w:p w:rsidR="00E84816" w:rsidRDefault="00E84816" w:rsidP="00E84816">
      <w:pPr>
        <w:pStyle w:val="Default"/>
      </w:pPr>
    </w:p>
    <w:p w:rsidR="00E84816" w:rsidRPr="00E84816" w:rsidRDefault="00E84816" w:rsidP="00E84816">
      <w:pPr>
        <w:pStyle w:val="Default"/>
        <w:rPr>
          <w:sz w:val="2"/>
        </w:r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9"/>
        <w:gridCol w:w="963"/>
        <w:gridCol w:w="963"/>
        <w:gridCol w:w="963"/>
      </w:tblGrid>
      <w:tr w:rsidR="00E84816" w:rsidRPr="00E84816" w:rsidTr="00E22A9F">
        <w:trPr>
          <w:cantSplit/>
          <w:trHeight w:val="284"/>
        </w:trPr>
        <w:tc>
          <w:tcPr>
            <w:tcW w:w="7479" w:type="dxa"/>
            <w:vMerge w:val="restart"/>
            <w:shd w:val="clear" w:color="auto" w:fill="E6E6E6"/>
          </w:tcPr>
          <w:p w:rsidR="00E84816" w:rsidRPr="00E84816" w:rsidRDefault="00E84816" w:rsidP="00E22A9F">
            <w:pPr>
              <w:ind w:right="84"/>
              <w:rPr>
                <w:szCs w:val="18"/>
              </w:rPr>
            </w:pPr>
            <w:r w:rsidRPr="00E84816">
              <w:rPr>
                <w:b/>
                <w:bCs/>
                <w:sz w:val="22"/>
                <w:szCs w:val="18"/>
              </w:rPr>
              <w:t>Existing Precautions</w:t>
            </w:r>
            <w:r w:rsidRPr="00E84816">
              <w:rPr>
                <w:sz w:val="22"/>
                <w:szCs w:val="18"/>
              </w:rPr>
              <w:t xml:space="preserve"> &amp; </w:t>
            </w:r>
            <w:r w:rsidRPr="00E84816">
              <w:rPr>
                <w:b/>
                <w:sz w:val="22"/>
                <w:szCs w:val="18"/>
              </w:rPr>
              <w:t>Potential controls In place (add others not listed).</w:t>
            </w:r>
          </w:p>
          <w:p w:rsidR="00E84816" w:rsidRPr="00E84816" w:rsidRDefault="00E84816" w:rsidP="00E22A9F">
            <w:pPr>
              <w:pStyle w:val="Footer"/>
              <w:rPr>
                <w:b/>
                <w:szCs w:val="18"/>
              </w:rPr>
            </w:pPr>
          </w:p>
          <w:p w:rsidR="00E84816" w:rsidRPr="00E84816" w:rsidRDefault="00E84816" w:rsidP="00E22A9F">
            <w:pPr>
              <w:pStyle w:val="Footer"/>
              <w:rPr>
                <w:b/>
                <w:sz w:val="18"/>
                <w:szCs w:val="18"/>
              </w:rPr>
            </w:pPr>
            <w:r w:rsidRPr="00E84816">
              <w:rPr>
                <w:b/>
                <w:sz w:val="22"/>
                <w:szCs w:val="18"/>
              </w:rPr>
              <w:t xml:space="preserve">Tick an answer for all potential controls listed. </w:t>
            </w:r>
            <w:r w:rsidRPr="00E84816">
              <w:rPr>
                <w:b/>
                <w:bCs/>
                <w:sz w:val="22"/>
                <w:szCs w:val="18"/>
              </w:rPr>
              <w:t>Action plan should pick up all those not currently implemented but planned. Update risk assessment when actions have been implemented.</w:t>
            </w:r>
          </w:p>
        </w:tc>
        <w:tc>
          <w:tcPr>
            <w:tcW w:w="2889" w:type="dxa"/>
            <w:gridSpan w:val="3"/>
            <w:shd w:val="clear" w:color="auto" w:fill="E6E6E6"/>
          </w:tcPr>
          <w:p w:rsidR="00E84816" w:rsidRPr="00E84816" w:rsidRDefault="00E84816" w:rsidP="00E22A9F">
            <w:pPr>
              <w:pStyle w:val="Footer"/>
              <w:rPr>
                <w:b/>
                <w:sz w:val="18"/>
                <w:szCs w:val="18"/>
              </w:rPr>
            </w:pPr>
            <w:r w:rsidRPr="00E84816">
              <w:rPr>
                <w:b/>
                <w:bCs/>
                <w:sz w:val="18"/>
                <w:szCs w:val="18"/>
              </w:rPr>
              <w:t xml:space="preserve">Describe if these controls are in place or planned at time of assessment. </w:t>
            </w:r>
          </w:p>
        </w:tc>
      </w:tr>
      <w:tr w:rsidR="00E84816" w:rsidRPr="00E84816" w:rsidTr="00E84816">
        <w:trPr>
          <w:cantSplit/>
          <w:trHeight w:val="284"/>
        </w:trPr>
        <w:tc>
          <w:tcPr>
            <w:tcW w:w="7479" w:type="dxa"/>
            <w:vMerge/>
            <w:tcBorders>
              <w:bottom w:val="single" w:sz="4" w:space="0" w:color="auto"/>
            </w:tcBorders>
            <w:shd w:val="clear" w:color="auto" w:fill="E6E6E6"/>
          </w:tcPr>
          <w:p w:rsidR="00E84816" w:rsidRPr="00E84816" w:rsidRDefault="00E84816" w:rsidP="00E22A9F">
            <w:pPr>
              <w:pStyle w:val="Footer"/>
              <w:rPr>
                <w:b/>
                <w:sz w:val="18"/>
                <w:szCs w:val="18"/>
              </w:rPr>
            </w:pPr>
          </w:p>
        </w:tc>
        <w:tc>
          <w:tcPr>
            <w:tcW w:w="963" w:type="dxa"/>
            <w:tcBorders>
              <w:bottom w:val="single" w:sz="4" w:space="0" w:color="auto"/>
            </w:tcBorders>
            <w:shd w:val="clear" w:color="auto" w:fill="E6E6E6"/>
          </w:tcPr>
          <w:p w:rsidR="00E84816" w:rsidRPr="00E84816" w:rsidRDefault="00E84816" w:rsidP="00E22A9F">
            <w:pPr>
              <w:pStyle w:val="Footer"/>
              <w:rPr>
                <w:b/>
                <w:bCs/>
                <w:sz w:val="18"/>
                <w:szCs w:val="18"/>
              </w:rPr>
            </w:pPr>
            <w:r w:rsidRPr="00E84816">
              <w:rPr>
                <w:b/>
                <w:bCs/>
                <w:sz w:val="18"/>
                <w:szCs w:val="18"/>
              </w:rPr>
              <w:t>In place</w:t>
            </w:r>
          </w:p>
        </w:tc>
        <w:tc>
          <w:tcPr>
            <w:tcW w:w="963" w:type="dxa"/>
            <w:tcBorders>
              <w:bottom w:val="single" w:sz="4" w:space="0" w:color="auto"/>
            </w:tcBorders>
            <w:shd w:val="clear" w:color="auto" w:fill="E6E6E6"/>
          </w:tcPr>
          <w:p w:rsidR="00E84816" w:rsidRPr="00E84816" w:rsidRDefault="00E84816" w:rsidP="00E22A9F">
            <w:pPr>
              <w:pStyle w:val="Footer"/>
              <w:rPr>
                <w:b/>
                <w:bCs/>
                <w:sz w:val="18"/>
                <w:szCs w:val="18"/>
              </w:rPr>
            </w:pPr>
            <w:r w:rsidRPr="00E84816">
              <w:rPr>
                <w:b/>
                <w:bCs/>
                <w:sz w:val="18"/>
                <w:szCs w:val="18"/>
              </w:rPr>
              <w:t>Planned</w:t>
            </w:r>
          </w:p>
        </w:tc>
        <w:tc>
          <w:tcPr>
            <w:tcW w:w="963" w:type="dxa"/>
            <w:tcBorders>
              <w:bottom w:val="single" w:sz="4" w:space="0" w:color="auto"/>
            </w:tcBorders>
            <w:shd w:val="clear" w:color="auto" w:fill="E6E6E6"/>
          </w:tcPr>
          <w:p w:rsidR="00E84816" w:rsidRPr="00E84816" w:rsidRDefault="00E84816" w:rsidP="00E22A9F">
            <w:pPr>
              <w:pStyle w:val="Footer"/>
              <w:rPr>
                <w:b/>
                <w:bCs/>
                <w:sz w:val="18"/>
                <w:szCs w:val="18"/>
              </w:rPr>
            </w:pPr>
            <w:r w:rsidRPr="00E84816">
              <w:rPr>
                <w:b/>
                <w:bCs/>
                <w:sz w:val="18"/>
                <w:szCs w:val="18"/>
              </w:rPr>
              <w:t>Not planned</w:t>
            </w:r>
          </w:p>
        </w:tc>
      </w:tr>
      <w:tr w:rsidR="00E84816" w:rsidRPr="00E84816" w:rsidTr="00E84816">
        <w:trPr>
          <w:cantSplit/>
          <w:trHeight w:val="284"/>
        </w:trPr>
        <w:tc>
          <w:tcPr>
            <w:tcW w:w="7479" w:type="dxa"/>
            <w:tcBorders>
              <w:bottom w:val="nil"/>
            </w:tcBorders>
            <w:shd w:val="clear" w:color="auto" w:fill="FFFFFF"/>
          </w:tcPr>
          <w:p w:rsidR="00E84816" w:rsidRPr="00E84816" w:rsidRDefault="00E84816" w:rsidP="00E22A9F">
            <w:pPr>
              <w:rPr>
                <w:sz w:val="20"/>
                <w:szCs w:val="20"/>
              </w:rPr>
            </w:pPr>
            <w:r w:rsidRPr="00E84816">
              <w:rPr>
                <w:sz w:val="20"/>
                <w:szCs w:val="20"/>
              </w:rPr>
              <w:t>All staff have attended violence and aggression training and are taught de-escalation techniques and physical intervention skills.</w:t>
            </w:r>
          </w:p>
          <w:p w:rsidR="00E84816" w:rsidRPr="00E84816" w:rsidRDefault="00E84816" w:rsidP="00E22A9F">
            <w:pPr>
              <w:pStyle w:val="Footer"/>
              <w:rPr>
                <w:sz w:val="10"/>
                <w:szCs w:val="10"/>
              </w:rPr>
            </w:pPr>
          </w:p>
        </w:tc>
        <w:tc>
          <w:tcPr>
            <w:tcW w:w="963" w:type="dxa"/>
            <w:tcBorders>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bookmarkStart w:id="0" w:name="Check1"/>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bookmarkEnd w:id="0"/>
          </w:p>
        </w:tc>
        <w:tc>
          <w:tcPr>
            <w:tcW w:w="963" w:type="dxa"/>
            <w:tcBorders>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Psychiatric Services has been given.</w:t>
            </w:r>
          </w:p>
          <w:p w:rsidR="00E84816" w:rsidRPr="00E84816" w:rsidRDefault="00E84816" w:rsidP="00E22A9F">
            <w:pPr>
              <w:pStyle w:val="Foote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Brain injury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Addictions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Learning Disabilities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Advice and support from ……………………… specialists has been given.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746567">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Assessment of any interventions, that may be antecedents to aggression in this individual patient e.g. assisting to mobilise, feeding, dressing and bathing, toileting or any therapeutic treatment that may result in discomfort or pain has been done and communicated to all staff.</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All staff have been made aware to observe for early physical signs of aggression, which may include:</w:t>
            </w:r>
          </w:p>
          <w:p w:rsidR="00E84816" w:rsidRPr="00E84816" w:rsidRDefault="00E84816" w:rsidP="00E22A9F">
            <w:pPr>
              <w:numPr>
                <w:ilvl w:val="0"/>
                <w:numId w:val="24"/>
              </w:numPr>
              <w:autoSpaceDE/>
              <w:autoSpaceDN/>
              <w:adjustRightInd/>
              <w:rPr>
                <w:sz w:val="20"/>
                <w:szCs w:val="20"/>
              </w:rPr>
            </w:pPr>
            <w:r w:rsidRPr="00E84816">
              <w:rPr>
                <w:sz w:val="20"/>
                <w:szCs w:val="20"/>
              </w:rPr>
              <w:t>Increased motor agitation</w:t>
            </w:r>
          </w:p>
          <w:p w:rsidR="00E84816" w:rsidRPr="00E84816" w:rsidRDefault="00E84816" w:rsidP="00E22A9F">
            <w:pPr>
              <w:numPr>
                <w:ilvl w:val="0"/>
                <w:numId w:val="24"/>
              </w:numPr>
              <w:autoSpaceDE/>
              <w:autoSpaceDN/>
              <w:adjustRightInd/>
              <w:rPr>
                <w:sz w:val="20"/>
                <w:szCs w:val="20"/>
              </w:rPr>
            </w:pPr>
            <w:r w:rsidRPr="00E84816">
              <w:rPr>
                <w:sz w:val="20"/>
                <w:szCs w:val="20"/>
              </w:rPr>
              <w:t>Verbal content such as aggressive language.</w:t>
            </w:r>
          </w:p>
          <w:p w:rsidR="00E84816" w:rsidRPr="00E84816" w:rsidRDefault="00E84816" w:rsidP="00E22A9F">
            <w:pPr>
              <w:numPr>
                <w:ilvl w:val="0"/>
                <w:numId w:val="24"/>
              </w:numPr>
              <w:autoSpaceDE/>
              <w:autoSpaceDN/>
              <w:adjustRightInd/>
              <w:rPr>
                <w:sz w:val="20"/>
                <w:szCs w:val="20"/>
              </w:rPr>
            </w:pPr>
            <w:r w:rsidRPr="00E84816">
              <w:rPr>
                <w:sz w:val="20"/>
                <w:szCs w:val="20"/>
              </w:rPr>
              <w:t>Change in voice tone or volume</w:t>
            </w:r>
          </w:p>
          <w:p w:rsidR="00E84816" w:rsidRPr="00E84816" w:rsidRDefault="00E84816" w:rsidP="00E22A9F">
            <w:pPr>
              <w:numPr>
                <w:ilvl w:val="0"/>
                <w:numId w:val="24"/>
              </w:numPr>
              <w:autoSpaceDE/>
              <w:autoSpaceDN/>
              <w:adjustRightInd/>
              <w:rPr>
                <w:sz w:val="20"/>
                <w:szCs w:val="20"/>
              </w:rPr>
            </w:pPr>
            <w:r w:rsidRPr="00E84816">
              <w:rPr>
                <w:sz w:val="20"/>
                <w:szCs w:val="20"/>
              </w:rPr>
              <w:t>Posture and body language, such as fist clenching and thigh tapping</w:t>
            </w:r>
          </w:p>
          <w:p w:rsidR="00E84816" w:rsidRPr="00E84816" w:rsidRDefault="00E84816" w:rsidP="00E22A9F">
            <w:pPr>
              <w:numPr>
                <w:ilvl w:val="0"/>
                <w:numId w:val="24"/>
              </w:numPr>
              <w:autoSpaceDE/>
              <w:autoSpaceDN/>
              <w:adjustRightInd/>
              <w:rPr>
                <w:sz w:val="20"/>
                <w:szCs w:val="20"/>
              </w:rPr>
            </w:pPr>
            <w:r w:rsidRPr="00E84816">
              <w:rPr>
                <w:sz w:val="20"/>
                <w:szCs w:val="20"/>
              </w:rPr>
              <w:t>Sudden cessation of activity</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An assessment has been made as to the ratio of staff to patient required for activities/interventions e.g. staff should work in two’s or three’s (where required. See Guidelines for the Observation of patients with Acute Behavioural Disturbance in Acute Division Wards</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All staff are compliant with the uniform policy. </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All staff have been reminded to remove all pens, badges and other items before entering a potentially violent situation.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All staff have been reminded of local emergency procedure to call for assistance in a violent situation e.g. shouting or using any alarm system. </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 xml:space="preserve">A behaviour monitoring or Antecedent/Behaviour/Consequences (ABC) chart has been commenced. </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Patient in single room to reduce sensory load.</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Patient close to nurses station to provide closer observation.</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Unnecessary furniture removed from immediate vicinity.</w:t>
            </w:r>
          </w:p>
          <w:p w:rsidR="00E84816" w:rsidRPr="00E84816" w:rsidRDefault="00E84816" w:rsidP="00E22A9F">
            <w:pPr>
              <w:rPr>
                <w:sz w:val="10"/>
                <w:szCs w:val="1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A clinical review has been performed to eliminate possible exacerbating factors e.g. by doing an infection screen E.g. MSSU. If patient has delirium follow guidelines. Review environment to ensure patient is in most appropriate ward.</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Family kept informed of patient careplan and asked to sit with patient where appropriate</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rPr>
                <w:sz w:val="20"/>
                <w:szCs w:val="20"/>
              </w:rPr>
            </w:pPr>
            <w:r w:rsidRPr="00E84816">
              <w:rPr>
                <w:sz w:val="20"/>
                <w:szCs w:val="20"/>
              </w:rPr>
              <w:t>Relatives or carers have asked to be involved by identifying known triggers and calming/diversionary strategies. Completing ‘Getting to Know Me’ document.</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bottom w:val="nil"/>
            </w:tcBorders>
            <w:shd w:val="clear" w:color="auto" w:fill="FFFFFF"/>
          </w:tcPr>
          <w:p w:rsidR="00E84816" w:rsidRPr="00E84816" w:rsidRDefault="00E84816" w:rsidP="00E22A9F">
            <w:pPr>
              <w:pStyle w:val="Footer"/>
              <w:rPr>
                <w:sz w:val="20"/>
                <w:szCs w:val="20"/>
              </w:rPr>
            </w:pPr>
            <w:r w:rsidRPr="00E84816">
              <w:rPr>
                <w:sz w:val="20"/>
                <w:szCs w:val="20"/>
              </w:rPr>
              <w:t>Consider use of Standards of Behaviour Protocol</w:t>
            </w:r>
          </w:p>
          <w:p w:rsidR="00E84816" w:rsidRPr="00E84816" w:rsidRDefault="00E84816" w:rsidP="00E22A9F">
            <w:pPr>
              <w:rPr>
                <w:sz w:val="20"/>
                <w:szCs w:val="20"/>
              </w:rPr>
            </w:pP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bottom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r w:rsidR="00E84816" w:rsidRPr="00E84816" w:rsidTr="00E84816">
        <w:trPr>
          <w:cantSplit/>
          <w:trHeight w:val="284"/>
        </w:trPr>
        <w:tc>
          <w:tcPr>
            <w:tcW w:w="7479" w:type="dxa"/>
            <w:tcBorders>
              <w:top w:val="nil"/>
            </w:tcBorders>
            <w:shd w:val="clear" w:color="auto" w:fill="FFFFFF"/>
          </w:tcPr>
          <w:p w:rsidR="00E84816" w:rsidRPr="00E84816" w:rsidRDefault="00E84816" w:rsidP="00E22A9F">
            <w:pPr>
              <w:rPr>
                <w:sz w:val="20"/>
                <w:szCs w:val="20"/>
              </w:rPr>
            </w:pPr>
            <w:r w:rsidRPr="00E84816">
              <w:rPr>
                <w:sz w:val="20"/>
                <w:szCs w:val="20"/>
              </w:rPr>
              <w:t>Other………………………………………………………………………………………</w:t>
            </w:r>
          </w:p>
          <w:p w:rsidR="00E84816" w:rsidRPr="00E84816" w:rsidRDefault="00E84816" w:rsidP="00E22A9F">
            <w:pPr>
              <w:pStyle w:val="Default"/>
              <w:rPr>
                <w:sz w:val="20"/>
                <w:szCs w:val="20"/>
              </w:rPr>
            </w:pPr>
          </w:p>
        </w:tc>
        <w:tc>
          <w:tcPr>
            <w:tcW w:w="963" w:type="dxa"/>
            <w:tcBorders>
              <w:top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c>
          <w:tcPr>
            <w:tcW w:w="963" w:type="dxa"/>
            <w:tcBorders>
              <w:top w:val="nil"/>
            </w:tcBorders>
            <w:shd w:val="clear" w:color="auto" w:fill="FFFFFF"/>
          </w:tcPr>
          <w:p w:rsidR="00E84816" w:rsidRPr="00E84816" w:rsidRDefault="00730F50" w:rsidP="00A56F8D">
            <w:pPr>
              <w:pStyle w:val="Footer"/>
              <w:jc w:val="center"/>
              <w:rPr>
                <w:b/>
                <w:bCs/>
                <w:sz w:val="20"/>
                <w:szCs w:val="20"/>
              </w:rPr>
            </w:pPr>
            <w:r>
              <w:rPr>
                <w:b/>
                <w:bCs/>
                <w:sz w:val="20"/>
                <w:szCs w:val="20"/>
              </w:rPr>
              <w:fldChar w:fldCharType="begin">
                <w:ffData>
                  <w:name w:val="Check1"/>
                  <w:enabled/>
                  <w:calcOnExit w:val="0"/>
                  <w:checkBox>
                    <w:sizeAuto/>
                    <w:default w:val="0"/>
                  </w:checkBox>
                </w:ffData>
              </w:fldChar>
            </w:r>
            <w:r w:rsidR="00746567">
              <w:rPr>
                <w:b/>
                <w:bCs/>
                <w:sz w:val="20"/>
                <w:szCs w:val="20"/>
              </w:rPr>
              <w:instrText xml:space="preserve"> FORMCHECKBOX </w:instrText>
            </w:r>
            <w:r>
              <w:rPr>
                <w:b/>
                <w:bCs/>
                <w:sz w:val="20"/>
                <w:szCs w:val="20"/>
              </w:rPr>
            </w:r>
            <w:r>
              <w:rPr>
                <w:b/>
                <w:bCs/>
                <w:sz w:val="20"/>
                <w:szCs w:val="20"/>
              </w:rPr>
              <w:fldChar w:fldCharType="separate"/>
            </w:r>
            <w:r>
              <w:rPr>
                <w:b/>
                <w:bCs/>
                <w:sz w:val="20"/>
                <w:szCs w:val="20"/>
              </w:rPr>
              <w:fldChar w:fldCharType="end"/>
            </w:r>
          </w:p>
        </w:tc>
      </w:tr>
    </w:tbl>
    <w:p w:rsidR="00E84816" w:rsidRPr="00E84816" w:rsidRDefault="00E84816" w:rsidP="00E84816">
      <w:pPr>
        <w:pStyle w:val="Default"/>
      </w:pPr>
    </w:p>
    <w:p w:rsidR="007F3FF0" w:rsidRPr="00E84816" w:rsidRDefault="007F3FF0" w:rsidP="007F3FF0">
      <w:pPr>
        <w:pStyle w:val="Defaul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7F3FF0" w:rsidRPr="00E84816" w:rsidTr="00E22A9F">
        <w:trPr>
          <w:cantSplit/>
          <w:trHeight w:val="1079"/>
        </w:trPr>
        <w:tc>
          <w:tcPr>
            <w:tcW w:w="10368" w:type="dxa"/>
          </w:tcPr>
          <w:p w:rsidR="007F3FF0" w:rsidRPr="00E84816" w:rsidRDefault="007F3FF0" w:rsidP="00E84816">
            <w:pPr>
              <w:rPr>
                <w:b/>
              </w:rPr>
            </w:pPr>
          </w:p>
          <w:p w:rsidR="007F3FF0" w:rsidRPr="00E84816" w:rsidRDefault="007F3FF0" w:rsidP="00E22A9F">
            <w:pPr>
              <w:jc w:val="center"/>
              <w:rPr>
                <w:b/>
              </w:rPr>
            </w:pPr>
            <w:r w:rsidRPr="00E84816">
              <w:rPr>
                <w:b/>
                <w:sz w:val="22"/>
                <w:szCs w:val="22"/>
              </w:rPr>
              <w:t>Report all incidents or near miss situations on Datix.</w:t>
            </w:r>
          </w:p>
          <w:p w:rsidR="007F3FF0" w:rsidRPr="00E84816" w:rsidRDefault="007F3FF0" w:rsidP="00E22A9F">
            <w:pPr>
              <w:jc w:val="center"/>
              <w:rPr>
                <w:b/>
                <w:highlight w:val="yellow"/>
              </w:rPr>
            </w:pPr>
            <w:r w:rsidRPr="00E84816">
              <w:rPr>
                <w:b/>
                <w:sz w:val="22"/>
                <w:szCs w:val="22"/>
              </w:rPr>
              <w:t>Ensure senior management are aware if violence is increasing or felt to be unmanageable.</w:t>
            </w:r>
          </w:p>
          <w:p w:rsidR="007F3FF0" w:rsidRPr="00E84816" w:rsidRDefault="007F3FF0" w:rsidP="00E22A9F">
            <w:pPr>
              <w:pStyle w:val="Default"/>
              <w:jc w:val="center"/>
              <w:rPr>
                <w:sz w:val="22"/>
                <w:szCs w:val="22"/>
              </w:rPr>
            </w:pPr>
            <w:r w:rsidRPr="00E84816">
              <w:rPr>
                <w:sz w:val="22"/>
                <w:szCs w:val="22"/>
              </w:rPr>
              <w:t>See ‘Escalation Process for Acute Inpatients Exhibiting Challenging Behaviour’</w:t>
            </w:r>
          </w:p>
          <w:p w:rsidR="007F3FF0" w:rsidRPr="00E84816" w:rsidRDefault="007F3FF0" w:rsidP="00E22A9F">
            <w:pPr>
              <w:pStyle w:val="Default"/>
              <w:jc w:val="center"/>
              <w:rPr>
                <w:sz w:val="22"/>
                <w:szCs w:val="22"/>
              </w:rPr>
            </w:pPr>
          </w:p>
        </w:tc>
      </w:tr>
    </w:tbl>
    <w:p w:rsidR="00C53F30" w:rsidRPr="00E84816" w:rsidRDefault="00C53F30" w:rsidP="002E263F">
      <w:pPr>
        <w:rPr>
          <w:b/>
          <w:bCs/>
          <w:sz w:val="18"/>
          <w:szCs w:val="18"/>
        </w:rPr>
      </w:pPr>
    </w:p>
    <w:p w:rsidR="00C53F30" w:rsidRPr="00E84816" w:rsidRDefault="00C53F30" w:rsidP="002E263F">
      <w:pPr>
        <w:rPr>
          <w:sz w:val="18"/>
          <w:szCs w:val="18"/>
        </w:rPr>
      </w:pPr>
      <w:r w:rsidRPr="00E84816">
        <w:rPr>
          <w:b/>
          <w:bCs/>
          <w:sz w:val="18"/>
          <w:szCs w:val="18"/>
        </w:rPr>
        <w:t xml:space="preserve">Level of Risk - </w:t>
      </w:r>
      <w:r w:rsidRPr="00E84816">
        <w:rPr>
          <w:sz w:val="18"/>
          <w:szCs w:val="18"/>
        </w:rPr>
        <w:t xml:space="preserve">Is the control of this risk adequate? </w:t>
      </w:r>
    </w:p>
    <w:p w:rsidR="00C53F30" w:rsidRPr="00E84816" w:rsidRDefault="00C53F30" w:rsidP="002E263F">
      <w:pPr>
        <w:rPr>
          <w:sz w:val="16"/>
        </w:rPr>
      </w:pPr>
      <w:r w:rsidRPr="00E84816">
        <w:rPr>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w:t>
      </w:r>
      <w:r w:rsidRPr="00E84816">
        <w:rPr>
          <w:sz w:val="16"/>
        </w:rPr>
        <w:t xml:space="preserve">  </w:t>
      </w:r>
    </w:p>
    <w:p w:rsidR="00C53F30" w:rsidRPr="00E84816" w:rsidRDefault="00C53F30" w:rsidP="002E263F">
      <w:pPr>
        <w:rPr>
          <w:b/>
          <w:sz w:val="8"/>
          <w:szCs w:val="8"/>
        </w:rPr>
      </w:pPr>
    </w:p>
    <w:p w:rsidR="00C53F30" w:rsidRPr="00E84816" w:rsidRDefault="00C53F30" w:rsidP="002E263F">
      <w:pPr>
        <w:tabs>
          <w:tab w:val="left" w:pos="1418"/>
        </w:tabs>
        <w:ind w:right="-720"/>
        <w:rPr>
          <w:b/>
          <w:bCs/>
          <w:sz w:val="20"/>
        </w:rPr>
      </w:pPr>
    </w:p>
    <w:p w:rsidR="00C53F30" w:rsidRPr="00E84816" w:rsidRDefault="00C53F30" w:rsidP="002E263F">
      <w:pPr>
        <w:tabs>
          <w:tab w:val="left" w:pos="1418"/>
        </w:tabs>
        <w:ind w:right="-720"/>
        <w:rPr>
          <w:b/>
          <w:bCs/>
          <w:sz w:val="20"/>
        </w:rPr>
      </w:pPr>
      <w:r w:rsidRPr="00E84816">
        <w:rPr>
          <w:b/>
          <w:bCs/>
          <w:sz w:val="20"/>
        </w:rPr>
        <w:t>Risk Matrix</w:t>
      </w:r>
    </w:p>
    <w:p w:rsidR="00C53F30" w:rsidRPr="00E84816" w:rsidRDefault="00C53F30" w:rsidP="002E263F">
      <w:pPr>
        <w:tabs>
          <w:tab w:val="left" w:pos="1418"/>
        </w:tabs>
        <w:ind w:right="-72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32"/>
        <w:gridCol w:w="1822"/>
        <w:gridCol w:w="1717"/>
        <w:gridCol w:w="2164"/>
        <w:gridCol w:w="1810"/>
        <w:gridCol w:w="1749"/>
      </w:tblGrid>
      <w:tr w:rsidR="00C53F30" w:rsidRPr="00E84816" w:rsidTr="00302AA1">
        <w:trPr>
          <w:trHeight w:val="420"/>
        </w:trPr>
        <w:tc>
          <w:tcPr>
            <w:tcW w:w="1450" w:type="dxa"/>
            <w:tcBorders>
              <w:bottom w:val="nil"/>
            </w:tcBorders>
            <w:vAlign w:val="center"/>
          </w:tcPr>
          <w:p w:rsidR="00C53F30" w:rsidRPr="00E84816" w:rsidRDefault="00C53F30" w:rsidP="00302AA1">
            <w:pPr>
              <w:pStyle w:val="Heading3"/>
              <w:rPr>
                <w:sz w:val="18"/>
                <w:szCs w:val="18"/>
                <w:u w:val="single"/>
              </w:rPr>
            </w:pPr>
            <w:r w:rsidRPr="00E84816">
              <w:rPr>
                <w:sz w:val="18"/>
                <w:szCs w:val="18"/>
                <w:u w:val="single"/>
              </w:rPr>
              <w:t>Likelihood</w:t>
            </w:r>
          </w:p>
        </w:tc>
        <w:tc>
          <w:tcPr>
            <w:tcW w:w="1868" w:type="dxa"/>
            <w:tcBorders>
              <w:bottom w:val="nil"/>
              <w:right w:val="nil"/>
            </w:tcBorders>
            <w:vAlign w:val="center"/>
          </w:tcPr>
          <w:p w:rsidR="00C53F30" w:rsidRPr="00E84816" w:rsidRDefault="00C53F30" w:rsidP="00302AA1">
            <w:pPr>
              <w:rPr>
                <w:b/>
                <w:bCs/>
                <w:sz w:val="18"/>
                <w:szCs w:val="18"/>
              </w:rPr>
            </w:pPr>
          </w:p>
          <w:p w:rsidR="00C53F30" w:rsidRPr="00E84816" w:rsidRDefault="00C53F30" w:rsidP="00302AA1">
            <w:pPr>
              <w:rPr>
                <w:b/>
                <w:bCs/>
                <w:sz w:val="18"/>
                <w:szCs w:val="18"/>
              </w:rPr>
            </w:pPr>
          </w:p>
        </w:tc>
        <w:tc>
          <w:tcPr>
            <w:tcW w:w="5870" w:type="dxa"/>
            <w:gridSpan w:val="3"/>
            <w:tcBorders>
              <w:left w:val="nil"/>
              <w:bottom w:val="nil"/>
              <w:right w:val="nil"/>
            </w:tcBorders>
            <w:vAlign w:val="center"/>
          </w:tcPr>
          <w:p w:rsidR="00C53F30" w:rsidRPr="00E84816" w:rsidRDefault="00C53F30" w:rsidP="00302AA1">
            <w:pPr>
              <w:pStyle w:val="Heading7"/>
              <w:jc w:val="center"/>
              <w:rPr>
                <w:rFonts w:ascii="Arial" w:hAnsi="Arial" w:cs="Arial"/>
                <w:sz w:val="18"/>
                <w:szCs w:val="18"/>
                <w:u w:val="single"/>
              </w:rPr>
            </w:pPr>
            <w:r w:rsidRPr="00E84816">
              <w:rPr>
                <w:rFonts w:ascii="Arial" w:hAnsi="Arial" w:cs="Arial"/>
                <w:sz w:val="18"/>
                <w:szCs w:val="18"/>
                <w:u w:val="single"/>
              </w:rPr>
              <w:t>Impact/Consequences</w:t>
            </w:r>
          </w:p>
        </w:tc>
        <w:tc>
          <w:tcPr>
            <w:tcW w:w="1800" w:type="dxa"/>
            <w:tcBorders>
              <w:left w:val="nil"/>
              <w:bottom w:val="nil"/>
            </w:tcBorders>
            <w:vAlign w:val="center"/>
          </w:tcPr>
          <w:p w:rsidR="00C53F30" w:rsidRPr="00E84816" w:rsidRDefault="00C53F30" w:rsidP="00302AA1">
            <w:pPr>
              <w:rPr>
                <w:b/>
                <w:bCs/>
                <w:sz w:val="18"/>
                <w:szCs w:val="18"/>
              </w:rPr>
            </w:pPr>
          </w:p>
        </w:tc>
      </w:tr>
      <w:tr w:rsidR="00C53F30" w:rsidRPr="00E84816" w:rsidTr="00A56F8D">
        <w:trPr>
          <w:trHeight w:val="420"/>
        </w:trPr>
        <w:tc>
          <w:tcPr>
            <w:tcW w:w="1450" w:type="dxa"/>
            <w:tcBorders>
              <w:top w:val="nil"/>
              <w:bottom w:val="nil"/>
            </w:tcBorders>
          </w:tcPr>
          <w:p w:rsidR="00C53F30" w:rsidRPr="00E84816" w:rsidRDefault="00C53F30" w:rsidP="00302AA1">
            <w:pPr>
              <w:rPr>
                <w:b/>
                <w:bCs/>
                <w:sz w:val="18"/>
                <w:szCs w:val="18"/>
              </w:rPr>
            </w:pPr>
          </w:p>
          <w:p w:rsidR="00C53F30" w:rsidRPr="00E84816" w:rsidRDefault="00C53F30" w:rsidP="00302AA1">
            <w:pPr>
              <w:rPr>
                <w:b/>
                <w:bCs/>
                <w:sz w:val="18"/>
                <w:szCs w:val="18"/>
              </w:rPr>
            </w:pPr>
          </w:p>
        </w:tc>
        <w:tc>
          <w:tcPr>
            <w:tcW w:w="1868" w:type="dxa"/>
            <w:tcBorders>
              <w:top w:val="nil"/>
              <w:right w:val="nil"/>
            </w:tcBorders>
            <w:vAlign w:val="center"/>
          </w:tcPr>
          <w:p w:rsidR="00C53F30" w:rsidRPr="00A56F8D" w:rsidRDefault="00C53F30" w:rsidP="00A56F8D">
            <w:pPr>
              <w:pStyle w:val="Heading2"/>
              <w:spacing w:before="0" w:after="0"/>
              <w:jc w:val="center"/>
              <w:rPr>
                <w:i w:val="0"/>
                <w:sz w:val="18"/>
                <w:szCs w:val="18"/>
              </w:rPr>
            </w:pPr>
            <w:r w:rsidRPr="00A56F8D">
              <w:rPr>
                <w:i w:val="0"/>
                <w:sz w:val="18"/>
                <w:szCs w:val="18"/>
              </w:rPr>
              <w:t>Negligible</w:t>
            </w:r>
          </w:p>
        </w:tc>
        <w:tc>
          <w:tcPr>
            <w:tcW w:w="1768" w:type="dxa"/>
            <w:tcBorders>
              <w:top w:val="nil"/>
              <w:left w:val="nil"/>
              <w:right w:val="nil"/>
            </w:tcBorders>
            <w:vAlign w:val="center"/>
          </w:tcPr>
          <w:p w:rsidR="00C53F30" w:rsidRPr="00A56F8D" w:rsidRDefault="00C53F30" w:rsidP="00A56F8D">
            <w:pPr>
              <w:pStyle w:val="Heading4"/>
              <w:spacing w:before="0" w:after="0"/>
              <w:jc w:val="center"/>
              <w:rPr>
                <w:rFonts w:ascii="Arial" w:hAnsi="Arial" w:cs="Arial"/>
                <w:sz w:val="18"/>
                <w:szCs w:val="18"/>
              </w:rPr>
            </w:pPr>
            <w:r w:rsidRPr="00A56F8D">
              <w:rPr>
                <w:rFonts w:ascii="Arial" w:hAnsi="Arial" w:cs="Arial"/>
                <w:sz w:val="18"/>
                <w:szCs w:val="18"/>
              </w:rPr>
              <w:t>Minor</w:t>
            </w:r>
          </w:p>
        </w:tc>
        <w:tc>
          <w:tcPr>
            <w:tcW w:w="2235" w:type="dxa"/>
            <w:tcBorders>
              <w:top w:val="nil"/>
              <w:left w:val="nil"/>
              <w:right w:val="nil"/>
            </w:tcBorders>
            <w:vAlign w:val="center"/>
          </w:tcPr>
          <w:p w:rsidR="00C53F30" w:rsidRPr="00A56F8D" w:rsidRDefault="00C53F30" w:rsidP="00A56F8D">
            <w:pPr>
              <w:jc w:val="center"/>
              <w:rPr>
                <w:b/>
                <w:bCs/>
                <w:sz w:val="18"/>
                <w:szCs w:val="18"/>
              </w:rPr>
            </w:pPr>
            <w:r w:rsidRPr="00A56F8D">
              <w:rPr>
                <w:b/>
                <w:bCs/>
                <w:sz w:val="18"/>
                <w:szCs w:val="18"/>
              </w:rPr>
              <w:t>Moderate</w:t>
            </w:r>
          </w:p>
        </w:tc>
        <w:tc>
          <w:tcPr>
            <w:tcW w:w="1867" w:type="dxa"/>
            <w:tcBorders>
              <w:top w:val="nil"/>
              <w:left w:val="nil"/>
              <w:right w:val="nil"/>
            </w:tcBorders>
            <w:vAlign w:val="center"/>
          </w:tcPr>
          <w:p w:rsidR="00C53F30" w:rsidRPr="00A56F8D" w:rsidRDefault="00C53F30" w:rsidP="00A56F8D">
            <w:pPr>
              <w:jc w:val="center"/>
              <w:rPr>
                <w:b/>
                <w:bCs/>
                <w:sz w:val="18"/>
                <w:szCs w:val="18"/>
              </w:rPr>
            </w:pPr>
            <w:r w:rsidRPr="00A56F8D">
              <w:rPr>
                <w:b/>
                <w:bCs/>
                <w:sz w:val="18"/>
                <w:szCs w:val="18"/>
              </w:rPr>
              <w:t>Major</w:t>
            </w:r>
          </w:p>
        </w:tc>
        <w:tc>
          <w:tcPr>
            <w:tcW w:w="1800" w:type="dxa"/>
            <w:tcBorders>
              <w:top w:val="nil"/>
              <w:left w:val="nil"/>
            </w:tcBorders>
            <w:vAlign w:val="center"/>
          </w:tcPr>
          <w:p w:rsidR="00C53F30" w:rsidRPr="00A56F8D" w:rsidRDefault="00C53F30" w:rsidP="00A56F8D">
            <w:pPr>
              <w:jc w:val="center"/>
              <w:rPr>
                <w:b/>
                <w:bCs/>
                <w:sz w:val="18"/>
                <w:szCs w:val="18"/>
              </w:rPr>
            </w:pPr>
            <w:r w:rsidRPr="00A56F8D">
              <w:rPr>
                <w:b/>
                <w:bCs/>
                <w:sz w:val="18"/>
                <w:szCs w:val="18"/>
              </w:rPr>
              <w:t>Extreme</w:t>
            </w:r>
          </w:p>
        </w:tc>
      </w:tr>
      <w:tr w:rsidR="00C53F30" w:rsidRPr="00E84816" w:rsidTr="00302AA1">
        <w:trPr>
          <w:trHeight w:val="420"/>
        </w:trPr>
        <w:tc>
          <w:tcPr>
            <w:tcW w:w="1450" w:type="dxa"/>
            <w:tcBorders>
              <w:top w:val="nil"/>
            </w:tcBorders>
            <w:vAlign w:val="center"/>
          </w:tcPr>
          <w:p w:rsidR="00C53F30" w:rsidRPr="00E84816" w:rsidRDefault="00C53F30" w:rsidP="00302AA1">
            <w:pPr>
              <w:jc w:val="center"/>
              <w:rPr>
                <w:b/>
                <w:bCs/>
                <w:sz w:val="18"/>
                <w:szCs w:val="18"/>
              </w:rPr>
            </w:pPr>
            <w:r w:rsidRPr="00E84816">
              <w:rPr>
                <w:b/>
                <w:sz w:val="18"/>
                <w:szCs w:val="18"/>
              </w:rPr>
              <w:t>Almost Certain</w:t>
            </w:r>
          </w:p>
        </w:tc>
        <w:tc>
          <w:tcPr>
            <w:tcW w:w="1868" w:type="dxa"/>
            <w:shd w:val="clear" w:color="auto" w:fill="FFFF00"/>
            <w:vAlign w:val="center"/>
          </w:tcPr>
          <w:p w:rsidR="00C53F30" w:rsidRPr="00E84816" w:rsidRDefault="00C53F30" w:rsidP="00302AA1">
            <w:pPr>
              <w:jc w:val="center"/>
              <w:rPr>
                <w:b/>
                <w:bCs/>
              </w:rPr>
            </w:pPr>
            <w:r w:rsidRPr="00E84816">
              <w:rPr>
                <w:b/>
                <w:sz w:val="18"/>
                <w:szCs w:val="18"/>
              </w:rPr>
              <w:t>Medium</w:t>
            </w:r>
          </w:p>
        </w:tc>
        <w:tc>
          <w:tcPr>
            <w:tcW w:w="1768"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2235"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67" w:type="dxa"/>
            <w:shd w:val="clear" w:color="auto" w:fill="FF0000"/>
            <w:vAlign w:val="center"/>
          </w:tcPr>
          <w:p w:rsidR="00C53F30" w:rsidRPr="00E84816" w:rsidRDefault="00C53F30" w:rsidP="00302AA1">
            <w:pPr>
              <w:jc w:val="center"/>
              <w:rPr>
                <w:b/>
                <w:bCs/>
                <w:sz w:val="18"/>
                <w:szCs w:val="18"/>
              </w:rPr>
            </w:pPr>
            <w:r w:rsidRPr="00E84816">
              <w:rPr>
                <w:b/>
                <w:bCs/>
                <w:sz w:val="18"/>
                <w:szCs w:val="18"/>
              </w:rPr>
              <w:t>V High</w:t>
            </w:r>
          </w:p>
        </w:tc>
        <w:tc>
          <w:tcPr>
            <w:tcW w:w="1800" w:type="dxa"/>
            <w:shd w:val="clear" w:color="auto" w:fill="FF0000"/>
            <w:vAlign w:val="center"/>
          </w:tcPr>
          <w:p w:rsidR="00C53F30" w:rsidRPr="00E84816" w:rsidRDefault="00C53F30" w:rsidP="00302AA1">
            <w:pPr>
              <w:jc w:val="center"/>
              <w:rPr>
                <w:b/>
                <w:bCs/>
                <w:sz w:val="18"/>
                <w:szCs w:val="18"/>
              </w:rPr>
            </w:pPr>
            <w:r w:rsidRPr="00E84816">
              <w:rPr>
                <w:b/>
                <w:bCs/>
                <w:sz w:val="18"/>
                <w:szCs w:val="18"/>
              </w:rPr>
              <w:t>V 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Likely</w:t>
            </w:r>
          </w:p>
        </w:tc>
        <w:tc>
          <w:tcPr>
            <w:tcW w:w="18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7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2235"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67"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00" w:type="dxa"/>
            <w:shd w:val="clear" w:color="auto" w:fill="FF0000"/>
            <w:vAlign w:val="center"/>
          </w:tcPr>
          <w:p w:rsidR="00C53F30" w:rsidRPr="00E84816" w:rsidRDefault="00C53F30" w:rsidP="00302AA1">
            <w:pPr>
              <w:jc w:val="center"/>
              <w:rPr>
                <w:b/>
                <w:bCs/>
                <w:sz w:val="18"/>
                <w:szCs w:val="18"/>
              </w:rPr>
            </w:pPr>
            <w:r w:rsidRPr="00E84816">
              <w:rPr>
                <w:b/>
                <w:bCs/>
                <w:sz w:val="18"/>
                <w:szCs w:val="18"/>
              </w:rPr>
              <w:t>V 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Possible</w:t>
            </w:r>
          </w:p>
        </w:tc>
        <w:tc>
          <w:tcPr>
            <w:tcW w:w="18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7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2235"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67"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c>
          <w:tcPr>
            <w:tcW w:w="1800"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Unlikely</w:t>
            </w:r>
          </w:p>
        </w:tc>
        <w:tc>
          <w:tcPr>
            <w:tcW w:w="18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768"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2235"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67"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00" w:type="dxa"/>
            <w:shd w:val="clear" w:color="auto" w:fill="FF9900"/>
            <w:vAlign w:val="center"/>
          </w:tcPr>
          <w:p w:rsidR="00C53F30" w:rsidRPr="00E84816" w:rsidRDefault="00C53F30" w:rsidP="00302AA1">
            <w:pPr>
              <w:jc w:val="center"/>
              <w:rPr>
                <w:b/>
                <w:bCs/>
                <w:sz w:val="18"/>
                <w:szCs w:val="18"/>
              </w:rPr>
            </w:pPr>
            <w:r w:rsidRPr="00E84816">
              <w:rPr>
                <w:b/>
                <w:bCs/>
                <w:sz w:val="18"/>
                <w:szCs w:val="18"/>
              </w:rPr>
              <w:t>High</w:t>
            </w:r>
          </w:p>
        </w:tc>
      </w:tr>
      <w:tr w:rsidR="00C53F30" w:rsidRPr="00E84816" w:rsidTr="00302AA1">
        <w:trPr>
          <w:trHeight w:val="420"/>
        </w:trPr>
        <w:tc>
          <w:tcPr>
            <w:tcW w:w="1450" w:type="dxa"/>
            <w:vAlign w:val="center"/>
          </w:tcPr>
          <w:p w:rsidR="00C53F30" w:rsidRPr="00E84816" w:rsidRDefault="00C53F30" w:rsidP="00302AA1">
            <w:pPr>
              <w:jc w:val="center"/>
              <w:rPr>
                <w:b/>
                <w:bCs/>
                <w:sz w:val="18"/>
                <w:szCs w:val="18"/>
              </w:rPr>
            </w:pPr>
            <w:r w:rsidRPr="00E84816">
              <w:rPr>
                <w:b/>
                <w:bCs/>
                <w:sz w:val="18"/>
                <w:szCs w:val="18"/>
              </w:rPr>
              <w:t>Rare</w:t>
            </w:r>
          </w:p>
        </w:tc>
        <w:tc>
          <w:tcPr>
            <w:tcW w:w="18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768"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2235" w:type="dxa"/>
            <w:shd w:val="clear" w:color="auto" w:fill="00FF00"/>
            <w:vAlign w:val="center"/>
          </w:tcPr>
          <w:p w:rsidR="00C53F30" w:rsidRPr="00E84816" w:rsidRDefault="00C53F30" w:rsidP="00302AA1">
            <w:pPr>
              <w:jc w:val="center"/>
              <w:rPr>
                <w:b/>
                <w:bCs/>
                <w:sz w:val="18"/>
                <w:szCs w:val="18"/>
              </w:rPr>
            </w:pPr>
            <w:r w:rsidRPr="00E84816">
              <w:rPr>
                <w:b/>
                <w:bCs/>
                <w:sz w:val="18"/>
                <w:szCs w:val="18"/>
              </w:rPr>
              <w:t>Low</w:t>
            </w:r>
          </w:p>
        </w:tc>
        <w:tc>
          <w:tcPr>
            <w:tcW w:w="1867"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c>
          <w:tcPr>
            <w:tcW w:w="1800" w:type="dxa"/>
            <w:shd w:val="clear" w:color="auto" w:fill="FFFF00"/>
            <w:vAlign w:val="center"/>
          </w:tcPr>
          <w:p w:rsidR="00C53F30" w:rsidRPr="00E84816" w:rsidRDefault="00C53F30" w:rsidP="00302AA1">
            <w:pPr>
              <w:jc w:val="center"/>
              <w:rPr>
                <w:b/>
                <w:bCs/>
                <w:sz w:val="18"/>
                <w:szCs w:val="18"/>
              </w:rPr>
            </w:pPr>
            <w:r w:rsidRPr="00E84816">
              <w:rPr>
                <w:b/>
                <w:bCs/>
                <w:sz w:val="18"/>
                <w:szCs w:val="18"/>
              </w:rPr>
              <w:t>Medium</w:t>
            </w:r>
          </w:p>
        </w:tc>
      </w:tr>
    </w:tbl>
    <w:p w:rsidR="00CB17B6" w:rsidRDefault="00CB17B6" w:rsidP="002E263F">
      <w:pPr>
        <w:rPr>
          <w:b/>
          <w:bCs/>
          <w:sz w:val="16"/>
        </w:rPr>
      </w:pPr>
    </w:p>
    <w:tbl>
      <w:tblPr>
        <w:tblW w:w="10740" w:type="dxa"/>
        <w:tblLook w:val="04A0"/>
      </w:tblPr>
      <w:tblGrid>
        <w:gridCol w:w="534"/>
        <w:gridCol w:w="1984"/>
        <w:gridCol w:w="411"/>
        <w:gridCol w:w="581"/>
        <w:gridCol w:w="1843"/>
        <w:gridCol w:w="505"/>
        <w:gridCol w:w="629"/>
        <w:gridCol w:w="1843"/>
        <w:gridCol w:w="457"/>
        <w:gridCol w:w="535"/>
        <w:gridCol w:w="1418"/>
      </w:tblGrid>
      <w:tr w:rsidR="0004750D" w:rsidTr="0004750D">
        <w:tc>
          <w:tcPr>
            <w:tcW w:w="534" w:type="dxa"/>
            <w:tcBorders>
              <w:top w:val="single" w:sz="4" w:space="0" w:color="auto"/>
              <w:left w:val="single" w:sz="4" w:space="0" w:color="auto"/>
              <w:bottom w:val="single" w:sz="4" w:space="0" w:color="auto"/>
              <w:right w:val="single" w:sz="4" w:space="0" w:color="auto"/>
            </w:tcBorders>
            <w:shd w:val="clear" w:color="auto" w:fill="FF0000"/>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984"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Very High</w:t>
            </w:r>
          </w:p>
        </w:tc>
        <w:tc>
          <w:tcPr>
            <w:tcW w:w="411" w:type="dxa"/>
            <w:tcBorders>
              <w:righ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58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843"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High</w:t>
            </w:r>
          </w:p>
        </w:tc>
        <w:tc>
          <w:tcPr>
            <w:tcW w:w="505" w:type="dxa"/>
            <w:tcBorders>
              <w:righ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629" w:type="dxa"/>
            <w:tcBorders>
              <w:top w:val="single" w:sz="4" w:space="0" w:color="auto"/>
              <w:left w:val="single" w:sz="4" w:space="0" w:color="auto"/>
              <w:bottom w:val="single" w:sz="4" w:space="0" w:color="auto"/>
              <w:right w:val="single" w:sz="4" w:space="0" w:color="auto"/>
            </w:tcBorders>
            <w:shd w:val="clear" w:color="auto" w:fill="FFFF00"/>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843"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Medium</w:t>
            </w:r>
          </w:p>
        </w:tc>
        <w:tc>
          <w:tcPr>
            <w:tcW w:w="457" w:type="dxa"/>
            <w:tcBorders>
              <w:righ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FF00"/>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p>
        </w:tc>
        <w:tc>
          <w:tcPr>
            <w:tcW w:w="1418" w:type="dxa"/>
            <w:tcBorders>
              <w:left w:val="single" w:sz="4" w:space="0" w:color="auto"/>
            </w:tcBorders>
          </w:tcPr>
          <w:p w:rsidR="00CB17B6" w:rsidRPr="0004750D" w:rsidRDefault="00CB17B6" w:rsidP="0004750D">
            <w:pPr>
              <w:tabs>
                <w:tab w:val="left" w:pos="900"/>
                <w:tab w:val="left" w:pos="1440"/>
                <w:tab w:val="left" w:pos="3525"/>
                <w:tab w:val="left" w:pos="3600"/>
                <w:tab w:val="left" w:pos="5460"/>
                <w:tab w:val="left" w:pos="5760"/>
                <w:tab w:val="left" w:pos="7470"/>
              </w:tabs>
              <w:rPr>
                <w:sz w:val="16"/>
              </w:rPr>
            </w:pPr>
            <w:r w:rsidRPr="0004750D">
              <w:rPr>
                <w:b/>
                <w:bCs/>
                <w:sz w:val="20"/>
              </w:rPr>
              <w:t>Low</w:t>
            </w:r>
          </w:p>
        </w:tc>
      </w:tr>
    </w:tbl>
    <w:p w:rsidR="00C53F30" w:rsidRPr="00E84816" w:rsidRDefault="00C53F30" w:rsidP="002E263F">
      <w:pPr>
        <w:rPr>
          <w:b/>
          <w:bCs/>
          <w:sz w:val="16"/>
        </w:rPr>
      </w:pPr>
    </w:p>
    <w:p w:rsidR="00C53F30" w:rsidRPr="00E84816" w:rsidRDefault="00C53F30" w:rsidP="002E263F">
      <w:pPr>
        <w:rPr>
          <w:b/>
          <w:sz w:val="20"/>
        </w:rPr>
      </w:pPr>
    </w:p>
    <w:p w:rsidR="00C53F30" w:rsidRPr="00E84816" w:rsidRDefault="00C53F30" w:rsidP="002E263F">
      <w:pPr>
        <w:rPr>
          <w:b/>
          <w:sz w:val="20"/>
        </w:rPr>
      </w:pPr>
      <w:r w:rsidRPr="00E84816">
        <w:rPr>
          <w:b/>
          <w:sz w:val="20"/>
        </w:rPr>
        <w:t>Current risk level</w:t>
      </w:r>
    </w:p>
    <w:p w:rsidR="00C53F30" w:rsidRPr="00E84816" w:rsidRDefault="00C53F30" w:rsidP="002E263F">
      <w:pPr>
        <w:rPr>
          <w:sz w:val="8"/>
          <w:szCs w:val="8"/>
        </w:rPr>
      </w:pPr>
    </w:p>
    <w:p w:rsidR="00C53F30" w:rsidRPr="00E84816" w:rsidRDefault="00C53F30" w:rsidP="002E263F">
      <w:pPr>
        <w:rPr>
          <w:sz w:val="18"/>
          <w:szCs w:val="18"/>
        </w:rPr>
      </w:pPr>
      <w:bookmarkStart w:id="1" w:name="_Level_of_Risk"/>
      <w:bookmarkEnd w:id="1"/>
      <w:r w:rsidRPr="00E84816">
        <w:rPr>
          <w:sz w:val="18"/>
          <w:szCs w:val="18"/>
        </w:rPr>
        <w:t xml:space="preserve">Given the current precautions, and how effective and reliable they are, what is the current level of risk? </w:t>
      </w:r>
      <w:r w:rsidRPr="00E84816">
        <w:rPr>
          <w:b/>
          <w:sz w:val="18"/>
          <w:szCs w:val="18"/>
          <w:highlight w:val="green"/>
        </w:rPr>
        <w:t>Green</w:t>
      </w:r>
      <w:r w:rsidRPr="00E84816">
        <w:rPr>
          <w:sz w:val="18"/>
          <w:szCs w:val="18"/>
        </w:rPr>
        <w:t xml:space="preserve"> is the target – you have thought it through critically and you have no serious worries. Devise ways of making the risk green wherever you can. </w:t>
      </w:r>
      <w:r w:rsidRPr="00E84816">
        <w:rPr>
          <w:b/>
          <w:sz w:val="18"/>
          <w:szCs w:val="18"/>
          <w:highlight w:val="yellow"/>
        </w:rPr>
        <w:t>Yellow</w:t>
      </w:r>
      <w:r w:rsidRPr="00E84816">
        <w:rPr>
          <w:sz w:val="18"/>
          <w:szCs w:val="18"/>
        </w:rPr>
        <w:t xml:space="preserve"> is acceptable but with some reservations. You can achieve these levels by reducing the inherent risk and or by effective and reliable precautions.</w:t>
      </w:r>
    </w:p>
    <w:p w:rsidR="00C53F30" w:rsidRPr="00E84816" w:rsidRDefault="00C53F30" w:rsidP="002E263F">
      <w:pPr>
        <w:rPr>
          <w:b/>
          <w:bCs/>
          <w:sz w:val="16"/>
          <w:szCs w:val="16"/>
        </w:rPr>
      </w:pPr>
      <w:r w:rsidRPr="00E84816">
        <w:rPr>
          <w:b/>
          <w:bCs/>
          <w:sz w:val="18"/>
          <w:szCs w:val="18"/>
        </w:rPr>
        <w:t xml:space="preserve">High </w:t>
      </w:r>
      <w:r w:rsidRPr="00E84816">
        <w:rPr>
          <w:b/>
          <w:bCs/>
          <w:sz w:val="18"/>
          <w:szCs w:val="18"/>
          <w:shd w:val="clear" w:color="auto" w:fill="FF6600"/>
        </w:rPr>
        <w:t>(Orange)</w:t>
      </w:r>
      <w:r w:rsidRPr="00E84816">
        <w:rPr>
          <w:b/>
          <w:bCs/>
          <w:sz w:val="18"/>
          <w:szCs w:val="18"/>
        </w:rPr>
        <w:t xml:space="preserve"> or Very High </w:t>
      </w:r>
      <w:r w:rsidRPr="00E84816">
        <w:rPr>
          <w:b/>
          <w:bCs/>
          <w:sz w:val="18"/>
          <w:szCs w:val="18"/>
          <w:shd w:val="clear" w:color="auto" w:fill="FF0000"/>
        </w:rPr>
        <w:t>(Red)</w:t>
      </w:r>
      <w:r w:rsidRPr="00E84816">
        <w:rPr>
          <w:b/>
          <w:bCs/>
          <w:sz w:val="18"/>
          <w:szCs w:val="18"/>
        </w:rPr>
        <w:t xml:space="preserve"> risks are unacceptable and must be acted on: use the Action Plan section to summarise and communicate the problems and actions required.</w:t>
      </w:r>
    </w:p>
    <w:p w:rsidR="00C53F30" w:rsidRPr="00E84816" w:rsidRDefault="00C53F30" w:rsidP="002E263F">
      <w:pPr>
        <w:rPr>
          <w:b/>
          <w:sz w:val="28"/>
        </w:rPr>
      </w:pPr>
    </w:p>
    <w:tbl>
      <w:tblPr>
        <w:tblW w:w="0" w:type="auto"/>
        <w:tblLook w:val="04A0"/>
      </w:tblPr>
      <w:tblGrid>
        <w:gridCol w:w="3652"/>
        <w:gridCol w:w="1843"/>
        <w:gridCol w:w="1417"/>
        <w:gridCol w:w="1276"/>
        <w:gridCol w:w="1134"/>
        <w:gridCol w:w="1358"/>
      </w:tblGrid>
      <w:tr w:rsidR="0004750D" w:rsidRPr="00F8542F" w:rsidTr="0004750D">
        <w:tc>
          <w:tcPr>
            <w:tcW w:w="3652" w:type="dxa"/>
          </w:tcPr>
          <w:p w:rsidR="008A5D90" w:rsidRPr="0004750D" w:rsidRDefault="008A5D90" w:rsidP="002E263F">
            <w:pPr>
              <w:rPr>
                <w:b/>
                <w:sz w:val="22"/>
              </w:rPr>
            </w:pPr>
            <w:r w:rsidRPr="0004750D">
              <w:rPr>
                <w:b/>
                <w:sz w:val="22"/>
              </w:rPr>
              <w:t xml:space="preserve">Assessment of risk is Likelihood </w:t>
            </w:r>
          </w:p>
        </w:tc>
        <w:tc>
          <w:tcPr>
            <w:tcW w:w="1843" w:type="dxa"/>
            <w:tcBorders>
              <w:bottom w:val="single" w:sz="12" w:space="0" w:color="auto"/>
            </w:tcBorders>
          </w:tcPr>
          <w:p w:rsidR="008A5D90" w:rsidRPr="0004750D" w:rsidRDefault="008A5D90" w:rsidP="002E263F">
            <w:pPr>
              <w:rPr>
                <w:b/>
                <w:sz w:val="22"/>
              </w:rPr>
            </w:pPr>
          </w:p>
        </w:tc>
        <w:tc>
          <w:tcPr>
            <w:tcW w:w="1417" w:type="dxa"/>
          </w:tcPr>
          <w:p w:rsidR="008A5D90" w:rsidRPr="0004750D" w:rsidRDefault="008A5D90" w:rsidP="002E263F">
            <w:pPr>
              <w:rPr>
                <w:b/>
                <w:sz w:val="22"/>
              </w:rPr>
            </w:pPr>
            <w:r w:rsidRPr="0004750D">
              <w:rPr>
                <w:b/>
                <w:sz w:val="22"/>
              </w:rPr>
              <w:t xml:space="preserve">X Severity </w:t>
            </w:r>
          </w:p>
        </w:tc>
        <w:tc>
          <w:tcPr>
            <w:tcW w:w="1276" w:type="dxa"/>
            <w:tcBorders>
              <w:bottom w:val="single" w:sz="12" w:space="0" w:color="auto"/>
            </w:tcBorders>
          </w:tcPr>
          <w:p w:rsidR="008A5D90" w:rsidRPr="0004750D" w:rsidRDefault="008A5D90" w:rsidP="002E263F">
            <w:pPr>
              <w:rPr>
                <w:b/>
                <w:sz w:val="22"/>
              </w:rPr>
            </w:pPr>
          </w:p>
        </w:tc>
        <w:tc>
          <w:tcPr>
            <w:tcW w:w="1134" w:type="dxa"/>
          </w:tcPr>
          <w:p w:rsidR="008A5D90" w:rsidRPr="0004750D" w:rsidRDefault="008A5D90" w:rsidP="002E263F">
            <w:pPr>
              <w:rPr>
                <w:b/>
                <w:sz w:val="22"/>
              </w:rPr>
            </w:pPr>
            <w:r w:rsidRPr="0004750D">
              <w:rPr>
                <w:b/>
                <w:sz w:val="22"/>
              </w:rPr>
              <w:t>= Level</w:t>
            </w:r>
          </w:p>
        </w:tc>
        <w:tc>
          <w:tcPr>
            <w:tcW w:w="1358" w:type="dxa"/>
            <w:tcBorders>
              <w:bottom w:val="single" w:sz="12" w:space="0" w:color="auto"/>
            </w:tcBorders>
          </w:tcPr>
          <w:p w:rsidR="008A5D90" w:rsidRPr="0004750D" w:rsidRDefault="008A5D90" w:rsidP="002E263F">
            <w:pPr>
              <w:rPr>
                <w:b/>
                <w:sz w:val="22"/>
              </w:rPr>
            </w:pPr>
          </w:p>
        </w:tc>
      </w:tr>
    </w:tbl>
    <w:p w:rsidR="00C53F30" w:rsidRPr="00E84816" w:rsidRDefault="00C53F30" w:rsidP="002E263F">
      <w:pPr>
        <w:rPr>
          <w:b/>
        </w:rPr>
      </w:pPr>
    </w:p>
    <w:p w:rsidR="00C53F30" w:rsidRPr="00E84816" w:rsidRDefault="00C53F30" w:rsidP="002E263F">
      <w:pPr>
        <w:rPr>
          <w:sz w:val="18"/>
          <w:szCs w:val="18"/>
        </w:rPr>
      </w:pPr>
      <w:r w:rsidRPr="00E84816">
        <w:rPr>
          <w:b/>
          <w:sz w:val="28"/>
        </w:rPr>
        <w:t>Action Plan</w:t>
      </w:r>
      <w:r w:rsidRPr="00E84816">
        <w:t xml:space="preserve"> </w:t>
      </w:r>
      <w:r w:rsidRPr="00E84816">
        <w:rPr>
          <w:sz w:val="18"/>
          <w:szCs w:val="18"/>
        </w:rPr>
        <w:t xml:space="preserve">(if risk level is </w:t>
      </w:r>
      <w:r w:rsidRPr="00E84816">
        <w:rPr>
          <w:b/>
          <w:bCs/>
          <w:sz w:val="18"/>
          <w:szCs w:val="18"/>
        </w:rPr>
        <w:t xml:space="preserve">High </w:t>
      </w:r>
      <w:r w:rsidRPr="00E84816">
        <w:rPr>
          <w:b/>
          <w:bCs/>
          <w:sz w:val="18"/>
          <w:szCs w:val="18"/>
          <w:shd w:val="clear" w:color="auto" w:fill="FF6600"/>
        </w:rPr>
        <w:t>(Orange)</w:t>
      </w:r>
      <w:r w:rsidRPr="00E84816">
        <w:rPr>
          <w:b/>
          <w:bCs/>
          <w:sz w:val="18"/>
          <w:szCs w:val="18"/>
        </w:rPr>
        <w:t xml:space="preserve"> or Very High </w:t>
      </w:r>
      <w:r w:rsidRPr="00E84816">
        <w:rPr>
          <w:b/>
          <w:bCs/>
          <w:sz w:val="18"/>
          <w:szCs w:val="18"/>
          <w:shd w:val="clear" w:color="auto" w:fill="FF0000"/>
        </w:rPr>
        <w:t>(Red)</w:t>
      </w:r>
    </w:p>
    <w:p w:rsidR="00C53F30" w:rsidRPr="00E84816" w:rsidRDefault="00C53F30" w:rsidP="002E263F">
      <w:pPr>
        <w:rPr>
          <w:b/>
          <w:bCs/>
          <w:sz w:val="18"/>
          <w:szCs w:val="18"/>
        </w:rPr>
      </w:pPr>
    </w:p>
    <w:p w:rsidR="00C53F30" w:rsidRPr="00E84816" w:rsidRDefault="00C53F30" w:rsidP="002E263F">
      <w:pPr>
        <w:pStyle w:val="BodyText3"/>
        <w:rPr>
          <w:rFonts w:cs="Arial"/>
          <w:sz w:val="18"/>
          <w:szCs w:val="18"/>
        </w:rPr>
      </w:pPr>
      <w:r w:rsidRPr="00E84816">
        <w:rPr>
          <w:rFonts w:cs="Arial"/>
          <w:sz w:val="18"/>
          <w:szCs w:val="18"/>
        </w:rPr>
        <w:t>Use this part of the form for risks that require action.  Use it to communicate, with your Line Manager or H&amp;S / Risk Coordinator or others if required.  If using a copy of this form to notify others, they should reply on the form and return to you.  Check that you do receive replies.</w:t>
      </w:r>
    </w:p>
    <w:p w:rsidR="00C53F30" w:rsidRPr="00E84816" w:rsidRDefault="00C53F30" w:rsidP="002E263F">
      <w:pPr>
        <w:ind w:right="84"/>
        <w:rPr>
          <w:sz w:val="18"/>
          <w:szCs w:val="18"/>
        </w:rPr>
      </w:pPr>
      <w:r w:rsidRPr="00E84816">
        <w:rPr>
          <w:sz w:val="18"/>
          <w:szCs w:val="18"/>
        </w:rPr>
        <w:t>Describe the measures required to make the work safe. Review the controls list above for any that have still to be implemented.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C53F30" w:rsidRPr="00E84816" w:rsidRDefault="00C53F30" w:rsidP="002E263F">
      <w:pPr>
        <w:ind w:right="84"/>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1620"/>
        <w:gridCol w:w="900"/>
        <w:gridCol w:w="1080"/>
      </w:tblGrid>
      <w:tr w:rsidR="00C53F30" w:rsidRPr="00E84816" w:rsidTr="00302AA1">
        <w:tc>
          <w:tcPr>
            <w:tcW w:w="6768" w:type="dxa"/>
          </w:tcPr>
          <w:p w:rsidR="00C53F30" w:rsidRPr="00E84816" w:rsidRDefault="00C53F30" w:rsidP="00302AA1">
            <w:pPr>
              <w:rPr>
                <w:b/>
                <w:bCs/>
                <w:sz w:val="20"/>
              </w:rPr>
            </w:pPr>
            <w:r w:rsidRPr="00E84816">
              <w:rPr>
                <w:b/>
                <w:bCs/>
                <w:sz w:val="20"/>
              </w:rPr>
              <w:t>Proposed actions to control the problem</w:t>
            </w:r>
          </w:p>
          <w:p w:rsidR="00C53F30" w:rsidRPr="00E84816" w:rsidRDefault="00C53F30" w:rsidP="00302AA1">
            <w:pPr>
              <w:rPr>
                <w:sz w:val="16"/>
              </w:rPr>
            </w:pPr>
            <w:r w:rsidRPr="00E84816">
              <w:rPr>
                <w:sz w:val="16"/>
              </w:rPr>
              <w:t>List the actions required. If action by others is required, you must send them a copy</w:t>
            </w:r>
          </w:p>
        </w:tc>
        <w:tc>
          <w:tcPr>
            <w:tcW w:w="1620" w:type="dxa"/>
          </w:tcPr>
          <w:p w:rsidR="00C53F30" w:rsidRPr="00E84816" w:rsidRDefault="00C53F30" w:rsidP="00302AA1">
            <w:pPr>
              <w:rPr>
                <w:b/>
                <w:bCs/>
                <w:sz w:val="20"/>
              </w:rPr>
            </w:pPr>
            <w:r w:rsidRPr="00E84816">
              <w:rPr>
                <w:b/>
                <w:bCs/>
                <w:sz w:val="20"/>
              </w:rPr>
              <w:t>By Whom</w:t>
            </w:r>
          </w:p>
        </w:tc>
        <w:tc>
          <w:tcPr>
            <w:tcW w:w="900" w:type="dxa"/>
          </w:tcPr>
          <w:p w:rsidR="00C53F30" w:rsidRPr="00E84816" w:rsidRDefault="00C53F30" w:rsidP="00302AA1">
            <w:pPr>
              <w:rPr>
                <w:b/>
                <w:bCs/>
                <w:sz w:val="20"/>
              </w:rPr>
            </w:pPr>
            <w:r w:rsidRPr="00E84816">
              <w:rPr>
                <w:b/>
                <w:bCs/>
                <w:sz w:val="20"/>
              </w:rPr>
              <w:t>Start date</w:t>
            </w:r>
          </w:p>
        </w:tc>
        <w:tc>
          <w:tcPr>
            <w:tcW w:w="1080" w:type="dxa"/>
          </w:tcPr>
          <w:p w:rsidR="00C53F30" w:rsidRPr="00E84816" w:rsidRDefault="00C53F30" w:rsidP="00302AA1">
            <w:pPr>
              <w:rPr>
                <w:b/>
                <w:bCs/>
                <w:sz w:val="20"/>
              </w:rPr>
            </w:pPr>
            <w:r w:rsidRPr="00E84816">
              <w:rPr>
                <w:b/>
                <w:bCs/>
                <w:sz w:val="20"/>
              </w:rPr>
              <w:t>Action due date</w:t>
            </w:r>
          </w:p>
        </w:tc>
      </w:tr>
      <w:tr w:rsidR="00C53F30" w:rsidRPr="00E84816" w:rsidTr="00302AA1">
        <w:tc>
          <w:tcPr>
            <w:tcW w:w="6768" w:type="dxa"/>
          </w:tcPr>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p w:rsidR="00C53F30" w:rsidRPr="00E84816" w:rsidRDefault="00C53F30" w:rsidP="00302AA1">
            <w:pPr>
              <w:rPr>
                <w:sz w:val="18"/>
                <w:szCs w:val="18"/>
              </w:rPr>
            </w:pPr>
          </w:p>
        </w:tc>
        <w:tc>
          <w:tcPr>
            <w:tcW w:w="1620" w:type="dxa"/>
          </w:tcPr>
          <w:p w:rsidR="00C53F30" w:rsidRPr="00E84816" w:rsidRDefault="00C53F30" w:rsidP="00302AA1">
            <w:pPr>
              <w:rPr>
                <w:sz w:val="18"/>
                <w:szCs w:val="18"/>
              </w:rPr>
            </w:pPr>
          </w:p>
        </w:tc>
        <w:tc>
          <w:tcPr>
            <w:tcW w:w="900" w:type="dxa"/>
          </w:tcPr>
          <w:p w:rsidR="00C53F30" w:rsidRPr="00E84816" w:rsidRDefault="00C53F30" w:rsidP="00302AA1">
            <w:pPr>
              <w:rPr>
                <w:sz w:val="18"/>
                <w:szCs w:val="18"/>
              </w:rPr>
            </w:pPr>
          </w:p>
        </w:tc>
        <w:tc>
          <w:tcPr>
            <w:tcW w:w="1080" w:type="dxa"/>
          </w:tcPr>
          <w:p w:rsidR="00C53F30" w:rsidRPr="00E84816" w:rsidRDefault="00C53F30" w:rsidP="00302AA1">
            <w:pPr>
              <w:rPr>
                <w:sz w:val="18"/>
                <w:szCs w:val="18"/>
              </w:rPr>
            </w:pPr>
          </w:p>
        </w:tc>
      </w:tr>
    </w:tbl>
    <w:p w:rsidR="00C53F30" w:rsidRPr="00E84816" w:rsidRDefault="00C53F30" w:rsidP="002E263F">
      <w:pPr>
        <w:pStyle w:val="Heading1"/>
        <w:spacing w:after="120"/>
        <w:rPr>
          <w:sz w:val="16"/>
          <w:szCs w:val="16"/>
        </w:rPr>
      </w:pPr>
    </w:p>
    <w:p w:rsidR="00C53F30" w:rsidRPr="00E84816" w:rsidRDefault="00C53F30" w:rsidP="002E263F">
      <w:pPr>
        <w:rPr>
          <w:b/>
          <w:sz w:val="20"/>
          <w:szCs w:val="20"/>
        </w:rPr>
      </w:pPr>
      <w:r w:rsidRPr="00E84816">
        <w:rPr>
          <w:b/>
          <w:sz w:val="20"/>
          <w:szCs w:val="20"/>
        </w:rPr>
        <w:t>All staff who may come in contact with this patient should be aware and have access to this risk assessment to ensure they are familiar with the controls that should be in place.</w:t>
      </w:r>
    </w:p>
    <w:p w:rsidR="00C53F30" w:rsidRPr="00E84816" w:rsidRDefault="00C53F30" w:rsidP="002E263F">
      <w:pPr>
        <w:rPr>
          <w:b/>
          <w:sz w:val="14"/>
          <w:szCs w:val="18"/>
        </w:rPr>
      </w:pPr>
    </w:p>
    <w:p w:rsidR="00C53F30" w:rsidRPr="00E84816" w:rsidRDefault="00C53F30" w:rsidP="002E263F">
      <w:pPr>
        <w:rPr>
          <w:b/>
          <w:sz w:val="20"/>
          <w:szCs w:val="20"/>
        </w:rPr>
      </w:pPr>
      <w:r w:rsidRPr="00E84816">
        <w:rPr>
          <w:b/>
          <w:sz w:val="20"/>
          <w:szCs w:val="20"/>
        </w:rPr>
        <w:t>The risk assessment must be updated on a regular basis to ensure any changes in actions completed or changing patient behaviour is taken into consideration.</w:t>
      </w:r>
    </w:p>
    <w:p w:rsidR="00C53F30" w:rsidRPr="00E84816" w:rsidRDefault="00C53F30" w:rsidP="002E263F">
      <w:pPr>
        <w:rPr>
          <w:sz w:val="14"/>
          <w:szCs w:val="18"/>
        </w:rPr>
      </w:pPr>
    </w:p>
    <w:p w:rsidR="00C53F30" w:rsidRPr="00E84816" w:rsidRDefault="00C53F30" w:rsidP="002E263F">
      <w:pPr>
        <w:pStyle w:val="Heading1"/>
        <w:spacing w:after="120"/>
        <w:rPr>
          <w:sz w:val="18"/>
          <w:szCs w:val="18"/>
        </w:rPr>
      </w:pPr>
      <w:r w:rsidRPr="00E84816">
        <w:rPr>
          <w:sz w:val="18"/>
          <w:szCs w:val="18"/>
        </w:rPr>
        <w:t>Consider if you need to inform or require action / support by others e.g. H&amp;S, V&amp;A Coord, Line manager, specialist clinician, Addictions.</w:t>
      </w:r>
    </w:p>
    <w:p w:rsidR="00C53F30" w:rsidRPr="00E84816" w:rsidRDefault="00C53F30" w:rsidP="002E263F">
      <w:pPr>
        <w:pStyle w:val="Heading1"/>
        <w:spacing w:after="120"/>
        <w:rPr>
          <w:sz w:val="18"/>
          <w:szCs w:val="18"/>
        </w:rPr>
      </w:pPr>
      <w:r w:rsidRPr="00E84816">
        <w:rPr>
          <w:sz w:val="18"/>
          <w:szCs w:val="18"/>
        </w:rPr>
        <w:t>Please enter below who you have contacted and their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835"/>
        <w:gridCol w:w="2835"/>
        <w:gridCol w:w="3227"/>
      </w:tblGrid>
      <w:tr w:rsidR="00C53F30" w:rsidRPr="00E84816" w:rsidTr="00302AA1">
        <w:tc>
          <w:tcPr>
            <w:tcW w:w="1668" w:type="dxa"/>
          </w:tcPr>
          <w:p w:rsidR="00C53F30" w:rsidRPr="00E84816" w:rsidRDefault="00C53F30" w:rsidP="00302AA1">
            <w:pPr>
              <w:rPr>
                <w:b/>
                <w:sz w:val="20"/>
                <w:szCs w:val="20"/>
              </w:rPr>
            </w:pPr>
            <w:r w:rsidRPr="00E84816">
              <w:rPr>
                <w:b/>
                <w:sz w:val="20"/>
                <w:szCs w:val="20"/>
              </w:rPr>
              <w:t>Date contacted</w:t>
            </w:r>
          </w:p>
        </w:tc>
        <w:tc>
          <w:tcPr>
            <w:tcW w:w="2835" w:type="dxa"/>
          </w:tcPr>
          <w:p w:rsidR="00C53F30" w:rsidRPr="00E84816" w:rsidRDefault="00C53F30" w:rsidP="00302AA1">
            <w:pPr>
              <w:rPr>
                <w:b/>
                <w:sz w:val="20"/>
                <w:szCs w:val="20"/>
              </w:rPr>
            </w:pPr>
            <w:r w:rsidRPr="00E84816">
              <w:rPr>
                <w:b/>
                <w:sz w:val="20"/>
                <w:szCs w:val="20"/>
              </w:rPr>
              <w:t>Name</w:t>
            </w:r>
          </w:p>
        </w:tc>
        <w:tc>
          <w:tcPr>
            <w:tcW w:w="2835" w:type="dxa"/>
          </w:tcPr>
          <w:p w:rsidR="00C53F30" w:rsidRPr="00E84816" w:rsidRDefault="00C53F30" w:rsidP="00302AA1">
            <w:pPr>
              <w:rPr>
                <w:b/>
                <w:sz w:val="20"/>
                <w:szCs w:val="20"/>
              </w:rPr>
            </w:pPr>
            <w:r w:rsidRPr="00E84816">
              <w:rPr>
                <w:b/>
                <w:sz w:val="20"/>
                <w:szCs w:val="20"/>
              </w:rPr>
              <w:t>Position</w:t>
            </w:r>
          </w:p>
        </w:tc>
        <w:tc>
          <w:tcPr>
            <w:tcW w:w="3227" w:type="dxa"/>
          </w:tcPr>
          <w:p w:rsidR="00C53F30" w:rsidRPr="00E84816" w:rsidRDefault="00C53F30" w:rsidP="00302AA1">
            <w:pPr>
              <w:rPr>
                <w:b/>
                <w:sz w:val="20"/>
                <w:szCs w:val="20"/>
              </w:rPr>
            </w:pPr>
            <w:r w:rsidRPr="00E84816">
              <w:rPr>
                <w:b/>
                <w:sz w:val="20"/>
                <w:szCs w:val="20"/>
              </w:rPr>
              <w:t>Response</w:t>
            </w:r>
          </w:p>
        </w:tc>
      </w:tr>
      <w:tr w:rsidR="00C53F30" w:rsidRPr="00E84816" w:rsidTr="00302AA1">
        <w:tc>
          <w:tcPr>
            <w:tcW w:w="1668" w:type="dxa"/>
          </w:tcPr>
          <w:p w:rsidR="00C53F30" w:rsidRPr="00E84816" w:rsidRDefault="00C53F30" w:rsidP="00302AA1">
            <w:pPr>
              <w:rPr>
                <w:sz w:val="20"/>
                <w:szCs w:val="20"/>
              </w:rPr>
            </w:pPr>
          </w:p>
        </w:tc>
        <w:tc>
          <w:tcPr>
            <w:tcW w:w="2835" w:type="dxa"/>
          </w:tcPr>
          <w:p w:rsidR="00C53F30" w:rsidRPr="00E84816" w:rsidRDefault="00C53F30" w:rsidP="00302AA1">
            <w:pPr>
              <w:rPr>
                <w:sz w:val="20"/>
                <w:szCs w:val="20"/>
              </w:rPr>
            </w:pPr>
          </w:p>
        </w:tc>
        <w:tc>
          <w:tcPr>
            <w:tcW w:w="2835" w:type="dxa"/>
          </w:tcPr>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p w:rsidR="00C53F30" w:rsidRPr="00E84816" w:rsidRDefault="00C53F30" w:rsidP="00302AA1">
            <w:pPr>
              <w:rPr>
                <w:sz w:val="20"/>
                <w:szCs w:val="20"/>
              </w:rPr>
            </w:pPr>
          </w:p>
        </w:tc>
        <w:tc>
          <w:tcPr>
            <w:tcW w:w="3227" w:type="dxa"/>
          </w:tcPr>
          <w:p w:rsidR="00C53F30" w:rsidRPr="00E84816" w:rsidRDefault="00C53F30" w:rsidP="00302AA1">
            <w:pPr>
              <w:rPr>
                <w:sz w:val="20"/>
                <w:szCs w:val="20"/>
              </w:rPr>
            </w:pPr>
          </w:p>
        </w:tc>
      </w:tr>
    </w:tbl>
    <w:p w:rsidR="00C53F30" w:rsidRPr="00E84816" w:rsidRDefault="00C53F30" w:rsidP="002E263F">
      <w:pPr>
        <w:pStyle w:val="Heading1"/>
        <w:tabs>
          <w:tab w:val="left" w:leader="dot" w:pos="4536"/>
        </w:tabs>
        <w:rPr>
          <w:sz w:val="18"/>
          <w:szCs w:val="18"/>
        </w:rPr>
      </w:pPr>
    </w:p>
    <w:p w:rsidR="00C53F30" w:rsidRPr="00E84816" w:rsidRDefault="00C53F30" w:rsidP="002E263F">
      <w:pPr>
        <w:pStyle w:val="Heading5"/>
        <w:rPr>
          <w:sz w:val="20"/>
          <w:szCs w:val="20"/>
        </w:rPr>
      </w:pPr>
      <w:r w:rsidRPr="00E84816">
        <w:rPr>
          <w:sz w:val="20"/>
          <w:szCs w:val="20"/>
        </w:rPr>
        <w:t>Reply</w:t>
      </w:r>
    </w:p>
    <w:p w:rsidR="00C53F30" w:rsidRPr="00E84816" w:rsidRDefault="00C53F30" w:rsidP="002E263F">
      <w:pPr>
        <w:pStyle w:val="Heading5"/>
        <w:rPr>
          <w:sz w:val="18"/>
          <w:szCs w:val="18"/>
        </w:rPr>
      </w:pPr>
      <w:r w:rsidRPr="00E84816">
        <w:rPr>
          <w:sz w:val="18"/>
          <w:szCs w:val="18"/>
        </w:rPr>
        <w:t xml:space="preserve">If you receive this form as a manager from someone in your department, you must decide how the risk is to be managed. </w:t>
      </w:r>
    </w:p>
    <w:p w:rsidR="00C53F30" w:rsidRPr="00E84816" w:rsidRDefault="00C53F30" w:rsidP="002E263F">
      <w:pPr>
        <w:rPr>
          <w:sz w:val="14"/>
          <w:szCs w:val="18"/>
        </w:rPr>
      </w:pPr>
    </w:p>
    <w:p w:rsidR="00C53F30" w:rsidRPr="00E84816" w:rsidRDefault="00C53F30" w:rsidP="00E84816">
      <w:pPr>
        <w:pStyle w:val="BodyText2"/>
        <w:spacing w:before="60" w:after="60" w:line="240" w:lineRule="auto"/>
        <w:outlineLvl w:val="4"/>
        <w:rPr>
          <w:b/>
          <w:sz w:val="18"/>
          <w:szCs w:val="18"/>
        </w:rPr>
      </w:pPr>
      <w:r w:rsidRPr="00E84816">
        <w:rPr>
          <w:b/>
          <w:sz w:val="18"/>
          <w:szCs w:val="18"/>
        </w:rPr>
        <w:t>If you receive this as an adviser or other specialist, reply to the sender and investigate further as required.</w:t>
      </w:r>
    </w:p>
    <w:p w:rsidR="00C53F30" w:rsidRPr="00E84816" w:rsidRDefault="00C53F30" w:rsidP="00E84816">
      <w:pPr>
        <w:pStyle w:val="Heading5"/>
        <w:spacing w:before="60"/>
        <w:rPr>
          <w:sz w:val="14"/>
          <w:szCs w:val="18"/>
        </w:rPr>
      </w:pPr>
    </w:p>
    <w:p w:rsidR="00C53F30" w:rsidRPr="00E84816" w:rsidRDefault="00C53F30" w:rsidP="00E84816">
      <w:pPr>
        <w:pStyle w:val="Heading5"/>
        <w:spacing w:before="60"/>
        <w:rPr>
          <w:sz w:val="18"/>
          <w:szCs w:val="18"/>
        </w:rPr>
      </w:pPr>
      <w:r w:rsidRPr="00E84816">
        <w:rPr>
          <w:sz w:val="18"/>
          <w:szCs w:val="18"/>
        </w:rPr>
        <w:t xml:space="preserve">Please add in the section below any further action taken from those who have received this form. </w:t>
      </w:r>
    </w:p>
    <w:p w:rsidR="00C53F30" w:rsidRPr="00E84816" w:rsidRDefault="00C53F30" w:rsidP="002E263F">
      <w:pPr>
        <w:pStyle w:val="Heading5"/>
        <w:rPr>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551"/>
        <w:gridCol w:w="1385"/>
      </w:tblGrid>
      <w:tr w:rsidR="00C53F30" w:rsidRPr="00E84816" w:rsidTr="00302AA1">
        <w:tc>
          <w:tcPr>
            <w:tcW w:w="6629" w:type="dxa"/>
          </w:tcPr>
          <w:p w:rsidR="00C53F30" w:rsidRPr="00E84816" w:rsidRDefault="00C53F30" w:rsidP="00746567">
            <w:pPr>
              <w:pStyle w:val="Heading5"/>
              <w:spacing w:before="120" w:after="120"/>
              <w:rPr>
                <w:sz w:val="18"/>
                <w:szCs w:val="18"/>
              </w:rPr>
            </w:pPr>
            <w:r w:rsidRPr="00E84816">
              <w:rPr>
                <w:sz w:val="18"/>
                <w:szCs w:val="18"/>
              </w:rPr>
              <w:t>Action</w:t>
            </w:r>
          </w:p>
        </w:tc>
        <w:tc>
          <w:tcPr>
            <w:tcW w:w="2551" w:type="dxa"/>
          </w:tcPr>
          <w:p w:rsidR="00C53F30" w:rsidRPr="00E84816" w:rsidRDefault="00C53F30" w:rsidP="00746567">
            <w:pPr>
              <w:pStyle w:val="Heading5"/>
              <w:spacing w:before="120" w:after="120"/>
              <w:rPr>
                <w:sz w:val="18"/>
                <w:szCs w:val="18"/>
              </w:rPr>
            </w:pPr>
            <w:r w:rsidRPr="00E84816">
              <w:rPr>
                <w:sz w:val="18"/>
                <w:szCs w:val="18"/>
              </w:rPr>
              <w:t>Taken by</w:t>
            </w:r>
          </w:p>
        </w:tc>
        <w:tc>
          <w:tcPr>
            <w:tcW w:w="1385" w:type="dxa"/>
          </w:tcPr>
          <w:p w:rsidR="00C53F30" w:rsidRPr="00E84816" w:rsidRDefault="00C53F30" w:rsidP="00746567">
            <w:pPr>
              <w:pStyle w:val="Heading5"/>
              <w:spacing w:before="120" w:after="120"/>
              <w:rPr>
                <w:sz w:val="18"/>
                <w:szCs w:val="18"/>
              </w:rPr>
            </w:pPr>
            <w:r w:rsidRPr="00E84816">
              <w:rPr>
                <w:sz w:val="18"/>
                <w:szCs w:val="18"/>
              </w:rPr>
              <w:t>Date</w:t>
            </w:r>
          </w:p>
        </w:tc>
      </w:tr>
      <w:tr w:rsidR="00C53F30" w:rsidRPr="00E84816" w:rsidTr="00302AA1">
        <w:tc>
          <w:tcPr>
            <w:tcW w:w="6629" w:type="dxa"/>
          </w:tcPr>
          <w:p w:rsidR="00C53F30" w:rsidRPr="00220C66" w:rsidRDefault="00C53F30" w:rsidP="00746567">
            <w:pPr>
              <w:pStyle w:val="Heading5"/>
              <w:spacing w:before="0"/>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220C66" w:rsidRDefault="00C53F30" w:rsidP="00746567">
            <w:pPr>
              <w:rPr>
                <w:sz w:val="20"/>
                <w:szCs w:val="20"/>
              </w:rPr>
            </w:pPr>
          </w:p>
          <w:p w:rsidR="00C53F30" w:rsidRPr="00746567" w:rsidRDefault="00C53F30" w:rsidP="00746567">
            <w:pPr>
              <w:rPr>
                <w:sz w:val="20"/>
              </w:rPr>
            </w:pPr>
          </w:p>
        </w:tc>
        <w:tc>
          <w:tcPr>
            <w:tcW w:w="2551" w:type="dxa"/>
          </w:tcPr>
          <w:p w:rsidR="00C53F30" w:rsidRPr="00E84816" w:rsidRDefault="00C53F30" w:rsidP="00746567">
            <w:pPr>
              <w:pStyle w:val="Heading5"/>
              <w:spacing w:before="0"/>
              <w:rPr>
                <w:sz w:val="18"/>
                <w:szCs w:val="18"/>
              </w:rPr>
            </w:pPr>
          </w:p>
        </w:tc>
        <w:tc>
          <w:tcPr>
            <w:tcW w:w="1385" w:type="dxa"/>
          </w:tcPr>
          <w:p w:rsidR="00C53F30" w:rsidRPr="00E84816" w:rsidRDefault="00C53F30" w:rsidP="00746567">
            <w:pPr>
              <w:pStyle w:val="Heading5"/>
              <w:spacing w:before="0"/>
              <w:rPr>
                <w:sz w:val="18"/>
                <w:szCs w:val="18"/>
              </w:rPr>
            </w:pPr>
          </w:p>
        </w:tc>
      </w:tr>
    </w:tbl>
    <w:p w:rsidR="00C53F30" w:rsidRPr="00E84816" w:rsidRDefault="00C53F30" w:rsidP="00A56F8D">
      <w:pPr>
        <w:pStyle w:val="Heading5"/>
        <w:spacing w:before="120"/>
        <w:rPr>
          <w:sz w:val="14"/>
          <w:szCs w:val="18"/>
        </w:rPr>
      </w:pPr>
    </w:p>
    <w:p w:rsidR="00C53F30" w:rsidRPr="00E84816" w:rsidRDefault="00C53F30" w:rsidP="002E263F">
      <w:pPr>
        <w:pStyle w:val="Footer"/>
      </w:pPr>
      <w:r w:rsidRPr="00E84816">
        <w:t>Ensure the action plan is updated and reply with a copy to others who need to know.  If appropriate, you should escalate to senior management in the Sector /Directorate. See Escalation process for Acute Inpatients Exhibiting Challenging Behaviour in place</w:t>
      </w:r>
    </w:p>
    <w:p w:rsidR="00C53F30" w:rsidRPr="00E84816" w:rsidRDefault="00C53F30" w:rsidP="002E263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905"/>
      </w:tblGrid>
      <w:tr w:rsidR="00C53F30" w:rsidRPr="00E84816" w:rsidTr="00302AA1">
        <w:tc>
          <w:tcPr>
            <w:tcW w:w="2660" w:type="dxa"/>
          </w:tcPr>
          <w:p w:rsidR="00C53F30" w:rsidRPr="00E84816" w:rsidRDefault="00C53F30" w:rsidP="00302AA1">
            <w:pPr>
              <w:rPr>
                <w:b/>
                <w:sz w:val="18"/>
                <w:szCs w:val="18"/>
              </w:rPr>
            </w:pPr>
            <w:r w:rsidRPr="00E84816">
              <w:rPr>
                <w:b/>
                <w:sz w:val="18"/>
                <w:szCs w:val="18"/>
              </w:rPr>
              <w:t>Assessment completed by:</w:t>
            </w:r>
          </w:p>
          <w:p w:rsidR="00C53F30" w:rsidRPr="00E84816" w:rsidRDefault="00C53F30" w:rsidP="00302AA1">
            <w:pPr>
              <w:rPr>
                <w:b/>
                <w:sz w:val="18"/>
                <w:szCs w:val="18"/>
              </w:rPr>
            </w:pPr>
          </w:p>
          <w:p w:rsidR="00C53F30" w:rsidRPr="00E84816" w:rsidRDefault="00C53F30" w:rsidP="00302AA1">
            <w:pPr>
              <w:rPr>
                <w:b/>
                <w:sz w:val="18"/>
                <w:szCs w:val="18"/>
              </w:rPr>
            </w:pPr>
          </w:p>
        </w:tc>
        <w:tc>
          <w:tcPr>
            <w:tcW w:w="7905" w:type="dxa"/>
          </w:tcPr>
          <w:p w:rsidR="00C53F30" w:rsidRPr="00E84816" w:rsidRDefault="00C53F30" w:rsidP="00302AA1">
            <w:pPr>
              <w:rPr>
                <w:b/>
                <w:sz w:val="18"/>
                <w:szCs w:val="18"/>
              </w:rPr>
            </w:pPr>
          </w:p>
        </w:tc>
      </w:tr>
      <w:tr w:rsidR="00C53F30" w:rsidRPr="00E84816" w:rsidTr="00302AA1">
        <w:tc>
          <w:tcPr>
            <w:tcW w:w="2660" w:type="dxa"/>
          </w:tcPr>
          <w:p w:rsidR="00C53F30" w:rsidRPr="00E84816" w:rsidRDefault="00C53F30" w:rsidP="00302AA1">
            <w:pPr>
              <w:rPr>
                <w:b/>
                <w:sz w:val="18"/>
                <w:szCs w:val="18"/>
              </w:rPr>
            </w:pPr>
            <w:r w:rsidRPr="00E84816">
              <w:rPr>
                <w:b/>
                <w:sz w:val="18"/>
                <w:szCs w:val="18"/>
              </w:rPr>
              <w:t>Date of assessment:</w:t>
            </w:r>
          </w:p>
          <w:p w:rsidR="00C53F30" w:rsidRPr="00E84816" w:rsidRDefault="00C53F30" w:rsidP="00302AA1">
            <w:pPr>
              <w:rPr>
                <w:b/>
                <w:sz w:val="18"/>
                <w:szCs w:val="18"/>
              </w:rPr>
            </w:pPr>
          </w:p>
          <w:p w:rsidR="00C53F30" w:rsidRPr="00E84816" w:rsidRDefault="00C53F30" w:rsidP="00302AA1">
            <w:pPr>
              <w:rPr>
                <w:b/>
                <w:sz w:val="18"/>
                <w:szCs w:val="18"/>
              </w:rPr>
            </w:pPr>
          </w:p>
        </w:tc>
        <w:tc>
          <w:tcPr>
            <w:tcW w:w="7905" w:type="dxa"/>
          </w:tcPr>
          <w:p w:rsidR="00C53F30" w:rsidRPr="00E84816" w:rsidRDefault="00C53F30" w:rsidP="00302AA1">
            <w:pPr>
              <w:rPr>
                <w:b/>
                <w:sz w:val="18"/>
                <w:szCs w:val="18"/>
              </w:rPr>
            </w:pPr>
          </w:p>
        </w:tc>
      </w:tr>
      <w:tr w:rsidR="00C53F30" w:rsidRPr="00E84816" w:rsidTr="00302AA1">
        <w:tc>
          <w:tcPr>
            <w:tcW w:w="2660" w:type="dxa"/>
          </w:tcPr>
          <w:p w:rsidR="00C53F30" w:rsidRPr="00E84816" w:rsidRDefault="00C53F30" w:rsidP="00302AA1">
            <w:pPr>
              <w:rPr>
                <w:b/>
                <w:sz w:val="18"/>
                <w:szCs w:val="18"/>
              </w:rPr>
            </w:pPr>
            <w:r w:rsidRPr="00E84816">
              <w:rPr>
                <w:b/>
                <w:sz w:val="18"/>
                <w:szCs w:val="18"/>
              </w:rPr>
              <w:t>Review date:</w:t>
            </w:r>
          </w:p>
          <w:p w:rsidR="00C53F30" w:rsidRPr="00E84816" w:rsidRDefault="00C53F30" w:rsidP="00302AA1">
            <w:pPr>
              <w:rPr>
                <w:b/>
                <w:sz w:val="18"/>
                <w:szCs w:val="18"/>
              </w:rPr>
            </w:pPr>
          </w:p>
          <w:p w:rsidR="00C53F30" w:rsidRPr="00E84816" w:rsidRDefault="00C53F30" w:rsidP="00302AA1">
            <w:pPr>
              <w:rPr>
                <w:b/>
                <w:sz w:val="18"/>
                <w:szCs w:val="18"/>
              </w:rPr>
            </w:pPr>
          </w:p>
        </w:tc>
        <w:tc>
          <w:tcPr>
            <w:tcW w:w="7905" w:type="dxa"/>
          </w:tcPr>
          <w:p w:rsidR="00C53F30" w:rsidRPr="00E84816" w:rsidRDefault="00C53F30" w:rsidP="00302AA1">
            <w:pPr>
              <w:rPr>
                <w:b/>
                <w:sz w:val="18"/>
                <w:szCs w:val="18"/>
              </w:rPr>
            </w:pPr>
          </w:p>
        </w:tc>
      </w:tr>
    </w:tbl>
    <w:p w:rsidR="00C53F30" w:rsidRPr="00E84816" w:rsidRDefault="00C53F30" w:rsidP="002E263F">
      <w:pPr>
        <w:rPr>
          <w:b/>
          <w:sz w:val="18"/>
          <w:szCs w:val="18"/>
        </w:rPr>
      </w:pPr>
      <w:r w:rsidRPr="00E84816">
        <w:rPr>
          <w:b/>
          <w:sz w:val="18"/>
          <w:szCs w:val="18"/>
        </w:rPr>
        <w:tab/>
      </w:r>
      <w:r w:rsidRPr="00E84816">
        <w:rPr>
          <w:b/>
          <w:sz w:val="18"/>
          <w:szCs w:val="18"/>
        </w:rPr>
        <w:tab/>
      </w:r>
      <w:r w:rsidRPr="00E84816">
        <w:rPr>
          <w:b/>
          <w:sz w:val="18"/>
          <w:szCs w:val="18"/>
        </w:rPr>
        <w:tab/>
      </w:r>
      <w:r w:rsidRPr="00E84816">
        <w:rPr>
          <w:b/>
          <w:sz w:val="18"/>
          <w:szCs w:val="18"/>
        </w:rPr>
        <w:tab/>
      </w:r>
      <w:r w:rsidRPr="00E84816">
        <w:rPr>
          <w:b/>
          <w:sz w:val="18"/>
          <w:szCs w:val="18"/>
        </w:rPr>
        <w:tab/>
      </w:r>
      <w:r w:rsidRPr="00E84816">
        <w:rPr>
          <w:b/>
          <w:sz w:val="18"/>
          <w:szCs w:val="18"/>
        </w:rPr>
        <w:tab/>
      </w:r>
      <w:r w:rsidRPr="00E84816">
        <w:rPr>
          <w:b/>
          <w:sz w:val="18"/>
          <w:szCs w:val="18"/>
          <w:lang w:val="en-US"/>
        </w:rPr>
        <w:t xml:space="preserve"> </w:t>
      </w:r>
    </w:p>
    <w:p w:rsidR="00C53F30" w:rsidRPr="00E84816" w:rsidRDefault="00C53F30" w:rsidP="002E263F">
      <w:pPr>
        <w:rPr>
          <w:b/>
          <w:sz w:val="18"/>
          <w:szCs w:val="18"/>
        </w:rPr>
      </w:pPr>
    </w:p>
    <w:p w:rsidR="00C53F30" w:rsidRPr="00E84816" w:rsidRDefault="00746567" w:rsidP="00746567">
      <w:pPr>
        <w:pStyle w:val="Default"/>
        <w:jc w:val="center"/>
        <w:rPr>
          <w:b/>
          <w:sz w:val="28"/>
          <w:szCs w:val="28"/>
          <w:lang w:val="en-US"/>
        </w:rPr>
      </w:pPr>
      <w:r>
        <w:br w:type="page"/>
      </w:r>
      <w:r w:rsidR="00C53F30" w:rsidRPr="00E84816">
        <w:rPr>
          <w:b/>
          <w:sz w:val="28"/>
          <w:szCs w:val="28"/>
          <w:lang w:val="en-US"/>
        </w:rPr>
        <w:lastRenderedPageBreak/>
        <w:t>Calming strategies &amp; de-escalation checklist</w:t>
      </w:r>
    </w:p>
    <w:p w:rsidR="00C53F30" w:rsidRPr="00E84816" w:rsidRDefault="00C53F30" w:rsidP="002E263F">
      <w:pPr>
        <w:jc w:val="center"/>
        <w:rPr>
          <w:b/>
          <w:lang w:val="en-US"/>
        </w:rPr>
      </w:pPr>
    </w:p>
    <w:p w:rsidR="00C53F30" w:rsidRPr="00E84816" w:rsidRDefault="00C53F30" w:rsidP="002E263F">
      <w:pPr>
        <w:rPr>
          <w:b/>
          <w:lang w:val="en-US"/>
        </w:rPr>
      </w:pPr>
      <w:r w:rsidRPr="00E84816">
        <w:rPr>
          <w:b/>
          <w:lang w:val="en-US"/>
        </w:rPr>
        <w:t>Please ensure this list is shared with all staff who will be working with the patient as a reminder of how to behave to reduce the chance of conflict and to minimize it if it occurs.</w:t>
      </w:r>
    </w:p>
    <w:p w:rsidR="00C53F30" w:rsidRPr="00E84816" w:rsidRDefault="00C53F30" w:rsidP="002E263F">
      <w:pPr>
        <w:rPr>
          <w:lang w:val="en-US"/>
        </w:rPr>
      </w:pP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Make other staff aware of a potentially violent situation and that they should not enter it unobserved. </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if possible ask other patients to leave the area.</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must not encroach upon the patient’s personal space. Keep at arms length.</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to ensure that there is a clear exit from the situation and avoid cornering the patient. Do NOT block exit path for patient.</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All staff should observe the area around the patient for potential weapons, e.g. vase, cup, jug, bottles etc.</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Staff must try to appear confident, calm and relaxed. Do not fold arms, maintain an open posture. </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Move slowly, showing that you have nothing in your hands.</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talk quietly and clearly to the patient. Staff must not argue or become defensive.</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ask open questions and try to work at problem solving to reduce the patient’s frustration and carry out the actions decided upon with the patient.</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Staff should be aware of emergency protocol for their area (e.g. Use alarm system, call security and/or Police etc).</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Encourage patient to move to a quieter area of the ward, away from any source of irritation.</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Engage in distracting activities or conversation.</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Encourage patient to talk, listen to what is said and reassure patient.</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 xml:space="preserve">Continually assess patient’s body language, speech, level of distress or agitation. </w:t>
      </w:r>
    </w:p>
    <w:p w:rsidR="00C53F30" w:rsidRPr="00E84816" w:rsidRDefault="00C53F30" w:rsidP="002E263F"/>
    <w:p w:rsidR="00C53F30" w:rsidRPr="00E84816" w:rsidRDefault="00C53F30" w:rsidP="002E263F">
      <w:pPr>
        <w:widowControl/>
        <w:numPr>
          <w:ilvl w:val="0"/>
          <w:numId w:val="25"/>
        </w:numPr>
        <w:autoSpaceDE/>
        <w:autoSpaceDN/>
        <w:adjustRightInd/>
      </w:pPr>
      <w:r w:rsidRPr="00E84816">
        <w:t>Do not restrict patient’s mobility unless a risk to self or others.</w:t>
      </w:r>
    </w:p>
    <w:p w:rsidR="00C53F30" w:rsidRPr="00E84816" w:rsidRDefault="00C53F30" w:rsidP="00FB790A">
      <w:pPr>
        <w:rPr>
          <w:lang w:val="en-US"/>
        </w:rPr>
      </w:pPr>
    </w:p>
    <w:sectPr w:rsidR="00C53F30" w:rsidRPr="00E84816" w:rsidSect="007A40E0">
      <w:footerReference w:type="even" r:id="rId9"/>
      <w:footerReference w:type="default" r:id="rId10"/>
      <w:pgSz w:w="11904" w:h="16840" w:code="9"/>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67" w:rsidRDefault="00C57667">
      <w:r>
        <w:separator/>
      </w:r>
    </w:p>
  </w:endnote>
  <w:endnote w:type="continuationSeparator" w:id="0">
    <w:p w:rsidR="00C57667" w:rsidRDefault="00C57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F" w:rsidRDefault="00730F50" w:rsidP="00005CC1">
    <w:pPr>
      <w:pStyle w:val="Footer"/>
      <w:framePr w:wrap="around" w:vAnchor="text" w:hAnchor="margin" w:xAlign="right" w:y="1"/>
      <w:rPr>
        <w:rStyle w:val="PageNumber"/>
        <w:rFonts w:cs="Arial"/>
      </w:rPr>
    </w:pPr>
    <w:r>
      <w:rPr>
        <w:rStyle w:val="PageNumber"/>
        <w:rFonts w:cs="Arial"/>
      </w:rPr>
      <w:fldChar w:fldCharType="begin"/>
    </w:r>
    <w:r w:rsidR="00E22A9F">
      <w:rPr>
        <w:rStyle w:val="PageNumber"/>
        <w:rFonts w:cs="Arial"/>
      </w:rPr>
      <w:instrText xml:space="preserve">PAGE  </w:instrText>
    </w:r>
    <w:r>
      <w:rPr>
        <w:rStyle w:val="PageNumber"/>
        <w:rFonts w:cs="Arial"/>
      </w:rPr>
      <w:fldChar w:fldCharType="separate"/>
    </w:r>
    <w:r w:rsidR="00E22A9F">
      <w:rPr>
        <w:rStyle w:val="PageNumber"/>
        <w:rFonts w:cs="Arial"/>
        <w:noProof/>
      </w:rPr>
      <w:t>14</w:t>
    </w:r>
    <w:r>
      <w:rPr>
        <w:rStyle w:val="PageNumber"/>
        <w:rFonts w:cs="Arial"/>
      </w:rPr>
      <w:fldChar w:fldCharType="end"/>
    </w:r>
  </w:p>
  <w:p w:rsidR="00E22A9F" w:rsidRDefault="00E22A9F" w:rsidP="009A52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F" w:rsidRDefault="00730F50" w:rsidP="00005CC1">
    <w:pPr>
      <w:pStyle w:val="Footer"/>
      <w:framePr w:wrap="around" w:vAnchor="text" w:hAnchor="margin" w:xAlign="right" w:y="1"/>
      <w:rPr>
        <w:rStyle w:val="PageNumber"/>
        <w:rFonts w:cs="Arial"/>
      </w:rPr>
    </w:pPr>
    <w:r>
      <w:rPr>
        <w:rStyle w:val="PageNumber"/>
        <w:rFonts w:cs="Arial"/>
      </w:rPr>
      <w:fldChar w:fldCharType="begin"/>
    </w:r>
    <w:r w:rsidR="00E22A9F">
      <w:rPr>
        <w:rStyle w:val="PageNumber"/>
        <w:rFonts w:cs="Arial"/>
      </w:rPr>
      <w:instrText xml:space="preserve">PAGE  </w:instrText>
    </w:r>
    <w:r>
      <w:rPr>
        <w:rStyle w:val="PageNumber"/>
        <w:rFonts w:cs="Arial"/>
      </w:rPr>
      <w:fldChar w:fldCharType="separate"/>
    </w:r>
    <w:r w:rsidR="003D7EF2">
      <w:rPr>
        <w:rStyle w:val="PageNumber"/>
        <w:rFonts w:cs="Arial"/>
        <w:noProof/>
      </w:rPr>
      <w:t>1</w:t>
    </w:r>
    <w:r>
      <w:rPr>
        <w:rStyle w:val="PageNumber"/>
        <w:rFonts w:cs="Arial"/>
      </w:rPr>
      <w:fldChar w:fldCharType="end"/>
    </w:r>
  </w:p>
  <w:p w:rsidR="00E22A9F" w:rsidRDefault="00E22A9F" w:rsidP="009A52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67" w:rsidRDefault="00C57667">
      <w:r>
        <w:separator/>
      </w:r>
    </w:p>
  </w:footnote>
  <w:footnote w:type="continuationSeparator" w:id="0">
    <w:p w:rsidR="00C57667" w:rsidRDefault="00C57667">
      <w:r>
        <w:continuationSeparator/>
      </w:r>
    </w:p>
  </w:footnote>
  <w:footnote w:id="1">
    <w:p w:rsidR="00BF70AB" w:rsidRDefault="00BF70AB" w:rsidP="00BF70AB">
      <w:pPr>
        <w:rPr>
          <w:sz w:val="18"/>
          <w:szCs w:val="18"/>
        </w:rPr>
      </w:pPr>
      <w:r>
        <w:rPr>
          <w:b/>
          <w:sz w:val="18"/>
          <w:szCs w:val="18"/>
        </w:rPr>
        <w:t>*</w:t>
      </w:r>
      <w:r>
        <w:rPr>
          <w:b/>
          <w:sz w:val="18"/>
          <w:szCs w:val="18"/>
        </w:rPr>
        <w:tab/>
      </w:r>
      <w:r w:rsidRPr="00240653">
        <w:rPr>
          <w:sz w:val="18"/>
          <w:szCs w:val="18"/>
        </w:rPr>
        <w:t>Trying to leave ward</w:t>
      </w:r>
      <w:r>
        <w:rPr>
          <w:sz w:val="18"/>
          <w:szCs w:val="18"/>
        </w:rPr>
        <w:t xml:space="preserve"> / </w:t>
      </w:r>
      <w:r w:rsidRPr="00240653">
        <w:rPr>
          <w:sz w:val="18"/>
          <w:szCs w:val="18"/>
        </w:rPr>
        <w:t>Verbal aggression</w:t>
      </w:r>
      <w:r>
        <w:rPr>
          <w:sz w:val="18"/>
          <w:szCs w:val="18"/>
        </w:rPr>
        <w:t xml:space="preserve"> / </w:t>
      </w:r>
      <w:r w:rsidRPr="00240653">
        <w:rPr>
          <w:sz w:val="18"/>
          <w:szCs w:val="18"/>
        </w:rPr>
        <w:t>Physical aggression</w:t>
      </w:r>
      <w:r>
        <w:rPr>
          <w:sz w:val="18"/>
          <w:szCs w:val="18"/>
        </w:rPr>
        <w:t xml:space="preserve"> / </w:t>
      </w:r>
      <w:r w:rsidRPr="00240653">
        <w:rPr>
          <w:sz w:val="18"/>
          <w:szCs w:val="18"/>
        </w:rPr>
        <w:t>Self harm</w:t>
      </w:r>
      <w:r>
        <w:rPr>
          <w:sz w:val="18"/>
          <w:szCs w:val="18"/>
        </w:rPr>
        <w:t xml:space="preserve"> / </w:t>
      </w:r>
      <w:r w:rsidRPr="00240653">
        <w:rPr>
          <w:sz w:val="18"/>
          <w:szCs w:val="18"/>
        </w:rPr>
        <w:t xml:space="preserve">Other </w:t>
      </w:r>
      <w:r>
        <w:rPr>
          <w:sz w:val="18"/>
          <w:szCs w:val="18"/>
        </w:rPr>
        <w:t>–</w:t>
      </w:r>
      <w:r w:rsidRPr="00240653">
        <w:rPr>
          <w:sz w:val="18"/>
          <w:szCs w:val="18"/>
        </w:rPr>
        <w:t>specify</w:t>
      </w:r>
    </w:p>
    <w:p w:rsidR="00BF70AB" w:rsidRDefault="00BF70AB" w:rsidP="00BF70AB">
      <w:pPr>
        <w:rPr>
          <w:sz w:val="18"/>
          <w:szCs w:val="18"/>
        </w:rPr>
      </w:pPr>
    </w:p>
    <w:p w:rsidR="00BF70AB" w:rsidRDefault="00BF70AB" w:rsidP="00BF70AB">
      <w:pPr>
        <w:pStyle w:val="FootnoteText"/>
        <w:ind w:left="720" w:hanging="720"/>
      </w:pPr>
      <w:r>
        <w:rPr>
          <w:sz w:val="18"/>
          <w:szCs w:val="18"/>
        </w:rPr>
        <w:t>**</w:t>
      </w:r>
      <w:r>
        <w:rPr>
          <w:sz w:val="18"/>
          <w:szCs w:val="18"/>
        </w:rPr>
        <w:tab/>
      </w:r>
      <w:r w:rsidRPr="00240653">
        <w:rPr>
          <w:sz w:val="18"/>
          <w:szCs w:val="18"/>
        </w:rPr>
        <w:t>Alcohol withdrawal related issue</w:t>
      </w:r>
      <w:r>
        <w:rPr>
          <w:sz w:val="18"/>
          <w:szCs w:val="18"/>
        </w:rPr>
        <w:t xml:space="preserve"> /</w:t>
      </w:r>
      <w:r>
        <w:rPr>
          <w:b/>
          <w:sz w:val="18"/>
          <w:szCs w:val="18"/>
        </w:rPr>
        <w:t xml:space="preserve"> </w:t>
      </w:r>
      <w:r w:rsidRPr="00240653">
        <w:rPr>
          <w:sz w:val="18"/>
          <w:szCs w:val="18"/>
        </w:rPr>
        <w:t>Drug intoxication</w:t>
      </w:r>
      <w:r>
        <w:rPr>
          <w:b/>
          <w:sz w:val="18"/>
          <w:szCs w:val="18"/>
        </w:rPr>
        <w:t xml:space="preserve"> / </w:t>
      </w:r>
      <w:r w:rsidRPr="00240653">
        <w:rPr>
          <w:sz w:val="18"/>
          <w:szCs w:val="18"/>
        </w:rPr>
        <w:t>Dementia</w:t>
      </w:r>
      <w:r>
        <w:rPr>
          <w:b/>
          <w:sz w:val="18"/>
          <w:szCs w:val="18"/>
        </w:rPr>
        <w:t xml:space="preserve"> / </w:t>
      </w:r>
      <w:r w:rsidRPr="00240653">
        <w:rPr>
          <w:sz w:val="18"/>
          <w:szCs w:val="18"/>
        </w:rPr>
        <w:t>Delirium</w:t>
      </w:r>
      <w:r>
        <w:rPr>
          <w:b/>
          <w:sz w:val="18"/>
          <w:szCs w:val="18"/>
        </w:rPr>
        <w:t xml:space="preserve"> / </w:t>
      </w:r>
      <w:r w:rsidRPr="00240653">
        <w:rPr>
          <w:sz w:val="18"/>
          <w:szCs w:val="18"/>
        </w:rPr>
        <w:t>Head Injury</w:t>
      </w:r>
      <w:r>
        <w:rPr>
          <w:b/>
          <w:sz w:val="18"/>
          <w:szCs w:val="18"/>
        </w:rPr>
        <w:t xml:space="preserve"> /</w:t>
      </w:r>
      <w:r w:rsidRPr="00240653">
        <w:rPr>
          <w:sz w:val="18"/>
          <w:szCs w:val="18"/>
        </w:rPr>
        <w:t xml:space="preserve"> Pre existing Mental Illness</w:t>
      </w:r>
      <w:r>
        <w:rPr>
          <w:b/>
          <w:sz w:val="18"/>
          <w:szCs w:val="18"/>
        </w:rPr>
        <w:t xml:space="preserve"> / </w:t>
      </w:r>
      <w:r w:rsidRPr="00240653">
        <w:rPr>
          <w:sz w:val="18"/>
          <w:szCs w:val="18"/>
        </w:rPr>
        <w:t>Other - specify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1834F1"/>
    <w:multiLevelType w:val="hybridMultilevel"/>
    <w:tmpl w:val="8DDA8A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06462"/>
    <w:multiLevelType w:val="multilevel"/>
    <w:tmpl w:val="2ECCC8F2"/>
    <w:lvl w:ilvl="0">
      <w:numFmt w:val="bullet"/>
      <w:lvlText w:val="•"/>
      <w:lvlJc w:val="left"/>
      <w:pPr>
        <w:ind w:left="720"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690D63"/>
    <w:multiLevelType w:val="hybridMultilevel"/>
    <w:tmpl w:val="88DCFDB8"/>
    <w:lvl w:ilvl="0" w:tplc="4D3A1CE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787359"/>
    <w:multiLevelType w:val="hybridMultilevel"/>
    <w:tmpl w:val="E0D4A620"/>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E2003"/>
    <w:multiLevelType w:val="hybridMultilevel"/>
    <w:tmpl w:val="7CFA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2A6CB1"/>
    <w:multiLevelType w:val="hybridMultilevel"/>
    <w:tmpl w:val="1F4CEC52"/>
    <w:lvl w:ilvl="0" w:tplc="4D3A1CEC">
      <w:numFmt w:val="bullet"/>
      <w:lvlText w:val="•"/>
      <w:lvlJc w:val="left"/>
      <w:pPr>
        <w:ind w:left="786" w:hanging="360"/>
      </w:pPr>
      <w:rPr>
        <w:rFonts w:ascii="Arial" w:eastAsia="Times New Roman" w:hAnsi="Aria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7560651"/>
    <w:multiLevelType w:val="hybridMultilevel"/>
    <w:tmpl w:val="08225B3C"/>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87A50"/>
    <w:multiLevelType w:val="hybridMultilevel"/>
    <w:tmpl w:val="7B2E0994"/>
    <w:lvl w:ilvl="0" w:tplc="8B70B830">
      <w:numFmt w:val="bullet"/>
      <w:lvlText w:val="•"/>
      <w:lvlJc w:val="center"/>
      <w:pPr>
        <w:ind w:left="1485" w:hanging="360"/>
      </w:pPr>
      <w:rPr>
        <w:rFonts w:ascii="Arial" w:eastAsia="Times New Roman" w:hAnsi="Aria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19D40FA8"/>
    <w:multiLevelType w:val="hybridMultilevel"/>
    <w:tmpl w:val="9F1225C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E5D93"/>
    <w:multiLevelType w:val="hybridMultilevel"/>
    <w:tmpl w:val="52506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99773E"/>
    <w:multiLevelType w:val="hybridMultilevel"/>
    <w:tmpl w:val="B0B8206C"/>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22721"/>
    <w:multiLevelType w:val="hybridMultilevel"/>
    <w:tmpl w:val="2ECCC8F2"/>
    <w:lvl w:ilvl="0" w:tplc="4D3A1CEC">
      <w:numFmt w:val="bullet"/>
      <w:lvlText w:val="•"/>
      <w:lvlJc w:val="left"/>
      <w:pPr>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F2EF9"/>
    <w:multiLevelType w:val="hybridMultilevel"/>
    <w:tmpl w:val="7584D080"/>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82B9B"/>
    <w:multiLevelType w:val="hybridMultilevel"/>
    <w:tmpl w:val="30104744"/>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37224"/>
    <w:multiLevelType w:val="hybridMultilevel"/>
    <w:tmpl w:val="2CFE6720"/>
    <w:lvl w:ilvl="0" w:tplc="4D3A1C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4762CA"/>
    <w:multiLevelType w:val="hybridMultilevel"/>
    <w:tmpl w:val="5D3AD4F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A7254"/>
    <w:multiLevelType w:val="hybridMultilevel"/>
    <w:tmpl w:val="B23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26953"/>
    <w:multiLevelType w:val="multilevel"/>
    <w:tmpl w:val="3F6A16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30009BC"/>
    <w:multiLevelType w:val="hybridMultilevel"/>
    <w:tmpl w:val="2040B8C8"/>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C7B2F"/>
    <w:multiLevelType w:val="hybridMultilevel"/>
    <w:tmpl w:val="38FCA19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A02AA"/>
    <w:multiLevelType w:val="hybridMultilevel"/>
    <w:tmpl w:val="9EC2EED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660E0"/>
    <w:multiLevelType w:val="hybridMultilevel"/>
    <w:tmpl w:val="C3D43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056979"/>
    <w:multiLevelType w:val="hybridMultilevel"/>
    <w:tmpl w:val="4E08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E53407"/>
    <w:multiLevelType w:val="hybridMultilevel"/>
    <w:tmpl w:val="5F0000B2"/>
    <w:lvl w:ilvl="0" w:tplc="4D3A1C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8452B0"/>
    <w:multiLevelType w:val="hybridMultilevel"/>
    <w:tmpl w:val="CB62283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B05F96"/>
    <w:multiLevelType w:val="hybridMultilevel"/>
    <w:tmpl w:val="B2DAF60C"/>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01FA9"/>
    <w:multiLevelType w:val="hybridMultilevel"/>
    <w:tmpl w:val="7D06DF7E"/>
    <w:lvl w:ilvl="0" w:tplc="08090001">
      <w:start w:val="1"/>
      <w:numFmt w:val="bullet"/>
      <w:lvlText w:val=""/>
      <w:lvlJc w:val="left"/>
      <w:pPr>
        <w:tabs>
          <w:tab w:val="num" w:pos="1128"/>
        </w:tabs>
        <w:ind w:left="1128" w:hanging="360"/>
      </w:pPr>
      <w:rPr>
        <w:rFonts w:ascii="Symbol" w:hAnsi="Symbol" w:hint="default"/>
      </w:rPr>
    </w:lvl>
    <w:lvl w:ilvl="1" w:tplc="08090003" w:tentative="1">
      <w:start w:val="1"/>
      <w:numFmt w:val="bullet"/>
      <w:lvlText w:val="o"/>
      <w:lvlJc w:val="left"/>
      <w:pPr>
        <w:tabs>
          <w:tab w:val="num" w:pos="1848"/>
        </w:tabs>
        <w:ind w:left="1848" w:hanging="360"/>
      </w:pPr>
      <w:rPr>
        <w:rFonts w:ascii="Courier New" w:hAnsi="Courier New" w:hint="default"/>
      </w:rPr>
    </w:lvl>
    <w:lvl w:ilvl="2" w:tplc="08090005" w:tentative="1">
      <w:start w:val="1"/>
      <w:numFmt w:val="bullet"/>
      <w:lvlText w:val=""/>
      <w:lvlJc w:val="left"/>
      <w:pPr>
        <w:tabs>
          <w:tab w:val="num" w:pos="2568"/>
        </w:tabs>
        <w:ind w:left="2568" w:hanging="360"/>
      </w:pPr>
      <w:rPr>
        <w:rFonts w:ascii="Wingdings" w:hAnsi="Wingdings" w:hint="default"/>
      </w:rPr>
    </w:lvl>
    <w:lvl w:ilvl="3" w:tplc="08090001" w:tentative="1">
      <w:start w:val="1"/>
      <w:numFmt w:val="bullet"/>
      <w:lvlText w:val=""/>
      <w:lvlJc w:val="left"/>
      <w:pPr>
        <w:tabs>
          <w:tab w:val="num" w:pos="3288"/>
        </w:tabs>
        <w:ind w:left="3288" w:hanging="360"/>
      </w:pPr>
      <w:rPr>
        <w:rFonts w:ascii="Symbol" w:hAnsi="Symbol" w:hint="default"/>
      </w:rPr>
    </w:lvl>
    <w:lvl w:ilvl="4" w:tplc="08090003" w:tentative="1">
      <w:start w:val="1"/>
      <w:numFmt w:val="bullet"/>
      <w:lvlText w:val="o"/>
      <w:lvlJc w:val="left"/>
      <w:pPr>
        <w:tabs>
          <w:tab w:val="num" w:pos="4008"/>
        </w:tabs>
        <w:ind w:left="4008" w:hanging="360"/>
      </w:pPr>
      <w:rPr>
        <w:rFonts w:ascii="Courier New" w:hAnsi="Courier New" w:hint="default"/>
      </w:rPr>
    </w:lvl>
    <w:lvl w:ilvl="5" w:tplc="08090005" w:tentative="1">
      <w:start w:val="1"/>
      <w:numFmt w:val="bullet"/>
      <w:lvlText w:val=""/>
      <w:lvlJc w:val="left"/>
      <w:pPr>
        <w:tabs>
          <w:tab w:val="num" w:pos="4728"/>
        </w:tabs>
        <w:ind w:left="4728" w:hanging="360"/>
      </w:pPr>
      <w:rPr>
        <w:rFonts w:ascii="Wingdings" w:hAnsi="Wingdings" w:hint="default"/>
      </w:rPr>
    </w:lvl>
    <w:lvl w:ilvl="6" w:tplc="08090001" w:tentative="1">
      <w:start w:val="1"/>
      <w:numFmt w:val="bullet"/>
      <w:lvlText w:val=""/>
      <w:lvlJc w:val="left"/>
      <w:pPr>
        <w:tabs>
          <w:tab w:val="num" w:pos="5448"/>
        </w:tabs>
        <w:ind w:left="5448" w:hanging="360"/>
      </w:pPr>
      <w:rPr>
        <w:rFonts w:ascii="Symbol" w:hAnsi="Symbol" w:hint="default"/>
      </w:rPr>
    </w:lvl>
    <w:lvl w:ilvl="7" w:tplc="08090003" w:tentative="1">
      <w:start w:val="1"/>
      <w:numFmt w:val="bullet"/>
      <w:lvlText w:val="o"/>
      <w:lvlJc w:val="left"/>
      <w:pPr>
        <w:tabs>
          <w:tab w:val="num" w:pos="6168"/>
        </w:tabs>
        <w:ind w:left="6168" w:hanging="360"/>
      </w:pPr>
      <w:rPr>
        <w:rFonts w:ascii="Courier New" w:hAnsi="Courier New" w:hint="default"/>
      </w:rPr>
    </w:lvl>
    <w:lvl w:ilvl="8" w:tplc="08090005" w:tentative="1">
      <w:start w:val="1"/>
      <w:numFmt w:val="bullet"/>
      <w:lvlText w:val=""/>
      <w:lvlJc w:val="left"/>
      <w:pPr>
        <w:tabs>
          <w:tab w:val="num" w:pos="6888"/>
        </w:tabs>
        <w:ind w:left="6888" w:hanging="360"/>
      </w:pPr>
      <w:rPr>
        <w:rFonts w:ascii="Wingdings" w:hAnsi="Wingdings" w:hint="default"/>
      </w:rPr>
    </w:lvl>
  </w:abstractNum>
  <w:abstractNum w:abstractNumId="27">
    <w:nsid w:val="54C714DA"/>
    <w:multiLevelType w:val="multilevel"/>
    <w:tmpl w:val="2ECCC8F2"/>
    <w:lvl w:ilvl="0">
      <w:numFmt w:val="bullet"/>
      <w:lvlText w:val="•"/>
      <w:lvlJc w:val="left"/>
      <w:pPr>
        <w:ind w:left="720"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66369E2"/>
    <w:multiLevelType w:val="hybridMultilevel"/>
    <w:tmpl w:val="BD74B11A"/>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C282B"/>
    <w:multiLevelType w:val="hybridMultilevel"/>
    <w:tmpl w:val="45D215E0"/>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C71B99"/>
    <w:multiLevelType w:val="hybridMultilevel"/>
    <w:tmpl w:val="D82830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5B995920"/>
    <w:multiLevelType w:val="hybridMultilevel"/>
    <w:tmpl w:val="A80AF9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923523"/>
    <w:multiLevelType w:val="hybridMultilevel"/>
    <w:tmpl w:val="4B520458"/>
    <w:lvl w:ilvl="0" w:tplc="4D3A1CEC">
      <w:numFmt w:val="bullet"/>
      <w:lvlText w:val="•"/>
      <w:lvlJc w:val="left"/>
      <w:pPr>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77C6E"/>
    <w:multiLevelType w:val="hybridMultilevel"/>
    <w:tmpl w:val="97041052"/>
    <w:lvl w:ilvl="0" w:tplc="4D3A1CEC">
      <w:numFmt w:val="bullet"/>
      <w:lvlText w:val="•"/>
      <w:lvlJc w:val="left"/>
      <w:pPr>
        <w:ind w:left="786" w:hanging="360"/>
      </w:pPr>
      <w:rPr>
        <w:rFonts w:ascii="Arial" w:eastAsia="Times New Roman"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6F666E8C"/>
    <w:multiLevelType w:val="hybridMultilevel"/>
    <w:tmpl w:val="96886C46"/>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93F68"/>
    <w:multiLevelType w:val="hybridMultilevel"/>
    <w:tmpl w:val="79A4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203C76"/>
    <w:multiLevelType w:val="hybridMultilevel"/>
    <w:tmpl w:val="D6C496FE"/>
    <w:lvl w:ilvl="0" w:tplc="4D3A1C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5"/>
  </w:num>
  <w:num w:numId="5">
    <w:abstractNumId w:val="36"/>
  </w:num>
  <w:num w:numId="6">
    <w:abstractNumId w:val="20"/>
  </w:num>
  <w:num w:numId="7">
    <w:abstractNumId w:val="3"/>
  </w:num>
  <w:num w:numId="8">
    <w:abstractNumId w:val="34"/>
  </w:num>
  <w:num w:numId="9">
    <w:abstractNumId w:val="7"/>
  </w:num>
  <w:num w:numId="10">
    <w:abstractNumId w:val="11"/>
  </w:num>
  <w:num w:numId="11">
    <w:abstractNumId w:val="10"/>
  </w:num>
  <w:num w:numId="12">
    <w:abstractNumId w:val="12"/>
  </w:num>
  <w:num w:numId="13">
    <w:abstractNumId w:val="8"/>
  </w:num>
  <w:num w:numId="14">
    <w:abstractNumId w:val="32"/>
  </w:num>
  <w:num w:numId="15">
    <w:abstractNumId w:val="5"/>
  </w:num>
  <w:num w:numId="16">
    <w:abstractNumId w:val="28"/>
  </w:num>
  <w:num w:numId="17">
    <w:abstractNumId w:val="25"/>
  </w:num>
  <w:num w:numId="18">
    <w:abstractNumId w:val="13"/>
  </w:num>
  <w:num w:numId="19">
    <w:abstractNumId w:val="19"/>
  </w:num>
  <w:num w:numId="20">
    <w:abstractNumId w:val="29"/>
  </w:num>
  <w:num w:numId="21">
    <w:abstractNumId w:val="24"/>
  </w:num>
  <w:num w:numId="22">
    <w:abstractNumId w:val="6"/>
  </w:num>
  <w:num w:numId="23">
    <w:abstractNumId w:val="18"/>
  </w:num>
  <w:num w:numId="24">
    <w:abstractNumId w:val="21"/>
  </w:num>
  <w:num w:numId="25">
    <w:abstractNumId w:val="16"/>
  </w:num>
  <w:num w:numId="26">
    <w:abstractNumId w:val="26"/>
  </w:num>
  <w:num w:numId="27">
    <w:abstractNumId w:val="27"/>
  </w:num>
  <w:num w:numId="28">
    <w:abstractNumId w:val="15"/>
  </w:num>
  <w:num w:numId="29">
    <w:abstractNumId w:val="1"/>
  </w:num>
  <w:num w:numId="30">
    <w:abstractNumId w:val="31"/>
  </w:num>
  <w:num w:numId="31">
    <w:abstractNumId w:val="17"/>
  </w:num>
  <w:num w:numId="32">
    <w:abstractNumId w:val="30"/>
  </w:num>
  <w:num w:numId="33">
    <w:abstractNumId w:val="22"/>
  </w:num>
  <w:num w:numId="34">
    <w:abstractNumId w:val="23"/>
  </w:num>
  <w:num w:numId="35">
    <w:abstractNumId w:val="14"/>
  </w:num>
  <w:num w:numId="36">
    <w:abstractNumId w:val="33"/>
  </w:num>
  <w:num w:numId="3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048BD"/>
    <w:rsid w:val="00005CC1"/>
    <w:rsid w:val="00015381"/>
    <w:rsid w:val="00016A99"/>
    <w:rsid w:val="0002176F"/>
    <w:rsid w:val="00024F10"/>
    <w:rsid w:val="0004750D"/>
    <w:rsid w:val="00056EB5"/>
    <w:rsid w:val="000729C5"/>
    <w:rsid w:val="00083CCF"/>
    <w:rsid w:val="0008680F"/>
    <w:rsid w:val="000960B1"/>
    <w:rsid w:val="000A2758"/>
    <w:rsid w:val="000D723F"/>
    <w:rsid w:val="000E02B0"/>
    <w:rsid w:val="000E3121"/>
    <w:rsid w:val="000E7C64"/>
    <w:rsid w:val="0010325A"/>
    <w:rsid w:val="00114087"/>
    <w:rsid w:val="0011592D"/>
    <w:rsid w:val="00122A65"/>
    <w:rsid w:val="00132012"/>
    <w:rsid w:val="00133D20"/>
    <w:rsid w:val="00133D6B"/>
    <w:rsid w:val="001402E2"/>
    <w:rsid w:val="00153A80"/>
    <w:rsid w:val="00185B52"/>
    <w:rsid w:val="001A1E61"/>
    <w:rsid w:val="001A6C3B"/>
    <w:rsid w:val="001D4E41"/>
    <w:rsid w:val="001F2851"/>
    <w:rsid w:val="00212E6B"/>
    <w:rsid w:val="00213DD9"/>
    <w:rsid w:val="00220C66"/>
    <w:rsid w:val="00224ACB"/>
    <w:rsid w:val="002261C7"/>
    <w:rsid w:val="00240653"/>
    <w:rsid w:val="0027630E"/>
    <w:rsid w:val="002837AB"/>
    <w:rsid w:val="002B07A0"/>
    <w:rsid w:val="002B3286"/>
    <w:rsid w:val="002C7DB0"/>
    <w:rsid w:val="002E263F"/>
    <w:rsid w:val="002F2587"/>
    <w:rsid w:val="002F5E8C"/>
    <w:rsid w:val="00302AA1"/>
    <w:rsid w:val="003045DF"/>
    <w:rsid w:val="003048BD"/>
    <w:rsid w:val="00316FDA"/>
    <w:rsid w:val="0032251B"/>
    <w:rsid w:val="00331E60"/>
    <w:rsid w:val="00333590"/>
    <w:rsid w:val="00335196"/>
    <w:rsid w:val="0033640A"/>
    <w:rsid w:val="00350DD5"/>
    <w:rsid w:val="00353D4E"/>
    <w:rsid w:val="0036600F"/>
    <w:rsid w:val="00370556"/>
    <w:rsid w:val="00370CDB"/>
    <w:rsid w:val="00374FD1"/>
    <w:rsid w:val="00386B4E"/>
    <w:rsid w:val="003C3DD3"/>
    <w:rsid w:val="003C6DC8"/>
    <w:rsid w:val="003D6640"/>
    <w:rsid w:val="003D7EF2"/>
    <w:rsid w:val="003E156C"/>
    <w:rsid w:val="003F75D2"/>
    <w:rsid w:val="00401F96"/>
    <w:rsid w:val="00405C4B"/>
    <w:rsid w:val="00430305"/>
    <w:rsid w:val="004310C6"/>
    <w:rsid w:val="004373C2"/>
    <w:rsid w:val="0044444B"/>
    <w:rsid w:val="00462D6F"/>
    <w:rsid w:val="004817DB"/>
    <w:rsid w:val="004824F4"/>
    <w:rsid w:val="00482AE3"/>
    <w:rsid w:val="00493E71"/>
    <w:rsid w:val="004A67DD"/>
    <w:rsid w:val="004C4BD5"/>
    <w:rsid w:val="004E25E5"/>
    <w:rsid w:val="004E312C"/>
    <w:rsid w:val="0053387D"/>
    <w:rsid w:val="00561875"/>
    <w:rsid w:val="00566C1D"/>
    <w:rsid w:val="00572AFF"/>
    <w:rsid w:val="00582834"/>
    <w:rsid w:val="005859AB"/>
    <w:rsid w:val="00595E51"/>
    <w:rsid w:val="005A25BC"/>
    <w:rsid w:val="005C680D"/>
    <w:rsid w:val="005D0858"/>
    <w:rsid w:val="005D7D70"/>
    <w:rsid w:val="005F23E1"/>
    <w:rsid w:val="005F47BE"/>
    <w:rsid w:val="00605014"/>
    <w:rsid w:val="00613263"/>
    <w:rsid w:val="00613920"/>
    <w:rsid w:val="00627DF3"/>
    <w:rsid w:val="0063538B"/>
    <w:rsid w:val="0064096F"/>
    <w:rsid w:val="006559DF"/>
    <w:rsid w:val="0066622D"/>
    <w:rsid w:val="0068107B"/>
    <w:rsid w:val="00683D0B"/>
    <w:rsid w:val="006842B3"/>
    <w:rsid w:val="00687A4A"/>
    <w:rsid w:val="006C1A8A"/>
    <w:rsid w:val="006E1235"/>
    <w:rsid w:val="006F64ED"/>
    <w:rsid w:val="00703214"/>
    <w:rsid w:val="007040AC"/>
    <w:rsid w:val="00722FFB"/>
    <w:rsid w:val="007255E2"/>
    <w:rsid w:val="00730F50"/>
    <w:rsid w:val="007413D9"/>
    <w:rsid w:val="007414AD"/>
    <w:rsid w:val="007438F0"/>
    <w:rsid w:val="00746567"/>
    <w:rsid w:val="0075153D"/>
    <w:rsid w:val="00763762"/>
    <w:rsid w:val="00774782"/>
    <w:rsid w:val="007757DA"/>
    <w:rsid w:val="00784B83"/>
    <w:rsid w:val="007A40E0"/>
    <w:rsid w:val="007B5E2C"/>
    <w:rsid w:val="007C1F0D"/>
    <w:rsid w:val="007E0732"/>
    <w:rsid w:val="007F3FF0"/>
    <w:rsid w:val="007F5F97"/>
    <w:rsid w:val="00800662"/>
    <w:rsid w:val="008014F0"/>
    <w:rsid w:val="00827206"/>
    <w:rsid w:val="008331ED"/>
    <w:rsid w:val="008457C3"/>
    <w:rsid w:val="00892ABB"/>
    <w:rsid w:val="008A3D81"/>
    <w:rsid w:val="008A5D90"/>
    <w:rsid w:val="008B2E64"/>
    <w:rsid w:val="008C1F9C"/>
    <w:rsid w:val="008E12A3"/>
    <w:rsid w:val="009160AC"/>
    <w:rsid w:val="00916E09"/>
    <w:rsid w:val="00917905"/>
    <w:rsid w:val="00920CED"/>
    <w:rsid w:val="00921C2D"/>
    <w:rsid w:val="00923587"/>
    <w:rsid w:val="00926764"/>
    <w:rsid w:val="0094162D"/>
    <w:rsid w:val="009641EA"/>
    <w:rsid w:val="00971A07"/>
    <w:rsid w:val="00992623"/>
    <w:rsid w:val="00992B7F"/>
    <w:rsid w:val="0099319E"/>
    <w:rsid w:val="009A52F4"/>
    <w:rsid w:val="009C2C89"/>
    <w:rsid w:val="009E2551"/>
    <w:rsid w:val="009E3B03"/>
    <w:rsid w:val="009F5054"/>
    <w:rsid w:val="009F6D53"/>
    <w:rsid w:val="00A02FE2"/>
    <w:rsid w:val="00A07CF8"/>
    <w:rsid w:val="00A1464C"/>
    <w:rsid w:val="00A42789"/>
    <w:rsid w:val="00A45D13"/>
    <w:rsid w:val="00A56F8D"/>
    <w:rsid w:val="00A61F49"/>
    <w:rsid w:val="00A73920"/>
    <w:rsid w:val="00A75284"/>
    <w:rsid w:val="00A77FB2"/>
    <w:rsid w:val="00AA2238"/>
    <w:rsid w:val="00AB0547"/>
    <w:rsid w:val="00AB5B96"/>
    <w:rsid w:val="00AB7B62"/>
    <w:rsid w:val="00AC627A"/>
    <w:rsid w:val="00AD183C"/>
    <w:rsid w:val="00AD431A"/>
    <w:rsid w:val="00AD524B"/>
    <w:rsid w:val="00AE34C1"/>
    <w:rsid w:val="00B014FF"/>
    <w:rsid w:val="00B15337"/>
    <w:rsid w:val="00B26FC2"/>
    <w:rsid w:val="00B36497"/>
    <w:rsid w:val="00B51FE3"/>
    <w:rsid w:val="00B56651"/>
    <w:rsid w:val="00B65CFE"/>
    <w:rsid w:val="00B70A72"/>
    <w:rsid w:val="00B82D12"/>
    <w:rsid w:val="00B87F22"/>
    <w:rsid w:val="00B92105"/>
    <w:rsid w:val="00BA3E71"/>
    <w:rsid w:val="00BC2C91"/>
    <w:rsid w:val="00BD5F8A"/>
    <w:rsid w:val="00BE3C64"/>
    <w:rsid w:val="00BF70AB"/>
    <w:rsid w:val="00C0630B"/>
    <w:rsid w:val="00C11D2E"/>
    <w:rsid w:val="00C2047D"/>
    <w:rsid w:val="00C20B15"/>
    <w:rsid w:val="00C26C7F"/>
    <w:rsid w:val="00C30AE6"/>
    <w:rsid w:val="00C31065"/>
    <w:rsid w:val="00C404B7"/>
    <w:rsid w:val="00C47832"/>
    <w:rsid w:val="00C53F30"/>
    <w:rsid w:val="00C54522"/>
    <w:rsid w:val="00C56ADD"/>
    <w:rsid w:val="00C57667"/>
    <w:rsid w:val="00C64879"/>
    <w:rsid w:val="00C65CA4"/>
    <w:rsid w:val="00CB17B6"/>
    <w:rsid w:val="00CE5736"/>
    <w:rsid w:val="00CF3958"/>
    <w:rsid w:val="00D02265"/>
    <w:rsid w:val="00D039C7"/>
    <w:rsid w:val="00D05AD8"/>
    <w:rsid w:val="00D1358E"/>
    <w:rsid w:val="00D15F3E"/>
    <w:rsid w:val="00D268CB"/>
    <w:rsid w:val="00D32925"/>
    <w:rsid w:val="00D77081"/>
    <w:rsid w:val="00D84616"/>
    <w:rsid w:val="00D84C8D"/>
    <w:rsid w:val="00D87B81"/>
    <w:rsid w:val="00D94702"/>
    <w:rsid w:val="00DB3C6D"/>
    <w:rsid w:val="00DB3CF9"/>
    <w:rsid w:val="00DC390F"/>
    <w:rsid w:val="00DD561E"/>
    <w:rsid w:val="00DE34DA"/>
    <w:rsid w:val="00DE6651"/>
    <w:rsid w:val="00DF2378"/>
    <w:rsid w:val="00DF2762"/>
    <w:rsid w:val="00DF2FA7"/>
    <w:rsid w:val="00DF4AA6"/>
    <w:rsid w:val="00E0451F"/>
    <w:rsid w:val="00E07026"/>
    <w:rsid w:val="00E100DF"/>
    <w:rsid w:val="00E10EF8"/>
    <w:rsid w:val="00E12424"/>
    <w:rsid w:val="00E22A9F"/>
    <w:rsid w:val="00E355B0"/>
    <w:rsid w:val="00E369C6"/>
    <w:rsid w:val="00E37CC8"/>
    <w:rsid w:val="00E37F39"/>
    <w:rsid w:val="00E44F86"/>
    <w:rsid w:val="00E52265"/>
    <w:rsid w:val="00E803E9"/>
    <w:rsid w:val="00E84816"/>
    <w:rsid w:val="00E85C6E"/>
    <w:rsid w:val="00E9023B"/>
    <w:rsid w:val="00EA12C3"/>
    <w:rsid w:val="00EA28A1"/>
    <w:rsid w:val="00EB3897"/>
    <w:rsid w:val="00EB3A33"/>
    <w:rsid w:val="00EC00E5"/>
    <w:rsid w:val="00EC113A"/>
    <w:rsid w:val="00EE1150"/>
    <w:rsid w:val="00EF30A3"/>
    <w:rsid w:val="00F05300"/>
    <w:rsid w:val="00F07FE2"/>
    <w:rsid w:val="00F1503A"/>
    <w:rsid w:val="00F42C9A"/>
    <w:rsid w:val="00F5027B"/>
    <w:rsid w:val="00F532A0"/>
    <w:rsid w:val="00F54811"/>
    <w:rsid w:val="00F670F5"/>
    <w:rsid w:val="00F8542F"/>
    <w:rsid w:val="00F969DC"/>
    <w:rsid w:val="00FA0630"/>
    <w:rsid w:val="00FB523B"/>
    <w:rsid w:val="00FB790A"/>
    <w:rsid w:val="00FD3CE3"/>
    <w:rsid w:val="00FE1B8A"/>
    <w:rsid w:val="00FE3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917905"/>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9"/>
    <w:qFormat/>
    <w:rsid w:val="00917905"/>
    <w:pPr>
      <w:outlineLvl w:val="0"/>
    </w:pPr>
    <w:rPr>
      <w:color w:val="auto"/>
    </w:rPr>
  </w:style>
  <w:style w:type="paragraph" w:styleId="Heading2">
    <w:name w:val="heading 2"/>
    <w:basedOn w:val="Normal"/>
    <w:next w:val="Normal"/>
    <w:link w:val="Heading2Char"/>
    <w:uiPriority w:val="99"/>
    <w:qFormat/>
    <w:locked/>
    <w:rsid w:val="002E263F"/>
    <w:pPr>
      <w:keepNext/>
      <w:spacing w:before="240" w:after="60"/>
      <w:outlineLvl w:val="1"/>
    </w:pPr>
    <w:rPr>
      <w:b/>
      <w:bCs/>
      <w:i/>
      <w:iCs/>
      <w:sz w:val="28"/>
      <w:szCs w:val="28"/>
    </w:rPr>
  </w:style>
  <w:style w:type="paragraph" w:styleId="Heading3">
    <w:name w:val="heading 3"/>
    <w:basedOn w:val="Normal"/>
    <w:next w:val="Normal"/>
    <w:link w:val="Heading3Char"/>
    <w:uiPriority w:val="99"/>
    <w:qFormat/>
    <w:locked/>
    <w:rsid w:val="002E263F"/>
    <w:pPr>
      <w:keepNext/>
      <w:spacing w:before="240" w:after="60"/>
      <w:outlineLvl w:val="2"/>
    </w:pPr>
    <w:rPr>
      <w:b/>
      <w:bCs/>
      <w:sz w:val="26"/>
      <w:szCs w:val="26"/>
    </w:rPr>
  </w:style>
  <w:style w:type="paragraph" w:styleId="Heading4">
    <w:name w:val="heading 4"/>
    <w:basedOn w:val="Normal"/>
    <w:next w:val="Normal"/>
    <w:link w:val="Heading4Char"/>
    <w:uiPriority w:val="99"/>
    <w:qFormat/>
    <w:locked/>
    <w:rsid w:val="002E263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2E263F"/>
    <w:pPr>
      <w:spacing w:before="240" w:after="60"/>
      <w:outlineLvl w:val="4"/>
    </w:pPr>
    <w:rPr>
      <w:b/>
      <w:bCs/>
      <w:i/>
      <w:iCs/>
      <w:sz w:val="26"/>
      <w:szCs w:val="26"/>
    </w:rPr>
  </w:style>
  <w:style w:type="paragraph" w:styleId="Heading6">
    <w:name w:val="heading 6"/>
    <w:basedOn w:val="Default"/>
    <w:next w:val="Default"/>
    <w:link w:val="Heading6Char"/>
    <w:uiPriority w:val="99"/>
    <w:qFormat/>
    <w:rsid w:val="00917905"/>
    <w:pPr>
      <w:outlineLvl w:val="5"/>
    </w:pPr>
    <w:rPr>
      <w:color w:val="auto"/>
    </w:rPr>
  </w:style>
  <w:style w:type="paragraph" w:styleId="Heading7">
    <w:name w:val="heading 7"/>
    <w:basedOn w:val="Normal"/>
    <w:next w:val="Normal"/>
    <w:link w:val="Heading7Char"/>
    <w:uiPriority w:val="99"/>
    <w:qFormat/>
    <w:locked/>
    <w:rsid w:val="002E263F"/>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9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10C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10C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10C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10C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17905"/>
    <w:rPr>
      <w:rFonts w:cs="Times New Roman"/>
      <w:b/>
      <w:bCs/>
    </w:rPr>
  </w:style>
  <w:style w:type="character" w:customStyle="1" w:styleId="Heading7Char">
    <w:name w:val="Heading 7 Char"/>
    <w:basedOn w:val="DefaultParagraphFont"/>
    <w:link w:val="Heading7"/>
    <w:uiPriority w:val="99"/>
    <w:semiHidden/>
    <w:locked/>
    <w:rsid w:val="004310C6"/>
    <w:rPr>
      <w:rFonts w:ascii="Calibri" w:hAnsi="Calibri" w:cs="Times New Roman"/>
      <w:sz w:val="24"/>
      <w:szCs w:val="24"/>
    </w:rPr>
  </w:style>
  <w:style w:type="paragraph" w:customStyle="1" w:styleId="Default">
    <w:name w:val="Default"/>
    <w:uiPriority w:val="99"/>
    <w:rsid w:val="00917905"/>
    <w:pPr>
      <w:widowControl w:val="0"/>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17905"/>
    <w:rPr>
      <w:color w:val="auto"/>
    </w:rPr>
  </w:style>
  <w:style w:type="paragraph" w:styleId="BodyText">
    <w:name w:val="Body Text"/>
    <w:basedOn w:val="Default"/>
    <w:next w:val="Default"/>
    <w:link w:val="BodyTextChar"/>
    <w:uiPriority w:val="99"/>
    <w:rsid w:val="00917905"/>
    <w:rPr>
      <w:color w:val="auto"/>
    </w:rPr>
  </w:style>
  <w:style w:type="character" w:customStyle="1" w:styleId="BodyTextChar">
    <w:name w:val="Body Text Char"/>
    <w:basedOn w:val="DefaultParagraphFont"/>
    <w:link w:val="BodyText"/>
    <w:uiPriority w:val="99"/>
    <w:semiHidden/>
    <w:locked/>
    <w:rsid w:val="00917905"/>
    <w:rPr>
      <w:rFonts w:ascii="Arial" w:hAnsi="Arial" w:cs="Arial"/>
      <w:sz w:val="24"/>
      <w:szCs w:val="24"/>
    </w:rPr>
  </w:style>
  <w:style w:type="paragraph" w:customStyle="1" w:styleId="TOCI">
    <w:name w:val="TOCI"/>
    <w:basedOn w:val="Default"/>
    <w:next w:val="Default"/>
    <w:uiPriority w:val="99"/>
    <w:rsid w:val="00917905"/>
    <w:rPr>
      <w:color w:val="auto"/>
    </w:rPr>
  </w:style>
  <w:style w:type="character" w:styleId="Hyperlink">
    <w:name w:val="Hyperlink"/>
    <w:basedOn w:val="DefaultParagraphFont"/>
    <w:uiPriority w:val="99"/>
    <w:rsid w:val="008A3D81"/>
    <w:rPr>
      <w:rFonts w:cs="Times New Roman"/>
      <w:color w:val="0000FF"/>
      <w:u w:val="single"/>
    </w:rPr>
  </w:style>
  <w:style w:type="table" w:styleId="TableGrid">
    <w:name w:val="Table Grid"/>
    <w:basedOn w:val="TableNormal"/>
    <w:uiPriority w:val="99"/>
    <w:rsid w:val="008A3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30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0A3"/>
    <w:rPr>
      <w:rFonts w:ascii="Tahoma" w:hAnsi="Tahoma" w:cs="Tahoma"/>
      <w:sz w:val="16"/>
      <w:szCs w:val="16"/>
    </w:rPr>
  </w:style>
  <w:style w:type="paragraph" w:styleId="Footer">
    <w:name w:val="footer"/>
    <w:basedOn w:val="Normal"/>
    <w:link w:val="FooterChar"/>
    <w:uiPriority w:val="99"/>
    <w:rsid w:val="009A52F4"/>
    <w:pPr>
      <w:tabs>
        <w:tab w:val="center" w:pos="4153"/>
        <w:tab w:val="right" w:pos="8306"/>
      </w:tabs>
    </w:pPr>
  </w:style>
  <w:style w:type="character" w:customStyle="1" w:styleId="FooterChar">
    <w:name w:val="Footer Char"/>
    <w:basedOn w:val="DefaultParagraphFont"/>
    <w:link w:val="Footer"/>
    <w:uiPriority w:val="99"/>
    <w:semiHidden/>
    <w:locked/>
    <w:rsid w:val="00FB523B"/>
    <w:rPr>
      <w:rFonts w:ascii="Arial" w:hAnsi="Arial" w:cs="Arial"/>
      <w:sz w:val="24"/>
      <w:szCs w:val="24"/>
    </w:rPr>
  </w:style>
  <w:style w:type="character" w:styleId="PageNumber">
    <w:name w:val="page number"/>
    <w:basedOn w:val="DefaultParagraphFont"/>
    <w:uiPriority w:val="99"/>
    <w:rsid w:val="009A52F4"/>
    <w:rPr>
      <w:rFonts w:cs="Times New Roman"/>
    </w:rPr>
  </w:style>
  <w:style w:type="paragraph" w:styleId="ListParagraph">
    <w:name w:val="List Paragraph"/>
    <w:basedOn w:val="Normal"/>
    <w:uiPriority w:val="99"/>
    <w:qFormat/>
    <w:rsid w:val="00016A99"/>
    <w:pPr>
      <w:widowControl/>
      <w:autoSpaceDE/>
      <w:autoSpaceDN/>
      <w:adjustRightInd/>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uiPriority w:val="99"/>
    <w:rsid w:val="002E263F"/>
    <w:pPr>
      <w:spacing w:after="120" w:line="480" w:lineRule="auto"/>
    </w:pPr>
  </w:style>
  <w:style w:type="character" w:customStyle="1" w:styleId="BodyText2Char">
    <w:name w:val="Body Text 2 Char"/>
    <w:basedOn w:val="DefaultParagraphFont"/>
    <w:link w:val="BodyText2"/>
    <w:uiPriority w:val="99"/>
    <w:semiHidden/>
    <w:locked/>
    <w:rsid w:val="004310C6"/>
    <w:rPr>
      <w:rFonts w:ascii="Arial" w:hAnsi="Arial" w:cs="Arial"/>
      <w:sz w:val="24"/>
      <w:szCs w:val="24"/>
    </w:rPr>
  </w:style>
  <w:style w:type="paragraph" w:styleId="BlockText">
    <w:name w:val="Block Text"/>
    <w:basedOn w:val="Normal"/>
    <w:uiPriority w:val="99"/>
    <w:rsid w:val="002E263F"/>
    <w:pPr>
      <w:widowControl/>
      <w:autoSpaceDE/>
      <w:autoSpaceDN/>
      <w:adjustRightInd/>
      <w:ind w:left="567" w:right="567"/>
    </w:pPr>
    <w:rPr>
      <w:rFonts w:cs="Times New Roman"/>
      <w:sz w:val="18"/>
      <w:szCs w:val="20"/>
      <w:lang w:eastAsia="en-US"/>
    </w:rPr>
  </w:style>
  <w:style w:type="paragraph" w:styleId="BodyText3">
    <w:name w:val="Body Text 3"/>
    <w:basedOn w:val="Normal"/>
    <w:link w:val="BodyText3Char"/>
    <w:uiPriority w:val="99"/>
    <w:rsid w:val="002E263F"/>
    <w:pPr>
      <w:widowControl/>
      <w:autoSpaceDE/>
      <w:autoSpaceDN/>
      <w:adjustRightInd/>
      <w:spacing w:after="120"/>
    </w:pPr>
    <w:rPr>
      <w:rFonts w:cs="Times New Roman"/>
      <w:sz w:val="16"/>
      <w:szCs w:val="16"/>
      <w:lang w:eastAsia="en-US"/>
    </w:rPr>
  </w:style>
  <w:style w:type="character" w:customStyle="1" w:styleId="BodyText3Char">
    <w:name w:val="Body Text 3 Char"/>
    <w:basedOn w:val="DefaultParagraphFont"/>
    <w:link w:val="BodyText3"/>
    <w:uiPriority w:val="99"/>
    <w:semiHidden/>
    <w:locked/>
    <w:rsid w:val="004310C6"/>
    <w:rPr>
      <w:rFonts w:ascii="Arial" w:hAnsi="Arial" w:cs="Arial"/>
      <w:sz w:val="16"/>
      <w:szCs w:val="16"/>
    </w:rPr>
  </w:style>
  <w:style w:type="character" w:customStyle="1" w:styleId="CharChar">
    <w:name w:val="Char Char"/>
    <w:basedOn w:val="DefaultParagraphFont"/>
    <w:uiPriority w:val="99"/>
    <w:rsid w:val="002E263F"/>
    <w:rPr>
      <w:rFonts w:cs="Times New Roman"/>
      <w:lang w:eastAsia="en-US"/>
    </w:rPr>
  </w:style>
  <w:style w:type="paragraph" w:styleId="Header">
    <w:name w:val="header"/>
    <w:basedOn w:val="Normal"/>
    <w:link w:val="HeaderChar"/>
    <w:uiPriority w:val="99"/>
    <w:semiHidden/>
    <w:unhideWhenUsed/>
    <w:rsid w:val="00220C66"/>
    <w:pPr>
      <w:tabs>
        <w:tab w:val="center" w:pos="4513"/>
        <w:tab w:val="right" w:pos="9026"/>
      </w:tabs>
    </w:pPr>
  </w:style>
  <w:style w:type="character" w:customStyle="1" w:styleId="HeaderChar">
    <w:name w:val="Header Char"/>
    <w:basedOn w:val="DefaultParagraphFont"/>
    <w:link w:val="Header"/>
    <w:uiPriority w:val="99"/>
    <w:semiHidden/>
    <w:rsid w:val="00220C66"/>
    <w:rPr>
      <w:rFonts w:ascii="Arial" w:hAnsi="Arial" w:cs="Arial"/>
      <w:sz w:val="24"/>
      <w:szCs w:val="24"/>
    </w:rPr>
  </w:style>
  <w:style w:type="paragraph" w:styleId="FootnoteText">
    <w:name w:val="footnote text"/>
    <w:basedOn w:val="Normal"/>
    <w:link w:val="FootnoteTextChar"/>
    <w:uiPriority w:val="99"/>
    <w:semiHidden/>
    <w:unhideWhenUsed/>
    <w:rsid w:val="00220C66"/>
    <w:rPr>
      <w:sz w:val="20"/>
      <w:szCs w:val="20"/>
    </w:rPr>
  </w:style>
  <w:style w:type="character" w:customStyle="1" w:styleId="FootnoteTextChar">
    <w:name w:val="Footnote Text Char"/>
    <w:basedOn w:val="DefaultParagraphFont"/>
    <w:link w:val="FootnoteText"/>
    <w:uiPriority w:val="99"/>
    <w:semiHidden/>
    <w:rsid w:val="00220C66"/>
    <w:rPr>
      <w:rFonts w:ascii="Arial" w:hAnsi="Arial" w:cs="Arial"/>
      <w:sz w:val="20"/>
      <w:szCs w:val="20"/>
    </w:rPr>
  </w:style>
  <w:style w:type="character" w:styleId="FootnoteReference">
    <w:name w:val="footnote reference"/>
    <w:basedOn w:val="DefaultParagraphFont"/>
    <w:uiPriority w:val="99"/>
    <w:semiHidden/>
    <w:unhideWhenUsed/>
    <w:rsid w:val="00220C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B560C-EBEA-495D-809F-0A1B5A50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Process for the Development and Implementation of</vt:lpstr>
    </vt:vector>
  </TitlesOfParts>
  <Company>NHS Greater Glasgow and Clyde</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Development and Implementation of</dc:title>
  <dc:creator>ERH LW</dc:creator>
  <cp:lastModifiedBy>heathjo674</cp:lastModifiedBy>
  <cp:revision>2</cp:revision>
  <cp:lastPrinted>2016-03-30T14:12:00Z</cp:lastPrinted>
  <dcterms:created xsi:type="dcterms:W3CDTF">2016-06-27T13:19:00Z</dcterms:created>
  <dcterms:modified xsi:type="dcterms:W3CDTF">2016-06-27T13:19:00Z</dcterms:modified>
</cp:coreProperties>
</file>