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Glasgow Health Board, QEUH, Oral (and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Maxillo</w:t>
      </w:r>
      <w:proofErr w:type="spellEnd"/>
      <w:r>
        <w:rPr>
          <w:rFonts w:ascii="Arial" w:hAnsi="Arial" w:cs="Arial"/>
          <w:color w:val="000000"/>
          <w:sz w:val="16"/>
          <w:szCs w:val="16"/>
        </w:rPr>
        <w:t>-Facial) surgery, RS18 Head &amp; Neck Trainee 4 (4) Feb 2016 CB, STR, Non Resident.</w:t>
      </w:r>
      <w:proofErr w:type="gramEnd"/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2B (Based on template only)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</w:t>
      </w:r>
      <w:r>
        <w:rPr>
          <w:rFonts w:ascii="Arial" w:hAnsi="Arial" w:cs="Arial"/>
          <w:color w:val="000000"/>
          <w:sz w:val="16"/>
          <w:szCs w:val="16"/>
        </w:rPr>
        <w:t>k above 48 hours a week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(.210) and less than 1 weekend in 3 (1 in 5.50)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</w:t>
      </w:r>
      <w:r>
        <w:rPr>
          <w:rFonts w:ascii="Arial" w:hAnsi="Arial" w:cs="Arial"/>
          <w:color w:val="000000"/>
          <w:sz w:val="16"/>
          <w:szCs w:val="16"/>
        </w:rPr>
        <w:t xml:space="preserve">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</w:t>
      </w:r>
      <w:r>
        <w:rPr>
          <w:rFonts w:ascii="Arial" w:hAnsi="Arial" w:cs="Arial"/>
          <w:color w:val="000000"/>
          <w:sz w:val="16"/>
          <w:szCs w:val="16"/>
        </w:rPr>
        <w:t>k done by doctors to cover absent colleagues can also cause a variance between theoretical and monitored bands.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- 70 days/annum for 11 doctors = 770 days/annum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770 days/annum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Between 11 doctors this is 70 days/annum each (14 wks/annum each)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For every leave day in the pattern, 09:30 hours has </w:t>
      </w:r>
      <w:r>
        <w:rPr>
          <w:rFonts w:ascii="Arial" w:hAnsi="Arial" w:cs="Arial"/>
          <w:color w:val="000000"/>
          <w:sz w:val="16"/>
          <w:szCs w:val="16"/>
        </w:rPr>
        <w:t>been added to the duty and work hours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hours = (Wkly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Wks*Hrs in leave wk)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>52-Hol wks)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( 3057.27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3133.64 = 52:14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( 2937.64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 * 2850)/(52 - 14) =  2969.92 = 49:30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57:53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(Partial)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(25% of out of hours duty)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000000" w:rsidTr="00DA3E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DA3E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47:14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000000" w:rsidTr="00DA3E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DA3E81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169 days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109 assuming that 60 of these days will be taken as leave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2.1 days per week.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DA3E81">
        <w:rPr>
          <w:rFonts w:ascii="Arial" w:hAnsi="Arial" w:cs="Arial"/>
          <w:b/>
          <w:color w:val="000000"/>
          <w:sz w:val="16"/>
          <w:szCs w:val="16"/>
        </w:rPr>
        <w:t>COMMENTS</w:t>
      </w:r>
      <w:r>
        <w:rPr>
          <w:rFonts w:ascii="Arial" w:hAnsi="Arial" w:cs="Arial"/>
          <w:color w:val="000000"/>
          <w:sz w:val="16"/>
          <w:szCs w:val="16"/>
        </w:rPr>
        <w:t xml:space="preserve"> - Trainee 4 can’t cover:</w:t>
      </w: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Friday Week 5 (Trainee 1)</w:t>
      </w: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Friday Week 4 (Trainee 2)</w:t>
      </w: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Mon &amp; Tues Week 5 (Trainee 2)</w:t>
      </w: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***This will need to be covered by another***</w:t>
      </w: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DA3E81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21:00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 09:00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Long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B: Night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Partial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03:08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H&amp;N LD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DC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G: TRAINEE 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7F5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AC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8FB98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K: TRAINEE 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A46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O: TRAINEE 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A52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DA3E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DA3E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DA3E81">
      <w:pPr>
        <w:spacing w:after="0" w:line="240" w:lineRule="auto"/>
      </w:pPr>
      <w:r>
        <w:separator/>
      </w:r>
    </w:p>
  </w:endnote>
  <w:endnote w:type="continuationSeparator" w:id="0">
    <w:p w:rsidR="00000000" w:rsidRDefault="00DA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3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21 Jan 2016 15:59.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>
      <w:rPr>
        <w:rFonts w:ascii="Arial" w:hAnsi="Arial" w:cs="Arial"/>
        <w:color w:val="000000"/>
        <w:sz w:val="20"/>
        <w:szCs w:val="20"/>
      </w:rPr>
      <w:fldChar w:fldCharType="separate"/>
    </w:r>
    <w:r>
      <w:rPr>
        <w:rFonts w:ascii="Arial" w:hAnsi="Arial" w:cs="Arial"/>
        <w:noProof/>
        <w:color w:val="000000"/>
        <w:sz w:val="20"/>
        <w:szCs w:val="20"/>
      </w:rPr>
      <w:t>1</w:t>
    </w:r>
    <w:r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DA3E81">
      <w:pPr>
        <w:spacing w:after="0" w:line="240" w:lineRule="auto"/>
      </w:pPr>
      <w:r>
        <w:separator/>
      </w:r>
    </w:p>
  </w:footnote>
  <w:footnote w:type="continuationSeparator" w:id="0">
    <w:p w:rsidR="00000000" w:rsidRDefault="00DA3E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A3E8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RS18 Head &amp; Neck Trainee 4 Feb 2016 CB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E81"/>
    <w:rsid w:val="00DA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E81"/>
  </w:style>
  <w:style w:type="paragraph" w:styleId="Footer">
    <w:name w:val="footer"/>
    <w:basedOn w:val="Normal"/>
    <w:link w:val="FooterChar"/>
    <w:uiPriority w:val="99"/>
    <w:semiHidden/>
    <w:unhideWhenUsed/>
    <w:rsid w:val="00DA3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3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1068</Words>
  <Characters>4789</Characters>
  <Application>Microsoft Office Word</Application>
  <DocSecurity>0</DocSecurity>
  <Lines>39</Lines>
  <Paragraphs>11</Paragraphs>
  <ScaleCrop>false</ScaleCrop>
  <Company>NHS Greater Glasgow &amp; Clyde</Company>
  <LinksUpToDate>false</LinksUpToDate>
  <CharactersWithSpaces>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2016-01-21T16:05:00Z</dcterms:created>
  <dcterms:modified xsi:type="dcterms:W3CDTF">2016-01-21T16:05:00Z</dcterms:modified>
</cp:coreProperties>
</file>