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38" w:rsidRPr="00CD3438" w:rsidRDefault="00CD3438" w:rsidP="00CD3438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CD3438">
        <w:rPr>
          <w:rFonts w:eastAsia="Times New Roman" w:cs="Arial"/>
          <w:b/>
          <w:bCs/>
          <w:color w:val="092869"/>
          <w:sz w:val="24"/>
          <w:lang w:eastAsia="en-GB"/>
        </w:rPr>
        <w:t>Tools and Techniques -</w:t>
      </w:r>
      <w:r w:rsidRPr="00CD3438">
        <w:rPr>
          <w:rFonts w:eastAsia="Times New Roman" w:cs="Arial"/>
          <w:b/>
          <w:bCs/>
          <w:color w:val="606060"/>
          <w:sz w:val="24"/>
          <w:lang w:eastAsia="en-GB"/>
        </w:rPr>
        <w:t xml:space="preserve"> </w:t>
      </w:r>
      <w:r w:rsidRPr="00CD3438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>Work Well With Other Teams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4605"/>
        <w:gridCol w:w="4592"/>
      </w:tblGrid>
      <w:tr w:rsidR="00CD3438" w:rsidRPr="00CD3438" w:rsidTr="00CD3438"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8" w:rsidRPr="00CD3438" w:rsidRDefault="00CD3438" w:rsidP="00CD3438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CD3438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CD3438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Areas of Discussion 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8" w:rsidRPr="00CD3438" w:rsidRDefault="00CD3438" w:rsidP="00CD3438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CD3438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Tools and Techniques to help you </w:t>
            </w:r>
          </w:p>
        </w:tc>
      </w:tr>
      <w:tr w:rsidR="00CD3438" w:rsidRPr="00CD3438" w:rsidTr="00CD3438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8" w:rsidRPr="00CD3438" w:rsidRDefault="00CD3438" w:rsidP="00CD3438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</w:pPr>
            <w:r w:rsidRPr="00CD3438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Stakeholder Analysis - A Tool to Identify Other Teams Involved In </w:t>
            </w:r>
            <w:r>
              <w:rPr>
                <w:rFonts w:eastAsia="Times New Roman" w:cs="Times New Roman"/>
                <w:b/>
                <w:bCs/>
                <w:noProof/>
                <w:color w:val="092869"/>
                <w:sz w:val="20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2352675</wp:posOffset>
                  </wp:positionH>
                  <wp:positionV relativeFrom="line">
                    <wp:posOffset>71755</wp:posOffset>
                  </wp:positionV>
                  <wp:extent cx="371475" cy="590550"/>
                  <wp:effectExtent l="19050" t="0" r="9525" b="0"/>
                  <wp:wrapSquare wrapText="bothSides"/>
                  <wp:docPr id="5" name="Picture 2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3438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Core Purpose and Their Needs </w:t>
            </w:r>
            <w:r w:rsidRPr="00CD3438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 </w:t>
            </w:r>
          </w:p>
          <w:p w:rsidR="00CD3438" w:rsidRPr="00CD3438" w:rsidRDefault="00CD3438" w:rsidP="00CD3438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CD3438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8" w:rsidRPr="00CD3438" w:rsidRDefault="00CD3438" w:rsidP="00CD3438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CD3438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CD3438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"http://www.staffnet.ggc.scot.nhs.uk/Human%20Resources/Organisational%20Development/The%20OD%20Framework/Documents/stakeholder%20handout%20common%20purpose.doc" \o "" </w:instrText>
            </w:r>
            <w:r w:rsidRPr="00CD3438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" descr="http://www.staffnet.ggc.scot.nhs.uk/_layouts/IMAGES/icdoc.gif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_layouts/IMAGES/icdoc.gif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438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CD3438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 xml:space="preserve">Stakeholder Handout </w:t>
            </w:r>
          </w:p>
          <w:p w:rsidR="00CD3438" w:rsidRPr="00CD3438" w:rsidRDefault="00CD3438" w:rsidP="00CD3438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</w:pPr>
            <w:r w:rsidRPr="00CD3438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CD3438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CD3438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"http://www.staffnet.ggc.scot.nhs.uk/Human%20Resources/Organisational%20Development/The%20OD%20Framework/Documents/stakeholder%20assessment%20grid.doc" \o "" </w:instrText>
            </w:r>
            <w:r w:rsidRPr="00CD3438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Picture 2" descr="http://www.staffnet.ggc.scot.nhs.uk/_layouts/IMAGES/icdoc.gif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_layouts/IMAGES/icdoc.gif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438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CD3438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 xml:space="preserve">Stakeholder Assessment Grid </w:t>
            </w:r>
          </w:p>
          <w:p w:rsidR="00CD3438" w:rsidRPr="00CD3438" w:rsidRDefault="00CD3438" w:rsidP="00CD3438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CD3438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CD3438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CD3438" w:rsidRPr="00CD3438" w:rsidTr="00CD3438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8" w:rsidRPr="00CD3438" w:rsidRDefault="00CD3438" w:rsidP="00CD3438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CD3438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Workbook developed to help teams working in the NHS - offers guidance and support on how </w:t>
            </w:r>
            <w:proofErr w:type="spellStart"/>
            <w:r w:rsidRPr="00CD3438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ro</w:t>
            </w:r>
            <w:proofErr w:type="spellEnd"/>
            <w:r w:rsidRPr="00CD3438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 work together </w:t>
            </w:r>
            <w:r>
              <w:rPr>
                <w:rFonts w:eastAsia="Times New Roman" w:cs="Times New Roman"/>
                <w:b/>
                <w:bCs/>
                <w:noProof/>
                <w:color w:val="092869"/>
                <w:sz w:val="20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2352675</wp:posOffset>
                  </wp:positionH>
                  <wp:positionV relativeFrom="line">
                    <wp:posOffset>118110</wp:posOffset>
                  </wp:positionV>
                  <wp:extent cx="400050" cy="552450"/>
                  <wp:effectExtent l="19050" t="0" r="0" b="0"/>
                  <wp:wrapSquare wrapText="bothSides"/>
                  <wp:docPr id="4" name="Picture 3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3438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and with other teams more effectively   </w:t>
            </w:r>
          </w:p>
          <w:p w:rsidR="00CD3438" w:rsidRPr="00CD3438" w:rsidRDefault="00CD3438" w:rsidP="00CD3438">
            <w:pP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8" w:rsidRPr="00CD3438" w:rsidRDefault="00CD3438" w:rsidP="00CD3438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CD3438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Picture 3" descr="http://www.staffnet.ggc.scot.nhs.uk/_layouts/IMAGES/ic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ffnet.ggc.scot.nhs.uk/_layouts/IMAGES/ic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438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hyperlink r:id="rId9" w:tooltip="" w:history="1">
              <w:r w:rsidRPr="00CD3438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>Workbook</w:t>
              </w:r>
            </w:hyperlink>
            <w:r w:rsidRPr="00CD3438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CD3438" w:rsidRPr="00CD3438" w:rsidRDefault="00CD3438" w:rsidP="00CD3438">
      <w:pPr>
        <w:shd w:val="clear" w:color="auto" w:fill="FFFFFF"/>
        <w:spacing w:line="336" w:lineRule="atLeast"/>
        <w:rPr>
          <w:rFonts w:eastAsia="Times New Roman" w:cs="Times New Roman"/>
          <w:b/>
          <w:bCs/>
          <w:color w:val="0067C6"/>
          <w:sz w:val="20"/>
          <w:szCs w:val="20"/>
          <w:u w:val="single"/>
          <w:lang w:eastAsia="en-GB"/>
        </w:rPr>
      </w:pPr>
      <w:r w:rsidRPr="00CD3438">
        <w:rPr>
          <w:rFonts w:eastAsia="Times New Roman" w:cs="Arial"/>
          <w:b/>
          <w:bCs/>
          <w:color w:val="00A15F"/>
          <w:sz w:val="20"/>
          <w:lang w:eastAsia="en-GB"/>
        </w:rPr>
        <w:fldChar w:fldCharType="begin"/>
      </w:r>
      <w:r w:rsidRPr="00CD3438">
        <w:rPr>
          <w:rFonts w:eastAsia="Times New Roman" w:cs="Arial"/>
          <w:b/>
          <w:bCs/>
          <w:color w:val="00A15F"/>
          <w:sz w:val="20"/>
          <w:lang w:eastAsia="en-GB"/>
        </w:rPr>
        <w:instrText xml:space="preserve"> HYPERLINK "http://www.staffnet.ggc.scot.nhs.uk/Human%20Resources/Organisational%20Development/The%20OD%20Framework/Pages/EffectiveTeamsSignposts.aspx" \o "" </w:instrText>
      </w:r>
      <w:r w:rsidRPr="00CD3438">
        <w:rPr>
          <w:rFonts w:eastAsia="Times New Roman" w:cs="Arial"/>
          <w:b/>
          <w:bCs/>
          <w:color w:val="00A15F"/>
          <w:sz w:val="20"/>
          <w:lang w:eastAsia="en-GB"/>
        </w:rPr>
        <w:fldChar w:fldCharType="separate"/>
      </w:r>
    </w:p>
    <w:p w:rsidR="00CD3438" w:rsidRPr="00CD3438" w:rsidRDefault="00CD3438" w:rsidP="00CD3438">
      <w:pPr>
        <w:shd w:val="clear" w:color="auto" w:fill="FFFFFF"/>
        <w:spacing w:before="45" w:line="408" w:lineRule="atLeast"/>
        <w:ind w:left="45" w:right="45"/>
        <w:rPr>
          <w:rFonts w:ascii="Times New Roman" w:eastAsia="Times New Roman" w:hAnsi="Times New Roman" w:cs="Times New Roman"/>
          <w:color w:val="606060"/>
          <w:sz w:val="17"/>
          <w:szCs w:val="17"/>
          <w:lang w:eastAsia="en-GB"/>
        </w:rPr>
      </w:pPr>
      <w:r w:rsidRPr="00CD3438">
        <w:rPr>
          <w:rFonts w:eastAsia="Times New Roman" w:cs="Arial"/>
          <w:b/>
          <w:bCs/>
          <w:color w:val="00A15F"/>
          <w:sz w:val="20"/>
          <w:lang w:eastAsia="en-GB"/>
        </w:rPr>
        <w:fldChar w:fldCharType="end"/>
      </w:r>
    </w:p>
    <w:p w:rsidR="00347EA3" w:rsidRDefault="00347EA3"/>
    <w:sectPr w:rsidR="00347EA3" w:rsidSect="0034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438"/>
    <w:rsid w:val="00324861"/>
    <w:rsid w:val="00347EA3"/>
    <w:rsid w:val="003A4F50"/>
    <w:rsid w:val="00425B09"/>
    <w:rsid w:val="00622AFF"/>
    <w:rsid w:val="00642191"/>
    <w:rsid w:val="006A30D2"/>
    <w:rsid w:val="00B8649E"/>
    <w:rsid w:val="00CD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438"/>
    <w:rPr>
      <w:color w:val="0067C6"/>
      <w:u w:val="single"/>
    </w:rPr>
  </w:style>
  <w:style w:type="paragraph" w:styleId="NormalWeb">
    <w:name w:val="Normal (Web)"/>
    <w:basedOn w:val="Normal"/>
    <w:uiPriority w:val="99"/>
    <w:semiHidden/>
    <w:unhideWhenUsed/>
    <w:rsid w:val="00CD3438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CD3438"/>
    <w:rPr>
      <w:b/>
      <w:bCs/>
    </w:rPr>
  </w:style>
  <w:style w:type="character" w:styleId="Emphasis">
    <w:name w:val="Emphasis"/>
    <w:basedOn w:val="DefaultParagraphFont"/>
    <w:uiPriority w:val="20"/>
    <w:qFormat/>
    <w:rsid w:val="00CD34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0985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4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247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5912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staffnet.ggc.scot.nhs.uk/Human%20Resources/Organisational%20Development/The%20OD%20Framework/Documents/stakeholder%20assessment%20gri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www.staffnet.ggc.scot.nhs.uk/Human%20Resources/Organisational%20Development/The%20OD%20Framework/Documents/stakeholder%20handout%20common%20purpose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taffnet.ggc.scot.nhs.uk/Human%20Resources/Organisational%20Development/The%20OD%20Framework/Documents/How%20Goo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NHS Greater Glasgow and Clyde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1</cp:revision>
  <dcterms:created xsi:type="dcterms:W3CDTF">2016-01-25T09:14:00Z</dcterms:created>
  <dcterms:modified xsi:type="dcterms:W3CDTF">2016-01-25T09:16:00Z</dcterms:modified>
</cp:coreProperties>
</file>