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DE" w:rsidRPr="00977BDE" w:rsidRDefault="00977BDE" w:rsidP="00977BDE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977BDE">
        <w:rPr>
          <w:rFonts w:eastAsia="Times New Roman" w:cs="Arial"/>
          <w:b/>
          <w:bCs/>
          <w:color w:val="092869"/>
          <w:sz w:val="24"/>
          <w:lang w:eastAsia="en-GB"/>
        </w:rPr>
        <w:t xml:space="preserve">Leading a Team Discussion - </w:t>
      </w:r>
      <w:r w:rsidRPr="00977BDE">
        <w:rPr>
          <w:rFonts w:eastAsia="Times New Roman" w:cs="Arial"/>
          <w:b/>
          <w:bCs/>
          <w:color w:val="0391BF"/>
          <w:sz w:val="24"/>
          <w:lang w:eastAsia="en-GB"/>
        </w:rPr>
        <w:t>Trust and Support Each Other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4619"/>
        <w:gridCol w:w="4578"/>
      </w:tblGrid>
      <w:tr w:rsidR="00977BDE" w:rsidRPr="00977BDE" w:rsidTr="00977BDE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977BD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 of Support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Guidance or Information to help you </w:t>
            </w:r>
          </w:p>
        </w:tc>
      </w:tr>
      <w:tr w:rsidR="00977BDE" w:rsidRPr="00977BDE" w:rsidTr="00977BD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977BD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Guidance on delivering a session: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81000" cy="303609"/>
                  <wp:effectExtent l="19050" t="0" r="0" b="0"/>
                  <wp:docPr id="1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Things to consider on how the discussion takes place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304800" cy="363166"/>
                  <wp:effectExtent l="19050" t="0" r="0" b="0"/>
                  <wp:docPr id="2" name="Picture 2" descr="http://www.staffnet.ggc.scot.nhs.uk/Human%20Resources/Organisational%20Development/Leadership%20inititiatives/PublishingImages/ques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ques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31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Questions to guide the discussion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381000" cy="303609"/>
                  <wp:effectExtent l="19050" t="0" r="0" b="0"/>
                  <wp:docPr id="10" name="Picture 1" descr="http://www.staffnet.ggc.scot.nhs.uk/Human%20Resources/Organisational%20Development/Leadership%20inititiatives/PublishingImages/excla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Human%20Resources/Organisational%20Development/Leadership%20inititiatives/PublishingImages/excla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0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Things to consider on questions and responses made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eastAsia="Times New Roman" w:cs="Times New Roman"/>
                <w:noProof/>
                <w:color w:val="092869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4" name="Picture 4" descr="http://www.staffnet.ggc.scot.nhs.uk/_layouts/IMAGES/icdo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_layouts/IMAGES/icdo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</w:t>
            </w:r>
            <w:hyperlink r:id="rId8" w:tooltip="" w:history="1">
              <w:r w:rsidRPr="00977BDE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 xml:space="preserve">Guidance For Team Discussion </w:t>
              </w:r>
            </w:hyperlink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977BDE" w:rsidRPr="00977BDE" w:rsidTr="00977BD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19100" cy="447675"/>
                  <wp:effectExtent l="19050" t="0" r="0" b="0"/>
                  <wp:docPr id="5" name="Picture 5" descr="http://www.staffnet.ggc.scot.nhs.uk/Human%20Resources/Organisational%20Development/Leadership%20inititiatives/PublishingImages/ten%20tip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ten%20tip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977BD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Facilitating a Team Discussion </w:t>
            </w:r>
          </w:p>
          <w:p w:rsidR="00977BDE" w:rsidRPr="00977BDE" w:rsidRDefault="00977BDE" w:rsidP="00977BDE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 xml:space="preserve">Ten tips when facilitating a team discussion </w:t>
            </w:r>
          </w:p>
          <w:p w:rsidR="00977BDE" w:rsidRPr="00977BDE" w:rsidRDefault="00977BDE" w:rsidP="00977BDE">
            <w:pPr>
              <w:numPr>
                <w:ilvl w:val="0"/>
                <w:numId w:val="1"/>
              </w:numPr>
              <w:spacing w:before="100" w:beforeAutospacing="1" w:after="100" w:afterAutospacing="1" w:line="336" w:lineRule="atLeast"/>
              <w:rPr>
                <w:rFonts w:ascii="inherit" w:eastAsia="Times New Roman" w:hAnsi="inherit" w:cs="Arial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eastAsia="Times New Roman" w:cs="Arial"/>
                <w:color w:val="092869"/>
                <w:sz w:val="20"/>
                <w:szCs w:val="20"/>
                <w:lang w:eastAsia="en-GB"/>
              </w:rPr>
              <w:t>Asking Questions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"http://www.staffnet.ggc.scot.nhs.uk/Human%20Resources/Organisational%20Development/The%20OD%20Framework/Documents/Ten%20Tips%20When%20Facilitating%20a%20Team%20Discussion.doc" \o "" </w:instrText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6" name="Picture 6" descr="http://www.staffnet.ggc.scot.nhs.uk/_layouts/IMAGES/icdoc.gif">
                    <a:hlinkClick xmlns:a="http://schemas.openxmlformats.org/drawingml/2006/main" r:id="rId10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_layouts/IMAGES/icdoc.gif">
                            <a:hlinkClick r:id="rId10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977BDE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Ten Tips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</w:pP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"http://www.staffnet.ggc.scot.nhs.uk/Human%20Resources/Organisational%20Development/The%20OD%20Framework/Documents/asking_questions.doc" \o "" </w:instrText>
            </w: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7" name="Picture 7" descr="http://www.staffnet.ggc.scot.nhs.uk/_layouts/IMAGES/icdoc.gif">
                    <a:hlinkClick xmlns:a="http://schemas.openxmlformats.org/drawingml/2006/main" r:id="rId11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ffnet.ggc.scot.nhs.uk/_layouts/IMAGES/icdoc.gif">
                            <a:hlinkClick r:id="rId11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977BDE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Asking Questions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977BDE" w:rsidRPr="00977BDE" w:rsidTr="00977BDE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606060"/>
                <w:sz w:val="17"/>
                <w:szCs w:val="17"/>
                <w:lang w:eastAsia="en-GB"/>
              </w:rPr>
              <w:drawing>
                <wp:inline distT="0" distB="0" distL="0" distR="0">
                  <wp:extent cx="457200" cy="504825"/>
                  <wp:effectExtent l="19050" t="0" r="0" b="0"/>
                  <wp:docPr id="8" name="Picture 8" descr="http://www.staffnet.ggc.scot.nhs.uk/Human%20Resources/Organisational%20Development/Leadership%20inititiatives/PublishingImages/golden%20rules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golden%20rules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 xml:space="preserve">  </w:t>
            </w:r>
            <w:r w:rsidRPr="00977BDE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Three Golden Rules of Discussion 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Short article offering suggestions on how to manage discussion on issues etc.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</w:pPr>
            <w:hyperlink r:id="rId13" w:tooltip="" w:history="1">
              <w:r>
                <w:rPr>
                  <w:rFonts w:eastAsia="Times New Roman" w:cs="Times New Roman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9" name="Picture 9" descr="http://www.staffnet.ggc.scot.nhs.uk/_layouts/IMAGES/icpdf.gif">
                      <a:hlinkClick xmlns:a="http://schemas.openxmlformats.org/drawingml/2006/main" r:id="rId13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ttp://www.staffnet.ggc.scot.nhs.uk/_layouts/IMAGES/icpdf.gif">
                              <a:hlinkClick r:id="rId13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77BDE">
                <w:rPr>
                  <w:rFonts w:eastAsia="Times New Roman" w:cs="Times New Roman"/>
                  <w:color w:val="092869"/>
                  <w:sz w:val="20"/>
                  <w:u w:val="single"/>
                  <w:lang w:eastAsia="en-GB"/>
                </w:rPr>
                <w:t xml:space="preserve">Golden Rules of Discussion </w:t>
              </w:r>
            </w:hyperlink>
          </w:p>
          <w:p w:rsidR="00977BDE" w:rsidRPr="00977BDE" w:rsidRDefault="00977BDE" w:rsidP="00977BDE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977BDE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</w:tbl>
    <w:p w:rsidR="00977BDE" w:rsidRPr="00977BDE" w:rsidRDefault="00977BDE" w:rsidP="00977BDE">
      <w:pPr>
        <w:shd w:val="clear" w:color="auto" w:fill="FFFFFF"/>
        <w:spacing w:before="45"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977BDE">
        <w:rPr>
          <w:rFonts w:ascii="inherit" w:eastAsia="Times New Roman" w:hAnsi="inherit" w:cs="Arial"/>
          <w:color w:val="606060"/>
          <w:sz w:val="17"/>
          <w:szCs w:val="17"/>
          <w:lang w:eastAsia="en-GB"/>
        </w:rPr>
        <w:t> </w:t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479A"/>
    <w:multiLevelType w:val="multilevel"/>
    <w:tmpl w:val="3718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7BDE"/>
    <w:rsid w:val="00324861"/>
    <w:rsid w:val="00347EA3"/>
    <w:rsid w:val="003A4F50"/>
    <w:rsid w:val="00425B09"/>
    <w:rsid w:val="00622AFF"/>
    <w:rsid w:val="006A30D2"/>
    <w:rsid w:val="00977BDE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7BDE"/>
    <w:rPr>
      <w:color w:val="0067C6"/>
      <w:u w:val="single"/>
    </w:rPr>
  </w:style>
  <w:style w:type="paragraph" w:styleId="NormalWeb">
    <w:name w:val="Normal (Web)"/>
    <w:basedOn w:val="Normal"/>
    <w:uiPriority w:val="99"/>
    <w:semiHidden/>
    <w:unhideWhenUsed/>
    <w:rsid w:val="00977BDE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977B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38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5887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41303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1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7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Organisational%20Development/The%20OD%20Framework/Documents/guidance%20doc%20-%20trust%20and%20support.doc" TargetMode="External"/><Relationship Id="rId13" Type="http://schemas.openxmlformats.org/officeDocument/2006/relationships/hyperlink" Target="http://www.staffnet.ggc.scot.nhs.uk/Human%20Resources/Organisational%20Development/The%20OD%20Framework/Documents/Three%20Golden%20Rules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taffnet.ggc.scot.nhs.uk/Human%20Resources/Organisational%20Development/The%20OD%20Framework/Documents/asking_questions.doc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staffnet.ggc.scot.nhs.uk/Human%20Resources/Organisational%20Development/The%20OD%20Framework/Documents/Ten%20Tips%20When%20Facilitating%20a%20Team%20Discussion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NHS Greater Glasgow and Clyde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2016-01-22T15:06:00Z</dcterms:created>
  <dcterms:modified xsi:type="dcterms:W3CDTF">2016-01-22T15:07:00Z</dcterms:modified>
</cp:coreProperties>
</file>