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E" w:rsidRDefault="009F07CE">
      <w:pPr>
        <w:spacing w:line="901" w:lineRule="exact"/>
        <w:ind w:left="1527" w:right="2887"/>
        <w:jc w:val="center"/>
        <w:rPr>
          <w:rFonts w:ascii="Arial Rounded MT Bold" w:hAnsi="Arial Rounded MT Bold" w:cs="Arial Rounded MT Bold"/>
          <w:sz w:val="80"/>
          <w:szCs w:val="80"/>
        </w:rPr>
      </w:pPr>
      <w:r>
        <w:rPr>
          <w:rFonts w:ascii="Arial Rounded MT Bold" w:eastAsia="Times New Roman"/>
          <w:b/>
          <w:spacing w:val="-2"/>
          <w:sz w:val="80"/>
        </w:rPr>
        <w:t>Making</w:t>
      </w:r>
      <w:r>
        <w:rPr>
          <w:rFonts w:ascii="Arial Rounded MT Bold" w:eastAsia="Times New Roman"/>
          <w:b/>
          <w:spacing w:val="-42"/>
          <w:sz w:val="80"/>
        </w:rPr>
        <w:t xml:space="preserve"> </w:t>
      </w:r>
      <w:r>
        <w:rPr>
          <w:rFonts w:ascii="Arial Rounded MT Bold" w:eastAsia="Times New Roman"/>
          <w:b/>
          <w:sz w:val="80"/>
        </w:rPr>
        <w:t>a</w:t>
      </w:r>
      <w:r>
        <w:rPr>
          <w:rFonts w:ascii="Arial Rounded MT Bold" w:eastAsia="Times New Roman"/>
          <w:b/>
          <w:spacing w:val="-38"/>
          <w:sz w:val="80"/>
        </w:rPr>
        <w:t xml:space="preserve"> </w:t>
      </w:r>
      <w:r>
        <w:rPr>
          <w:rFonts w:ascii="Arial Rounded MT Bold" w:eastAsia="Times New Roman"/>
          <w:b/>
          <w:spacing w:val="-1"/>
          <w:sz w:val="80"/>
        </w:rPr>
        <w:t>D</w:t>
      </w:r>
      <w:r>
        <w:rPr>
          <w:rFonts w:ascii="Arial Rounded MT Bold" w:eastAsia="Times New Roman"/>
          <w:b/>
          <w:spacing w:val="2"/>
          <w:sz w:val="80"/>
        </w:rPr>
        <w:t>i</w:t>
      </w:r>
      <w:r>
        <w:rPr>
          <w:rFonts w:ascii="Arial Rounded MT Bold" w:eastAsia="Times New Roman"/>
          <w:b/>
          <w:spacing w:val="30"/>
          <w:sz w:val="80"/>
        </w:rPr>
        <w:t>f</w:t>
      </w:r>
      <w:r>
        <w:rPr>
          <w:rFonts w:ascii="Arial Rounded MT Bold" w:eastAsia="Times New Roman"/>
          <w:b/>
          <w:spacing w:val="-9"/>
          <w:sz w:val="80"/>
        </w:rPr>
        <w:t>f</w:t>
      </w:r>
      <w:r>
        <w:rPr>
          <w:rFonts w:ascii="Arial Rounded MT Bold" w:eastAsia="Times New Roman"/>
          <w:b/>
          <w:spacing w:val="2"/>
          <w:sz w:val="80"/>
        </w:rPr>
        <w:t>e</w:t>
      </w:r>
      <w:r>
        <w:rPr>
          <w:rFonts w:ascii="Arial Rounded MT Bold" w:eastAsia="Times New Roman"/>
          <w:b/>
          <w:spacing w:val="-21"/>
          <w:sz w:val="80"/>
        </w:rPr>
        <w:t>r</w:t>
      </w:r>
      <w:r>
        <w:rPr>
          <w:rFonts w:ascii="Arial Rounded MT Bold" w:eastAsia="Times New Roman"/>
          <w:b/>
          <w:spacing w:val="-1"/>
          <w:sz w:val="80"/>
        </w:rPr>
        <w:t>ence</w:t>
      </w:r>
    </w:p>
    <w:p w:rsidR="009F07CE" w:rsidRDefault="009F07CE">
      <w:pPr>
        <w:spacing w:before="18"/>
        <w:ind w:left="1527" w:right="2901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eastAsia="Times New Roman"/>
          <w:b/>
          <w:spacing w:val="-2"/>
          <w:sz w:val="36"/>
        </w:rPr>
        <w:t>Management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r>
        <w:rPr>
          <w:rFonts w:ascii="Arial Rounded MT Bold" w:eastAsia="Times New Roman"/>
          <w:b/>
          <w:spacing w:val="-5"/>
          <w:sz w:val="36"/>
        </w:rPr>
        <w:t>Pr</w:t>
      </w:r>
      <w:r>
        <w:rPr>
          <w:rFonts w:ascii="Arial Rounded MT Bold" w:eastAsia="Times New Roman"/>
          <w:b/>
          <w:spacing w:val="-4"/>
          <w:sz w:val="36"/>
        </w:rPr>
        <w:t>og</w:t>
      </w:r>
      <w:r>
        <w:rPr>
          <w:rFonts w:ascii="Arial Rounded MT Bold" w:eastAsia="Times New Roman"/>
          <w:b/>
          <w:spacing w:val="-5"/>
          <w:sz w:val="36"/>
        </w:rPr>
        <w:t>ramme</w:t>
      </w:r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pacing w:val="-1"/>
          <w:sz w:val="36"/>
        </w:rPr>
        <w:t>for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r>
        <w:rPr>
          <w:rFonts w:ascii="Arial Rounded MT Bold" w:eastAsia="Times New Roman"/>
          <w:b/>
          <w:spacing w:val="3"/>
          <w:sz w:val="36"/>
        </w:rPr>
        <w:t>Staff</w:t>
      </w:r>
      <w:r>
        <w:rPr>
          <w:rFonts w:ascii="Arial Rounded MT Bold" w:eastAsia="Times New Roman"/>
          <w:b/>
          <w:spacing w:val="23"/>
          <w:sz w:val="36"/>
        </w:rPr>
        <w:t xml:space="preserve"> </w:t>
      </w:r>
      <w:r>
        <w:rPr>
          <w:rFonts w:ascii="Arial Rounded MT Bold" w:eastAsia="Times New Roman"/>
          <w:b/>
          <w:spacing w:val="-1"/>
          <w:sz w:val="36"/>
        </w:rPr>
        <w:t>Nurses</w:t>
      </w:r>
      <w:r>
        <w:rPr>
          <w:rFonts w:ascii="Arial Rounded MT Bold" w:eastAsia="Times New Roman"/>
          <w:b/>
          <w:spacing w:val="-14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(Band</w:t>
      </w:r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5)</w:t>
      </w:r>
      <w:r>
        <w:rPr>
          <w:rFonts w:ascii="Arial Rounded MT Bold" w:eastAsia="Times New Roman"/>
          <w:b/>
          <w:spacing w:val="-8"/>
          <w:sz w:val="36"/>
        </w:rPr>
        <w:t xml:space="preserve"> </w:t>
      </w:r>
      <w:r>
        <w:rPr>
          <w:rFonts w:ascii="Arial Rounded MT Bold" w:eastAsia="Times New Roman"/>
          <w:b/>
          <w:spacing w:val="1"/>
          <w:sz w:val="36"/>
        </w:rPr>
        <w:t>and</w:t>
      </w:r>
      <w:r>
        <w:rPr>
          <w:rFonts w:ascii="Arial Rounded MT Bold" w:eastAsia="Times New Roman"/>
          <w:b/>
          <w:spacing w:val="-11"/>
          <w:sz w:val="36"/>
        </w:rPr>
        <w:t xml:space="preserve"> </w:t>
      </w:r>
      <w:r>
        <w:rPr>
          <w:rFonts w:ascii="Arial Rounded MT Bold" w:eastAsia="Times New Roman"/>
          <w:b/>
          <w:spacing w:val="3"/>
          <w:sz w:val="36"/>
        </w:rPr>
        <w:t>Staff</w:t>
      </w:r>
      <w:r>
        <w:rPr>
          <w:rFonts w:ascii="Arial Rounded MT Bold" w:eastAsia="Times New Roman"/>
          <w:b/>
          <w:spacing w:val="2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Midwives</w:t>
      </w:r>
      <w:r>
        <w:rPr>
          <w:rFonts w:ascii="Arial Rounded MT Bold" w:eastAsia="Times New Roman"/>
          <w:b/>
          <w:spacing w:val="-13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(Band</w:t>
      </w:r>
      <w:r>
        <w:rPr>
          <w:rFonts w:ascii="Arial Rounded MT Bold" w:eastAsia="Times New Roman"/>
          <w:b/>
          <w:spacing w:val="-12"/>
          <w:sz w:val="36"/>
        </w:rPr>
        <w:t xml:space="preserve"> </w:t>
      </w:r>
      <w:r>
        <w:rPr>
          <w:rFonts w:ascii="Arial Rounded MT Bold" w:eastAsia="Times New Roman"/>
          <w:b/>
          <w:sz w:val="36"/>
        </w:rPr>
        <w:t>6)</w:t>
      </w:r>
    </w:p>
    <w:p w:rsidR="009F07CE" w:rsidRDefault="009F07CE">
      <w:pPr>
        <w:rPr>
          <w:rFonts w:ascii="Arial Rounded MT Bold" w:hAnsi="Arial Rounded MT Bold" w:cs="Arial Rounded MT Bold"/>
          <w:b/>
          <w:bCs/>
          <w:sz w:val="20"/>
          <w:szCs w:val="20"/>
        </w:rPr>
      </w:pPr>
    </w:p>
    <w:p w:rsidR="009F07CE" w:rsidRDefault="009F07CE">
      <w:pPr>
        <w:spacing w:before="10"/>
        <w:rPr>
          <w:rFonts w:ascii="Arial Rounded MT Bold" w:hAnsi="Arial Rounded MT Bold" w:cs="Arial Rounded MT Bold"/>
          <w:b/>
          <w:bCs/>
          <w:sz w:val="21"/>
          <w:szCs w:val="21"/>
        </w:rPr>
      </w:pPr>
    </w:p>
    <w:p w:rsidR="009F07CE" w:rsidRDefault="009F07CE">
      <w:pPr>
        <w:rPr>
          <w:rFonts w:ascii="Arial Rounded MT Bold" w:hAnsi="Arial Rounded MT Bold" w:cs="Arial Rounded MT Bold"/>
          <w:sz w:val="21"/>
          <w:szCs w:val="21"/>
        </w:rPr>
        <w:sectPr w:rsidR="009F07CE">
          <w:type w:val="continuous"/>
          <w:pgSz w:w="19200" w:h="10800" w:orient="landscape"/>
          <w:pgMar w:top="320" w:right="460" w:bottom="0" w:left="620" w:header="720" w:footer="720" w:gutter="0"/>
          <w:cols w:space="720"/>
        </w:sectPr>
      </w:pPr>
    </w:p>
    <w:p w:rsidR="009F07CE" w:rsidRDefault="009F07CE">
      <w:pPr>
        <w:pStyle w:val="BodyText"/>
        <w:spacing w:before="58" w:line="250" w:lineRule="auto"/>
        <w:ind w:left="109" w:firstLine="0"/>
      </w:pPr>
      <w:r>
        <w:lastRenderedPageBreak/>
        <w:t>The</w:t>
      </w:r>
      <w:r>
        <w:rPr>
          <w:spacing w:val="-9"/>
        </w:rPr>
        <w:t xml:space="preserve"> </w:t>
      </w:r>
      <w:r>
        <w:rPr>
          <w:spacing w:val="-1"/>
        </w:rPr>
        <w:t>programme</w:t>
      </w:r>
      <w:r>
        <w:rPr>
          <w:spacing w:val="-5"/>
        </w:rPr>
        <w:t xml:space="preserve"> </w:t>
      </w:r>
      <w:r>
        <w:t>consists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day</w:t>
      </w:r>
      <w:r>
        <w:rPr>
          <w:spacing w:val="-8"/>
        </w:rPr>
        <w:t xml:space="preserve"> </w:t>
      </w:r>
      <w:r w:rsidR="00FA77E1">
        <w:t>focusing</w:t>
      </w:r>
      <w:r>
        <w:rPr>
          <w:spacing w:val="-12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core</w:t>
      </w:r>
      <w:r>
        <w:rPr>
          <w:spacing w:val="-10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topics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rPr>
          <w:spacing w:val="-1"/>
        </w:rPr>
        <w:t>exploring</w:t>
      </w:r>
      <w:r>
        <w:rPr>
          <w:spacing w:val="29"/>
          <w:w w:val="99"/>
        </w:rPr>
        <w:t xml:space="preserve"> </w:t>
      </w:r>
      <w:r>
        <w:t>principles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facilitating</w:t>
      </w:r>
      <w:r>
        <w:rPr>
          <w:spacing w:val="-16"/>
        </w:rPr>
        <w:t xml:space="preserve"> </w:t>
      </w:r>
      <w:r>
        <w:t>learning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practice.</w:t>
      </w:r>
    </w:p>
    <w:p w:rsidR="009F07CE" w:rsidRDefault="009F07CE">
      <w:pPr>
        <w:spacing w:before="5"/>
        <w:rPr>
          <w:rFonts w:ascii="Arial" w:hAnsi="Arial" w:cs="Arial"/>
          <w:sz w:val="33"/>
          <w:szCs w:val="33"/>
        </w:rPr>
      </w:pPr>
    </w:p>
    <w:p w:rsidR="009F07CE" w:rsidRDefault="009F07CE">
      <w:pPr>
        <w:pStyle w:val="BodyText"/>
        <w:spacing w:before="0"/>
        <w:ind w:left="2317" w:firstLine="0"/>
      </w:pPr>
      <w:r>
        <w:rPr>
          <w:spacing w:val="-39"/>
        </w:rPr>
        <w:t>T</w:t>
      </w:r>
      <w:r>
        <w:t>opi</w:t>
      </w:r>
      <w:r>
        <w:rPr>
          <w:spacing w:val="1"/>
        </w:rPr>
        <w:t>c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10"/>
        </w:rPr>
        <w:t xml:space="preserve"> </w:t>
      </w:r>
      <w:r>
        <w:t>inc</w:t>
      </w:r>
      <w:r>
        <w:rPr>
          <w:spacing w:val="1"/>
        </w:rPr>
        <w:t>l</w:t>
      </w:r>
      <w:r>
        <w:t>ude:</w:t>
      </w:r>
      <w:r>
        <w:rPr>
          <w:spacing w:val="-8"/>
        </w:rPr>
        <w:t xml:space="preserve"> </w:t>
      </w:r>
      <w:r>
        <w:t>-</w:t>
      </w:r>
    </w:p>
    <w:p w:rsidR="009F07CE" w:rsidRDefault="009F07CE">
      <w:pPr>
        <w:pStyle w:val="Heading1"/>
        <w:spacing w:before="126" w:line="248" w:lineRule="auto"/>
        <w:ind w:right="2209"/>
        <w:jc w:val="center"/>
        <w:rPr>
          <w:rFonts w:ascii="Arial Rounded MT Bold" w:hAnsi="Arial Rounded MT Bold" w:cs="Arial Rounded MT Bold"/>
        </w:rPr>
      </w:pPr>
      <w:r>
        <w:br w:type="column"/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eastAsia="Times New Roman"/>
              <w:spacing w:val="-1"/>
            </w:rPr>
            <w:lastRenderedPageBreak/>
            <w:t>Queen</w:t>
          </w:r>
        </w:smartTag>
        <w:r>
          <w:rPr>
            <w:rFonts w:ascii="Arial Rounded MT Bold" w:eastAsia="Times New Roman"/>
            <w:spacing w:val="-9"/>
          </w:rPr>
          <w:t xml:space="preserve"> </w:t>
        </w:r>
        <w:smartTag w:uri="urn:schemas-microsoft-com:office:smarttags" w:element="PlaceName">
          <w:r>
            <w:rPr>
              <w:rFonts w:ascii="Arial Rounded MT Bold" w:eastAsia="Times New Roman"/>
              <w:spacing w:val="-1"/>
            </w:rPr>
            <w:t>Elizabeth</w:t>
          </w:r>
        </w:smartTag>
        <w:r>
          <w:rPr>
            <w:rFonts w:ascii="Arial Rounded MT Bold" w:eastAsia="Times New Roman"/>
            <w:spacing w:val="-10"/>
          </w:rPr>
          <w:t xml:space="preserve"> </w:t>
        </w:r>
        <w:smartTag w:uri="urn:schemas-microsoft-com:office:smarttags" w:element="PlaceName">
          <w:r>
            <w:rPr>
              <w:rFonts w:ascii="Arial Rounded MT Bold" w:eastAsia="Times New Roman"/>
              <w:spacing w:val="-2"/>
            </w:rPr>
            <w:t>University</w:t>
          </w:r>
        </w:smartTag>
        <w:r>
          <w:rPr>
            <w:rFonts w:ascii="Arial Rounded MT Bold" w:eastAsia="Times New Roman"/>
            <w:spacing w:val="-10"/>
          </w:rPr>
          <w:t xml:space="preserve"> </w:t>
        </w:r>
        <w:smartTag w:uri="urn:schemas-microsoft-com:office:smarttags" w:element="PlaceType">
          <w:r>
            <w:rPr>
              <w:rFonts w:ascii="Arial Rounded MT Bold" w:eastAsia="Times New Roman"/>
            </w:rPr>
            <w:t>Hospital</w:t>
          </w:r>
        </w:smartTag>
      </w:smartTag>
      <w:r>
        <w:rPr>
          <w:rFonts w:ascii="Arial Rounded MT Bold" w:eastAsia="Times New Roman"/>
          <w:spacing w:val="31"/>
        </w:rPr>
        <w:t xml:space="preserve"> </w:t>
      </w:r>
      <w:r>
        <w:rPr>
          <w:rFonts w:ascii="Arial Rounded MT Bold" w:eastAsia="Times New Roman"/>
          <w:spacing w:val="-3"/>
        </w:rPr>
        <w:t>Registration</w:t>
      </w:r>
      <w:r>
        <w:rPr>
          <w:rFonts w:ascii="Arial Rounded MT Bold" w:eastAsia="Times New Roman"/>
          <w:spacing w:val="-8"/>
        </w:rPr>
        <w:t xml:space="preserve"> </w:t>
      </w:r>
      <w:r>
        <w:rPr>
          <w:rFonts w:ascii="Arial Rounded MT Bold" w:eastAsia="Times New Roman"/>
          <w:spacing w:val="-1"/>
        </w:rPr>
        <w:t>8.30am</w:t>
      </w:r>
    </w:p>
    <w:p w:rsidR="009F07CE" w:rsidRDefault="009F07CE" w:rsidP="00FA77E1">
      <w:pPr>
        <w:ind w:left="560" w:right="2208"/>
        <w:jc w:val="center"/>
        <w:rPr>
          <w:rFonts w:ascii="Arial Rounded MT Bold" w:hAnsi="Arial Rounded MT Bold" w:cs="Arial Rounded MT Bold"/>
          <w:sz w:val="36"/>
          <w:szCs w:val="36"/>
        </w:rPr>
      </w:pPr>
      <w:r>
        <w:rPr>
          <w:rFonts w:ascii="Arial Rounded MT Bold" w:eastAsia="Times New Roman"/>
          <w:spacing w:val="-5"/>
          <w:sz w:val="36"/>
        </w:rPr>
        <w:t>Pr</w:t>
      </w:r>
      <w:r>
        <w:rPr>
          <w:rFonts w:ascii="Arial Rounded MT Bold" w:eastAsia="Times New Roman"/>
          <w:spacing w:val="-4"/>
          <w:sz w:val="36"/>
        </w:rPr>
        <w:t>og</w:t>
      </w:r>
      <w:r>
        <w:rPr>
          <w:rFonts w:ascii="Arial Rounded MT Bold" w:eastAsia="Times New Roman"/>
          <w:spacing w:val="-5"/>
          <w:sz w:val="36"/>
        </w:rPr>
        <w:t>r</w:t>
      </w:r>
      <w:r>
        <w:rPr>
          <w:rFonts w:ascii="Arial Rounded MT Bold" w:eastAsia="Times New Roman"/>
          <w:spacing w:val="-4"/>
          <w:sz w:val="36"/>
        </w:rPr>
        <w:t xml:space="preserve">amme </w:t>
      </w:r>
      <w:r>
        <w:rPr>
          <w:rFonts w:ascii="Arial Rounded MT Bold" w:eastAsia="Times New Roman"/>
          <w:spacing w:val="-1"/>
          <w:sz w:val="36"/>
        </w:rPr>
        <w:t>9am</w:t>
      </w:r>
      <w:r>
        <w:rPr>
          <w:rFonts w:ascii="Arial Rounded MT Bold" w:eastAsia="Times New Roman"/>
          <w:sz w:val="36"/>
        </w:rPr>
        <w:t xml:space="preserve"> to </w:t>
      </w:r>
      <w:r>
        <w:rPr>
          <w:rFonts w:ascii="Arial Rounded MT Bold" w:eastAsia="Times New Roman"/>
          <w:spacing w:val="-1"/>
          <w:sz w:val="36"/>
        </w:rPr>
        <w:t>5pm</w:t>
      </w:r>
    </w:p>
    <w:p w:rsidR="009F07CE" w:rsidRDefault="009F07CE">
      <w:pPr>
        <w:jc w:val="center"/>
        <w:rPr>
          <w:rFonts w:ascii="Arial Rounded MT Bold" w:hAnsi="Arial Rounded MT Bold" w:cs="Arial Rounded MT Bold"/>
          <w:sz w:val="36"/>
          <w:szCs w:val="36"/>
        </w:rPr>
        <w:sectPr w:rsidR="009F07CE">
          <w:type w:val="continuous"/>
          <w:pgSz w:w="19200" w:h="10800" w:orient="landscape"/>
          <w:pgMar w:top="320" w:right="460" w:bottom="0" w:left="620" w:header="720" w:footer="720" w:gutter="0"/>
          <w:cols w:num="2" w:space="720" w:equalWidth="0">
            <w:col w:w="7099" w:space="2462"/>
            <w:col w:w="8559"/>
          </w:cols>
        </w:sectPr>
      </w:pPr>
    </w:p>
    <w:p w:rsidR="009F07CE" w:rsidRDefault="009F07CE">
      <w:pPr>
        <w:spacing w:before="7"/>
        <w:rPr>
          <w:rFonts w:ascii="Arial Rounded MT Bold" w:hAnsi="Arial Rounded MT Bold" w:cs="Arial Rounded MT Bold"/>
          <w:sz w:val="29"/>
          <w:szCs w:val="29"/>
        </w:rPr>
      </w:pPr>
    </w:p>
    <w:tbl>
      <w:tblPr>
        <w:tblpPr w:leftFromText="180" w:rightFromText="180" w:vertAnchor="text" w:horzAnchor="margin" w:tblpXSpec="right" w:tblpY="1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335"/>
        <w:gridCol w:w="2591"/>
        <w:gridCol w:w="5487"/>
      </w:tblGrid>
      <w:tr w:rsidR="003D46D2" w:rsidRPr="00F80255" w:rsidTr="003D46D2">
        <w:trPr>
          <w:trHeight w:hRule="exact" w:val="355"/>
        </w:trPr>
        <w:tc>
          <w:tcPr>
            <w:tcW w:w="941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1C4"/>
          </w:tcPr>
          <w:p w:rsidR="003D46D2" w:rsidRDefault="003D46D2" w:rsidP="003D46D2">
            <w:pPr>
              <w:pStyle w:val="TableParagraph"/>
              <w:spacing w:line="281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b/>
                <w:color w:val="FFFFFF"/>
                <w:sz w:val="24"/>
              </w:rPr>
              <w:t>Cohort</w:t>
            </w:r>
            <w:r w:rsidRPr="00F80255"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</w:p>
        </w:tc>
      </w:tr>
      <w:tr w:rsidR="003D46D2" w:rsidRPr="00F80255" w:rsidTr="003D46D2">
        <w:trPr>
          <w:trHeight w:hRule="exact" w:val="315"/>
        </w:trPr>
        <w:tc>
          <w:tcPr>
            <w:tcW w:w="1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Default="003D46D2" w:rsidP="003D46D2">
            <w:pPr>
              <w:pStyle w:val="TableParagraph"/>
              <w:spacing w:line="26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25/09/2018</w:t>
            </w:r>
          </w:p>
        </w:tc>
        <w:tc>
          <w:tcPr>
            <w:tcW w:w="25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4EA"/>
          </w:tcPr>
          <w:p w:rsidR="003D46D2" w:rsidRDefault="003D46D2" w:rsidP="003D46D2">
            <w:pPr>
              <w:pStyle w:val="TableParagraph"/>
              <w:spacing w:line="261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2"/>
                <w:sz w:val="24"/>
              </w:rPr>
              <w:t>Day</w:t>
            </w:r>
            <w:r w:rsidRPr="00F80255">
              <w:rPr>
                <w:spacing w:val="-6"/>
                <w:sz w:val="24"/>
              </w:rPr>
              <w:t xml:space="preserve"> </w:t>
            </w:r>
            <w:r w:rsidRPr="00F80255">
              <w:rPr>
                <w:sz w:val="24"/>
              </w:rPr>
              <w:t>1</w:t>
            </w:r>
          </w:p>
        </w:tc>
        <w:tc>
          <w:tcPr>
            <w:tcW w:w="5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4EA"/>
          </w:tcPr>
          <w:p w:rsidR="003D46D2" w:rsidRDefault="003D46D2" w:rsidP="003D46D2">
            <w:pPr>
              <w:pStyle w:val="TableParagraph"/>
              <w:spacing w:line="261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3"/>
                <w:sz w:val="24"/>
              </w:rPr>
              <w:t>Teaching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z w:val="24"/>
              </w:rPr>
              <w:t>&amp;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Learning</w:t>
            </w:r>
            <w:r w:rsidRPr="00F80255">
              <w:rPr>
                <w:spacing w:val="-12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Centre,</w:t>
            </w:r>
            <w:r w:rsidRPr="00F80255">
              <w:rPr>
                <w:spacing w:val="-9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QEUH</w:t>
            </w:r>
          </w:p>
        </w:tc>
      </w:tr>
      <w:tr w:rsidR="003D46D2" w:rsidRPr="00F80255" w:rsidTr="003D46D2">
        <w:trPr>
          <w:trHeight w:hRule="exact" w:val="335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Default="003D46D2" w:rsidP="003D46D2">
            <w:pPr>
              <w:pStyle w:val="TableParagraph"/>
              <w:spacing w:line="281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b/>
                <w:color w:val="FFFFFF"/>
                <w:sz w:val="24"/>
              </w:rPr>
              <w:t>2</w:t>
            </w:r>
            <w:r>
              <w:rPr>
                <w:b/>
                <w:color w:val="FFFFFF"/>
                <w:sz w:val="24"/>
              </w:rPr>
              <w:t>6/09/2018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D46D2" w:rsidRDefault="003D46D2" w:rsidP="003D46D2">
            <w:pPr>
              <w:pStyle w:val="TableParagraph"/>
              <w:spacing w:line="281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2"/>
                <w:sz w:val="24"/>
              </w:rPr>
              <w:t>Day</w:t>
            </w:r>
            <w:r w:rsidRPr="00F80255">
              <w:rPr>
                <w:spacing w:val="-6"/>
                <w:sz w:val="24"/>
              </w:rPr>
              <w:t xml:space="preserve"> </w:t>
            </w:r>
            <w:r w:rsidRPr="00F80255">
              <w:rPr>
                <w:sz w:val="24"/>
              </w:rPr>
              <w:t>2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D46D2" w:rsidRDefault="003D46D2" w:rsidP="003D46D2">
            <w:pPr>
              <w:pStyle w:val="TableParagraph"/>
              <w:spacing w:line="281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3"/>
                <w:sz w:val="24"/>
              </w:rPr>
              <w:t>Teaching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z w:val="24"/>
              </w:rPr>
              <w:t>&amp;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Learning</w:t>
            </w:r>
            <w:r w:rsidRPr="00F80255">
              <w:rPr>
                <w:spacing w:val="-12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Centre,</w:t>
            </w:r>
            <w:r w:rsidRPr="00F80255">
              <w:rPr>
                <w:spacing w:val="-9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QEUH</w:t>
            </w:r>
          </w:p>
        </w:tc>
      </w:tr>
      <w:tr w:rsidR="003D46D2" w:rsidRPr="009E1669" w:rsidTr="003D46D2">
        <w:trPr>
          <w:trHeight w:hRule="exact" w:val="335"/>
        </w:trPr>
        <w:tc>
          <w:tcPr>
            <w:tcW w:w="941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Pr="009E1669" w:rsidRDefault="00DC5C60" w:rsidP="003D46D2">
            <w:pPr>
              <w:pStyle w:val="TableParagraph"/>
              <w:spacing w:line="281" w:lineRule="exact"/>
              <w:ind w:left="99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9E1669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Booking link for Cohort 1 - </w:t>
            </w:r>
            <w:r w:rsidRPr="009E1669">
              <w:rPr>
                <w:b/>
                <w:color w:val="FFFFFF" w:themeColor="background1"/>
              </w:rPr>
              <w:t xml:space="preserve"> </w:t>
            </w:r>
            <w:hyperlink r:id="rId5" w:history="1">
              <w:r w:rsidRPr="009E1669">
                <w:rPr>
                  <w:rStyle w:val="Hyperlink"/>
                  <w:rFonts w:cs="Calibri"/>
                  <w:b/>
                  <w:color w:val="FFFFFF" w:themeColor="background1"/>
                  <w:sz w:val="24"/>
                  <w:szCs w:val="24"/>
                </w:rPr>
                <w:t>https://link.webropolsurveys.com/EP/CFBA31513EBCD514</w:t>
              </w:r>
            </w:hyperlink>
          </w:p>
          <w:p w:rsidR="00DC5C60" w:rsidRPr="009E1669" w:rsidRDefault="00DC5C60" w:rsidP="003D46D2">
            <w:pPr>
              <w:pStyle w:val="TableParagraph"/>
              <w:spacing w:line="281" w:lineRule="exact"/>
              <w:ind w:left="99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C5C60" w:rsidRPr="00F80255" w:rsidTr="003D46D2">
        <w:trPr>
          <w:trHeight w:hRule="exact" w:val="335"/>
        </w:trPr>
        <w:tc>
          <w:tcPr>
            <w:tcW w:w="941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DC5C60" w:rsidRPr="00F80255" w:rsidRDefault="00DC5C60" w:rsidP="003D46D2">
            <w:pPr>
              <w:pStyle w:val="TableParagraph"/>
              <w:spacing w:line="281" w:lineRule="exact"/>
              <w:ind w:left="99"/>
              <w:rPr>
                <w:b/>
                <w:color w:val="FFFFFF"/>
                <w:sz w:val="24"/>
              </w:rPr>
            </w:pPr>
            <w:r w:rsidRPr="00F80255">
              <w:rPr>
                <w:b/>
                <w:color w:val="FFFFFF"/>
                <w:sz w:val="24"/>
              </w:rPr>
              <w:t>Cohort</w:t>
            </w:r>
            <w:r w:rsidRPr="00F80255">
              <w:rPr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</w:t>
            </w:r>
          </w:p>
        </w:tc>
      </w:tr>
      <w:tr w:rsidR="003D46D2" w:rsidRPr="00F80255" w:rsidTr="003D46D2">
        <w:trPr>
          <w:trHeight w:hRule="exact" w:val="335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Default="003D46D2" w:rsidP="003D46D2">
            <w:pPr>
              <w:pStyle w:val="TableParagraph"/>
              <w:spacing w:line="281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13/11/2018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D46D2" w:rsidRDefault="003D46D2" w:rsidP="003D46D2">
            <w:pPr>
              <w:pStyle w:val="TableParagraph"/>
              <w:spacing w:line="281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2"/>
                <w:sz w:val="24"/>
              </w:rPr>
              <w:t>Day</w:t>
            </w:r>
            <w:r w:rsidRPr="00F80255">
              <w:rPr>
                <w:spacing w:val="-6"/>
                <w:sz w:val="24"/>
              </w:rPr>
              <w:t xml:space="preserve"> </w:t>
            </w:r>
            <w:r w:rsidRPr="00F80255">
              <w:rPr>
                <w:sz w:val="24"/>
              </w:rPr>
              <w:t>1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D46D2" w:rsidRDefault="003D46D2" w:rsidP="003D46D2">
            <w:pPr>
              <w:pStyle w:val="TableParagraph"/>
              <w:spacing w:line="281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3"/>
                <w:sz w:val="24"/>
              </w:rPr>
              <w:t>Teaching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z w:val="24"/>
              </w:rPr>
              <w:t>&amp;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Learning</w:t>
            </w:r>
            <w:r w:rsidRPr="00F80255">
              <w:rPr>
                <w:spacing w:val="-12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Centre,</w:t>
            </w:r>
            <w:r w:rsidRPr="00F80255">
              <w:rPr>
                <w:spacing w:val="-9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QEUH</w:t>
            </w:r>
          </w:p>
        </w:tc>
      </w:tr>
      <w:tr w:rsidR="003D46D2" w:rsidRPr="00F80255" w:rsidTr="003D46D2">
        <w:trPr>
          <w:trHeight w:hRule="exact" w:val="335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14/11/2018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4EA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2"/>
                <w:sz w:val="24"/>
              </w:rPr>
              <w:t>Day</w:t>
            </w:r>
            <w:r w:rsidRPr="00F80255">
              <w:rPr>
                <w:spacing w:val="-6"/>
                <w:sz w:val="24"/>
              </w:rPr>
              <w:t xml:space="preserve"> </w:t>
            </w:r>
            <w:r w:rsidRPr="00F80255">
              <w:rPr>
                <w:sz w:val="24"/>
              </w:rPr>
              <w:t>2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4EA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3"/>
                <w:sz w:val="24"/>
              </w:rPr>
              <w:t>Teaching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z w:val="24"/>
              </w:rPr>
              <w:t>&amp;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Learning</w:t>
            </w:r>
            <w:r w:rsidRPr="00F80255">
              <w:rPr>
                <w:spacing w:val="-12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Centre,</w:t>
            </w:r>
            <w:r w:rsidRPr="00F80255">
              <w:rPr>
                <w:spacing w:val="-9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QEUH</w:t>
            </w:r>
          </w:p>
        </w:tc>
      </w:tr>
      <w:tr w:rsidR="003D46D2" w:rsidRPr="00F80255" w:rsidTr="003D46D2">
        <w:trPr>
          <w:trHeight w:hRule="exact" w:val="335"/>
        </w:trPr>
        <w:tc>
          <w:tcPr>
            <w:tcW w:w="941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Pr="009E1669" w:rsidRDefault="00DC5C60" w:rsidP="003D46D2">
            <w:pPr>
              <w:pStyle w:val="TableParagraph"/>
              <w:spacing w:line="282" w:lineRule="exact"/>
              <w:ind w:left="99"/>
              <w:rPr>
                <w:b/>
                <w:color w:val="FFFFFF" w:themeColor="background1"/>
                <w:sz w:val="24"/>
              </w:rPr>
            </w:pPr>
            <w:r w:rsidRPr="009E1669">
              <w:rPr>
                <w:b/>
                <w:color w:val="FFFFFF" w:themeColor="background1"/>
                <w:sz w:val="24"/>
              </w:rPr>
              <w:t>Booking link for Cohort 2 -</w:t>
            </w:r>
            <w:r w:rsidR="00AE1915" w:rsidRPr="009E1669">
              <w:rPr>
                <w:b/>
                <w:color w:val="FFFFFF" w:themeColor="background1"/>
                <w:sz w:val="24"/>
              </w:rPr>
              <w:t xml:space="preserve"> </w:t>
            </w:r>
            <w:r w:rsidR="00AE1915" w:rsidRPr="009E1669">
              <w:rPr>
                <w:color w:val="FFFFFF" w:themeColor="background1"/>
              </w:rPr>
              <w:t xml:space="preserve"> </w:t>
            </w:r>
            <w:hyperlink r:id="rId6" w:history="1">
              <w:r w:rsidR="009E1669" w:rsidRPr="009E1669">
                <w:rPr>
                  <w:rStyle w:val="Hyperlink"/>
                  <w:b/>
                  <w:color w:val="FFFFFF" w:themeColor="background1"/>
                  <w:sz w:val="24"/>
                </w:rPr>
                <w:t>https://link.webropolsurveys.com/EP/5FADD078C46125CD</w:t>
              </w:r>
            </w:hyperlink>
          </w:p>
          <w:p w:rsidR="009E1669" w:rsidRDefault="009E1669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</w:p>
        </w:tc>
      </w:tr>
      <w:tr w:rsidR="00DC5C60" w:rsidRPr="00F80255" w:rsidTr="003D46D2">
        <w:trPr>
          <w:trHeight w:hRule="exact" w:val="335"/>
        </w:trPr>
        <w:tc>
          <w:tcPr>
            <w:tcW w:w="941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DC5C60" w:rsidRPr="00F80255" w:rsidRDefault="00DC5C60" w:rsidP="003D46D2">
            <w:pPr>
              <w:pStyle w:val="TableParagraph"/>
              <w:spacing w:line="282" w:lineRule="exact"/>
              <w:ind w:left="99"/>
              <w:rPr>
                <w:b/>
                <w:color w:val="FFFFFF"/>
                <w:sz w:val="24"/>
              </w:rPr>
            </w:pPr>
            <w:r w:rsidRPr="00F80255">
              <w:rPr>
                <w:b/>
                <w:color w:val="FFFFFF"/>
                <w:sz w:val="24"/>
              </w:rPr>
              <w:t>Cohort</w:t>
            </w:r>
            <w:r>
              <w:rPr>
                <w:b/>
                <w:color w:val="FFFFFF"/>
                <w:spacing w:val="-7"/>
                <w:sz w:val="24"/>
              </w:rPr>
              <w:t xml:space="preserve"> 3</w:t>
            </w:r>
          </w:p>
        </w:tc>
      </w:tr>
      <w:tr w:rsidR="003D46D2" w:rsidRPr="00F80255" w:rsidTr="003D46D2">
        <w:trPr>
          <w:trHeight w:hRule="exact" w:val="335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21</w:t>
            </w:r>
            <w:r w:rsidRPr="00F80255"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z w:val="24"/>
              </w:rPr>
              <w:t>11/2018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4EA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2"/>
                <w:sz w:val="24"/>
              </w:rPr>
              <w:t>Day</w:t>
            </w:r>
            <w:r w:rsidRPr="00F80255">
              <w:rPr>
                <w:spacing w:val="-6"/>
                <w:sz w:val="24"/>
              </w:rPr>
              <w:t xml:space="preserve"> </w:t>
            </w:r>
            <w:r w:rsidRPr="00F80255">
              <w:rPr>
                <w:sz w:val="24"/>
              </w:rPr>
              <w:t>1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4EA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3"/>
                <w:sz w:val="24"/>
              </w:rPr>
              <w:t>Teaching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z w:val="24"/>
              </w:rPr>
              <w:t>&amp;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Learning</w:t>
            </w:r>
            <w:r w:rsidRPr="00F80255">
              <w:rPr>
                <w:spacing w:val="-12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Centre,</w:t>
            </w:r>
            <w:r w:rsidRPr="00F80255">
              <w:rPr>
                <w:spacing w:val="-9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QEUH</w:t>
            </w:r>
          </w:p>
        </w:tc>
      </w:tr>
      <w:tr w:rsidR="003D46D2" w:rsidRPr="00F80255" w:rsidTr="003D46D2">
        <w:trPr>
          <w:trHeight w:hRule="exact" w:val="335"/>
        </w:trPr>
        <w:tc>
          <w:tcPr>
            <w:tcW w:w="1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22</w:t>
            </w:r>
            <w:r w:rsidRPr="00F80255"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z w:val="24"/>
              </w:rPr>
              <w:t>11/2018</w:t>
            </w:r>
          </w:p>
        </w:tc>
        <w:tc>
          <w:tcPr>
            <w:tcW w:w="25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2"/>
                <w:sz w:val="24"/>
              </w:rPr>
              <w:t>Day</w:t>
            </w:r>
            <w:r w:rsidRPr="00F80255">
              <w:rPr>
                <w:spacing w:val="-6"/>
                <w:sz w:val="24"/>
              </w:rPr>
              <w:t xml:space="preserve"> </w:t>
            </w:r>
            <w:r w:rsidRPr="00F80255">
              <w:rPr>
                <w:sz w:val="24"/>
              </w:rPr>
              <w:t>2</w:t>
            </w:r>
          </w:p>
        </w:tc>
        <w:tc>
          <w:tcPr>
            <w:tcW w:w="5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D46D2" w:rsidRDefault="003D46D2" w:rsidP="003D46D2">
            <w:pPr>
              <w:pStyle w:val="TableParagraph"/>
              <w:spacing w:line="282" w:lineRule="exact"/>
              <w:ind w:left="99"/>
              <w:rPr>
                <w:rFonts w:cs="Calibri"/>
                <w:sz w:val="24"/>
                <w:szCs w:val="24"/>
              </w:rPr>
            </w:pPr>
            <w:r w:rsidRPr="00F80255">
              <w:rPr>
                <w:spacing w:val="-3"/>
                <w:sz w:val="24"/>
              </w:rPr>
              <w:t>Teaching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z w:val="24"/>
              </w:rPr>
              <w:t>&amp;</w:t>
            </w:r>
            <w:r w:rsidRPr="00F80255">
              <w:rPr>
                <w:spacing w:val="-7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Learning</w:t>
            </w:r>
            <w:r w:rsidRPr="00F80255">
              <w:rPr>
                <w:spacing w:val="-12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Centre,</w:t>
            </w:r>
            <w:r w:rsidRPr="00F80255">
              <w:rPr>
                <w:spacing w:val="-9"/>
                <w:sz w:val="24"/>
              </w:rPr>
              <w:t xml:space="preserve"> </w:t>
            </w:r>
            <w:r w:rsidRPr="00F80255">
              <w:rPr>
                <w:spacing w:val="-1"/>
                <w:sz w:val="24"/>
              </w:rPr>
              <w:t>QEUH</w:t>
            </w:r>
          </w:p>
        </w:tc>
      </w:tr>
      <w:tr w:rsidR="003D46D2" w:rsidRPr="00F80255" w:rsidTr="003D46D2">
        <w:trPr>
          <w:trHeight w:hRule="exact" w:val="335"/>
        </w:trPr>
        <w:tc>
          <w:tcPr>
            <w:tcW w:w="941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1C4"/>
          </w:tcPr>
          <w:p w:rsidR="003D46D2" w:rsidRPr="009E1669" w:rsidRDefault="00DC5C60" w:rsidP="003D46D2">
            <w:pPr>
              <w:pStyle w:val="TableParagraph"/>
              <w:spacing w:line="282" w:lineRule="exact"/>
              <w:ind w:left="99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9E1669">
              <w:rPr>
                <w:rFonts w:cs="Calibri"/>
                <w:b/>
                <w:color w:val="FFFFFF" w:themeColor="background1"/>
                <w:sz w:val="24"/>
                <w:szCs w:val="24"/>
              </w:rPr>
              <w:t>Booking link for Cohort 3 -</w:t>
            </w:r>
            <w:r w:rsidR="00FE3103" w:rsidRPr="009E1669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E3103" w:rsidRPr="009E1669">
              <w:rPr>
                <w:color w:val="FFFFFF" w:themeColor="background1"/>
              </w:rPr>
              <w:t xml:space="preserve"> </w:t>
            </w:r>
            <w:hyperlink r:id="rId7" w:history="1">
              <w:r w:rsidR="009E1669" w:rsidRPr="009E1669">
                <w:rPr>
                  <w:rStyle w:val="Hyperlink"/>
                  <w:rFonts w:cs="Calibri"/>
                  <w:b/>
                  <w:color w:val="FFFFFF" w:themeColor="background1"/>
                  <w:sz w:val="24"/>
                  <w:szCs w:val="24"/>
                </w:rPr>
                <w:t>https://link.webropolsurveys.com/EP/09F7CFCBF11CF744</w:t>
              </w:r>
            </w:hyperlink>
          </w:p>
          <w:p w:rsidR="009E1669" w:rsidRPr="00DC5C60" w:rsidRDefault="009E1669" w:rsidP="003D46D2">
            <w:pPr>
              <w:pStyle w:val="TableParagraph"/>
              <w:spacing w:line="282" w:lineRule="exact"/>
              <w:ind w:left="99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spacing w:before="58"/>
        <w:ind w:hanging="451"/>
      </w:pPr>
      <w:r>
        <w:t>Message</w:t>
      </w:r>
      <w:r>
        <w:rPr>
          <w:spacing w:val="-12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Nurse</w:t>
      </w:r>
      <w:r>
        <w:rPr>
          <w:spacing w:val="-9"/>
        </w:rPr>
        <w:t xml:space="preserve"> </w:t>
      </w:r>
      <w:r>
        <w:t>Director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NMC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practice</w:t>
      </w:r>
    </w:p>
    <w:p w:rsidR="009F07CE" w:rsidRDefault="005747CC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Patient Experience Feedback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Records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Record</w:t>
      </w:r>
      <w:r>
        <w:rPr>
          <w:spacing w:val="-14"/>
        </w:rPr>
        <w:t xml:space="preserve"> </w:t>
      </w:r>
      <w:r>
        <w:t>Keeping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Excellence</w:t>
      </w:r>
      <w:r>
        <w:rPr>
          <w:spacing w:val="-22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Care/Care</w:t>
      </w:r>
      <w:r>
        <w:rPr>
          <w:spacing w:val="-27"/>
        </w:rPr>
        <w:t xml:space="preserve"> </w:t>
      </w:r>
      <w:r>
        <w:t>Assurance</w:t>
      </w:r>
    </w:p>
    <w:p w:rsidR="009F07CE" w:rsidRPr="00941328" w:rsidRDefault="00941328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1"/>
        </w:rPr>
        <w:t>Clinical Risk management</w:t>
      </w:r>
    </w:p>
    <w:p w:rsidR="00941328" w:rsidRDefault="00941328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1"/>
        </w:rPr>
        <w:t>Nursing leadership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38"/>
        </w:rPr>
        <w:t>T</w:t>
      </w:r>
      <w:r>
        <w:t>ea</w:t>
      </w:r>
      <w:r>
        <w:rPr>
          <w:spacing w:val="1"/>
        </w:rPr>
        <w:t>c</w:t>
      </w:r>
      <w:r>
        <w:t>hing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5"/>
        </w:rPr>
        <w:t>y</w:t>
      </w:r>
      <w:r>
        <w:t>les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Learning</w:t>
      </w:r>
      <w:r>
        <w:rPr>
          <w:spacing w:val="-15"/>
        </w:rPr>
        <w:t xml:space="preserve"> </w:t>
      </w:r>
      <w:r>
        <w:t>preferences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t>Communication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inter-disciplinary</w:t>
      </w:r>
      <w:r>
        <w:rPr>
          <w:spacing w:val="-19"/>
        </w:rPr>
        <w:t xml:space="preserve"> </w:t>
      </w:r>
      <w:r>
        <w:t>setting</w:t>
      </w:r>
    </w:p>
    <w:p w:rsidR="009F07CE" w:rsidRDefault="009F07CE">
      <w:pPr>
        <w:pStyle w:val="BodyText"/>
        <w:numPr>
          <w:ilvl w:val="0"/>
          <w:numId w:val="1"/>
        </w:numPr>
        <w:tabs>
          <w:tab w:val="left" w:pos="561"/>
        </w:tabs>
        <w:ind w:hanging="451"/>
      </w:pPr>
      <w:r>
        <w:rPr>
          <w:spacing w:val="-1"/>
        </w:rPr>
        <w:t>Working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learning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groups</w:t>
      </w:r>
    </w:p>
    <w:p w:rsidR="009F07CE" w:rsidRDefault="009F07CE">
      <w:pPr>
        <w:spacing w:before="10"/>
        <w:rPr>
          <w:rFonts w:ascii="Arial" w:hAnsi="Arial" w:cs="Arial"/>
          <w:sz w:val="34"/>
          <w:szCs w:val="34"/>
        </w:rPr>
      </w:pPr>
    </w:p>
    <w:p w:rsidR="009F07CE" w:rsidRDefault="009F07CE">
      <w:pPr>
        <w:pStyle w:val="BodyText"/>
        <w:spacing w:before="0"/>
        <w:ind w:left="1280" w:firstLine="0"/>
      </w:pPr>
      <w:r>
        <w:t>Lunch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Refreshments</w:t>
      </w:r>
      <w:r>
        <w:rPr>
          <w:spacing w:val="-10"/>
        </w:rPr>
        <w:t xml:space="preserve"> </w:t>
      </w:r>
      <w:r>
        <w:t>provided</w:t>
      </w:r>
    </w:p>
    <w:p w:rsidR="009F07CE" w:rsidRDefault="009F07CE">
      <w:pPr>
        <w:pStyle w:val="Heading1"/>
        <w:spacing w:before="197" w:line="432" w:lineRule="exact"/>
        <w:ind w:left="3659" w:right="5018"/>
        <w:jc w:val="center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nominations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chief</w:t>
      </w:r>
      <w:r>
        <w:rPr>
          <w:spacing w:val="-1"/>
        </w:rPr>
        <w:t xml:space="preserve"> sector</w:t>
      </w:r>
      <w:r>
        <w:rPr>
          <w:spacing w:val="-3"/>
        </w:rPr>
        <w:t xml:space="preserve"> </w:t>
      </w:r>
      <w:r>
        <w:rPr>
          <w:spacing w:val="-2"/>
        </w:rPr>
        <w:t>nurse/midwife.</w:t>
      </w:r>
      <w:r>
        <w:rPr>
          <w:spacing w:val="30"/>
        </w:rPr>
        <w:t xml:space="preserve"> </w:t>
      </w:r>
      <w:r w:rsidRPr="00DC5C60">
        <w:rPr>
          <w:spacing w:val="-1"/>
        </w:rPr>
        <w:t>Click</w:t>
      </w:r>
      <w:r w:rsidRPr="00DC5C60">
        <w:t xml:space="preserve"> </w:t>
      </w:r>
      <w:r w:rsidR="00DC5C60" w:rsidRPr="00DC5C60">
        <w:rPr>
          <w:spacing w:val="-2"/>
        </w:rPr>
        <w:t>booking link</w:t>
      </w:r>
      <w:r w:rsidR="00DC5C60">
        <w:rPr>
          <w:spacing w:val="-2"/>
        </w:rPr>
        <w:t>s under preferred dates above</w:t>
      </w:r>
      <w:r w:rsidRPr="00DC5C60">
        <w:rPr>
          <w:spacing w:val="-2"/>
        </w:rPr>
        <w:t xml:space="preserve"> </w:t>
      </w:r>
      <w:r w:rsidRPr="00DC5C60">
        <w:rPr>
          <w:spacing w:val="-3"/>
        </w:rPr>
        <w:t>for</w:t>
      </w:r>
      <w:r w:rsidRPr="00DC5C60">
        <w:rPr>
          <w:spacing w:val="-2"/>
        </w:rPr>
        <w:t xml:space="preserve"> </w:t>
      </w:r>
      <w:r w:rsidRPr="00DC5C60">
        <w:t>the</w:t>
      </w:r>
      <w:r w:rsidRPr="00DC5C60">
        <w:rPr>
          <w:spacing w:val="-5"/>
        </w:rPr>
        <w:t xml:space="preserve"> </w:t>
      </w:r>
      <w:r w:rsidRPr="00DC5C60">
        <w:rPr>
          <w:spacing w:val="-1"/>
        </w:rPr>
        <w:t xml:space="preserve">nomination </w:t>
      </w:r>
      <w:r w:rsidRPr="00DC5C60">
        <w:rPr>
          <w:spacing w:val="-3"/>
        </w:rPr>
        <w:t xml:space="preserve">form </w:t>
      </w:r>
      <w:r w:rsidRPr="00DC5C60">
        <w:t>and</w:t>
      </w:r>
      <w:r>
        <w:rPr>
          <w:spacing w:val="-1"/>
        </w:rPr>
        <w:t xml:space="preserve"> submission</w:t>
      </w:r>
      <w:r>
        <w:rPr>
          <w:spacing w:val="-3"/>
        </w:rPr>
        <w:t xml:space="preserve"> </w:t>
      </w:r>
      <w:r>
        <w:rPr>
          <w:spacing w:val="-1"/>
        </w:rPr>
        <w:t>instructions.</w:t>
      </w:r>
      <w:r w:rsidR="00DC5C60">
        <w:rPr>
          <w:spacing w:val="-1"/>
        </w:rPr>
        <w:t xml:space="preserve">  </w:t>
      </w:r>
    </w:p>
    <w:p w:rsidR="009F07CE" w:rsidRDefault="009F07CE">
      <w:pPr>
        <w:spacing w:before="3"/>
        <w:ind w:left="1527" w:right="2887"/>
        <w:jc w:val="center"/>
        <w:rPr>
          <w:rFonts w:cs="Calibri"/>
          <w:sz w:val="36"/>
          <w:szCs w:val="36"/>
        </w:rPr>
      </w:pPr>
      <w:r>
        <w:rPr>
          <w:spacing w:val="-2"/>
          <w:sz w:val="36"/>
        </w:rPr>
        <w:lastRenderedPageBreak/>
        <w:t>Applications are</w:t>
      </w:r>
      <w:r>
        <w:rPr>
          <w:spacing w:val="-4"/>
          <w:sz w:val="36"/>
        </w:rPr>
        <w:t xml:space="preserve"> </w:t>
      </w:r>
      <w:r>
        <w:rPr>
          <w:spacing w:val="-2"/>
          <w:sz w:val="36"/>
        </w:rPr>
        <w:t>welcome</w:t>
      </w:r>
      <w:r>
        <w:rPr>
          <w:spacing w:val="-1"/>
          <w:sz w:val="36"/>
        </w:rPr>
        <w:t xml:space="preserve"> up</w:t>
      </w:r>
      <w:r>
        <w:rPr>
          <w:spacing w:val="-2"/>
          <w:sz w:val="36"/>
        </w:rPr>
        <w:t xml:space="preserve"> to</w:t>
      </w:r>
      <w:r>
        <w:rPr>
          <w:spacing w:val="-5"/>
          <w:sz w:val="36"/>
        </w:rPr>
        <w:t xml:space="preserve"> </w:t>
      </w:r>
      <w:r>
        <w:rPr>
          <w:sz w:val="36"/>
        </w:rPr>
        <w:t>2</w:t>
      </w:r>
      <w:r>
        <w:rPr>
          <w:spacing w:val="-4"/>
          <w:sz w:val="36"/>
        </w:rPr>
        <w:t xml:space="preserve"> </w:t>
      </w:r>
      <w:r>
        <w:rPr>
          <w:spacing w:val="-1"/>
          <w:sz w:val="36"/>
        </w:rPr>
        <w:t>weeks</w:t>
      </w:r>
      <w:r>
        <w:rPr>
          <w:spacing w:val="-5"/>
          <w:sz w:val="36"/>
        </w:rPr>
        <w:t xml:space="preserve"> </w:t>
      </w:r>
      <w:r>
        <w:rPr>
          <w:spacing w:val="-1"/>
          <w:sz w:val="36"/>
        </w:rPr>
        <w:t xml:space="preserve">prior </w:t>
      </w:r>
      <w:r>
        <w:rPr>
          <w:spacing w:val="-2"/>
          <w:sz w:val="36"/>
        </w:rPr>
        <w:t>to</w:t>
      </w:r>
      <w:r>
        <w:rPr>
          <w:spacing w:val="-5"/>
          <w:sz w:val="36"/>
        </w:rPr>
        <w:t xml:space="preserve"> </w:t>
      </w:r>
      <w:r>
        <w:rPr>
          <w:spacing w:val="-3"/>
          <w:sz w:val="36"/>
        </w:rPr>
        <w:t>Day</w:t>
      </w:r>
      <w:r>
        <w:rPr>
          <w:spacing w:val="-2"/>
          <w:sz w:val="36"/>
        </w:rPr>
        <w:t xml:space="preserve"> </w:t>
      </w:r>
      <w:r>
        <w:rPr>
          <w:sz w:val="36"/>
        </w:rPr>
        <w:t>1</w:t>
      </w:r>
      <w:r>
        <w:rPr>
          <w:spacing w:val="-4"/>
          <w:sz w:val="36"/>
        </w:rPr>
        <w:t xml:space="preserve"> </w:t>
      </w:r>
      <w:r>
        <w:rPr>
          <w:spacing w:val="-1"/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z w:val="36"/>
        </w:rPr>
        <w:t>the</w:t>
      </w:r>
      <w:r>
        <w:rPr>
          <w:spacing w:val="-1"/>
          <w:sz w:val="36"/>
        </w:rPr>
        <w:t xml:space="preserve"> selected</w:t>
      </w:r>
      <w:r>
        <w:rPr>
          <w:spacing w:val="-2"/>
          <w:sz w:val="36"/>
        </w:rPr>
        <w:t xml:space="preserve"> cohort.</w:t>
      </w:r>
    </w:p>
    <w:sectPr w:rsidR="009F07CE" w:rsidSect="007B5822">
      <w:type w:val="continuous"/>
      <w:pgSz w:w="19200" w:h="10800" w:orient="landscape"/>
      <w:pgMar w:top="320" w:right="46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C03"/>
    <w:multiLevelType w:val="hybridMultilevel"/>
    <w:tmpl w:val="91E0B76E"/>
    <w:lvl w:ilvl="0" w:tplc="87B0CACA">
      <w:start w:val="1"/>
      <w:numFmt w:val="bullet"/>
      <w:lvlText w:val="•"/>
      <w:lvlJc w:val="left"/>
      <w:pPr>
        <w:ind w:left="560" w:hanging="452"/>
      </w:pPr>
      <w:rPr>
        <w:rFonts w:ascii="Arial" w:eastAsia="Times New Roman" w:hAnsi="Arial" w:hint="default"/>
        <w:w w:val="99"/>
        <w:sz w:val="32"/>
      </w:rPr>
    </w:lvl>
    <w:lvl w:ilvl="1" w:tplc="50C87C24">
      <w:start w:val="1"/>
      <w:numFmt w:val="bullet"/>
      <w:lvlText w:val="•"/>
      <w:lvlJc w:val="left"/>
      <w:pPr>
        <w:ind w:left="2316" w:hanging="452"/>
      </w:pPr>
      <w:rPr>
        <w:rFonts w:hint="default"/>
      </w:rPr>
    </w:lvl>
    <w:lvl w:ilvl="2" w:tplc="FCF28F32">
      <w:start w:val="1"/>
      <w:numFmt w:val="bullet"/>
      <w:lvlText w:val="•"/>
      <w:lvlJc w:val="left"/>
      <w:pPr>
        <w:ind w:left="4072" w:hanging="452"/>
      </w:pPr>
      <w:rPr>
        <w:rFonts w:hint="default"/>
      </w:rPr>
    </w:lvl>
    <w:lvl w:ilvl="3" w:tplc="149CF994">
      <w:start w:val="1"/>
      <w:numFmt w:val="bullet"/>
      <w:lvlText w:val="•"/>
      <w:lvlJc w:val="left"/>
      <w:pPr>
        <w:ind w:left="5828" w:hanging="452"/>
      </w:pPr>
      <w:rPr>
        <w:rFonts w:hint="default"/>
      </w:rPr>
    </w:lvl>
    <w:lvl w:ilvl="4" w:tplc="4374280E">
      <w:start w:val="1"/>
      <w:numFmt w:val="bullet"/>
      <w:lvlText w:val="•"/>
      <w:lvlJc w:val="left"/>
      <w:pPr>
        <w:ind w:left="7584" w:hanging="452"/>
      </w:pPr>
      <w:rPr>
        <w:rFonts w:hint="default"/>
      </w:rPr>
    </w:lvl>
    <w:lvl w:ilvl="5" w:tplc="16F050F0">
      <w:start w:val="1"/>
      <w:numFmt w:val="bullet"/>
      <w:lvlText w:val="•"/>
      <w:lvlJc w:val="left"/>
      <w:pPr>
        <w:ind w:left="9340" w:hanging="452"/>
      </w:pPr>
      <w:rPr>
        <w:rFonts w:hint="default"/>
      </w:rPr>
    </w:lvl>
    <w:lvl w:ilvl="6" w:tplc="8B78ECBC">
      <w:start w:val="1"/>
      <w:numFmt w:val="bullet"/>
      <w:lvlText w:val="•"/>
      <w:lvlJc w:val="left"/>
      <w:pPr>
        <w:ind w:left="11096" w:hanging="452"/>
      </w:pPr>
      <w:rPr>
        <w:rFonts w:hint="default"/>
      </w:rPr>
    </w:lvl>
    <w:lvl w:ilvl="7" w:tplc="861EC352">
      <w:start w:val="1"/>
      <w:numFmt w:val="bullet"/>
      <w:lvlText w:val="•"/>
      <w:lvlJc w:val="left"/>
      <w:pPr>
        <w:ind w:left="12852" w:hanging="452"/>
      </w:pPr>
      <w:rPr>
        <w:rFonts w:hint="default"/>
      </w:rPr>
    </w:lvl>
    <w:lvl w:ilvl="8" w:tplc="A4281B5E">
      <w:start w:val="1"/>
      <w:numFmt w:val="bullet"/>
      <w:lvlText w:val="•"/>
      <w:lvlJc w:val="left"/>
      <w:pPr>
        <w:ind w:left="14608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5822"/>
    <w:rsid w:val="000D6512"/>
    <w:rsid w:val="00212865"/>
    <w:rsid w:val="0031060D"/>
    <w:rsid w:val="003163BD"/>
    <w:rsid w:val="00332E51"/>
    <w:rsid w:val="003D46D2"/>
    <w:rsid w:val="0051389D"/>
    <w:rsid w:val="005212D2"/>
    <w:rsid w:val="005747CC"/>
    <w:rsid w:val="005A1B9B"/>
    <w:rsid w:val="005A1D8A"/>
    <w:rsid w:val="005D077E"/>
    <w:rsid w:val="00601C30"/>
    <w:rsid w:val="00651CE5"/>
    <w:rsid w:val="00655C4E"/>
    <w:rsid w:val="006A6CAE"/>
    <w:rsid w:val="0072763C"/>
    <w:rsid w:val="007644A8"/>
    <w:rsid w:val="007B5822"/>
    <w:rsid w:val="00834946"/>
    <w:rsid w:val="008706CB"/>
    <w:rsid w:val="00941328"/>
    <w:rsid w:val="009E1669"/>
    <w:rsid w:val="009F07CE"/>
    <w:rsid w:val="00AE1915"/>
    <w:rsid w:val="00DC5C60"/>
    <w:rsid w:val="00EE3B25"/>
    <w:rsid w:val="00F80255"/>
    <w:rsid w:val="00FA77E1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22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B5822"/>
    <w:pPr>
      <w:ind w:left="113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0D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B5822"/>
    <w:pPr>
      <w:spacing w:before="16"/>
      <w:ind w:left="560" w:hanging="451"/>
    </w:pPr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20D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7B5822"/>
  </w:style>
  <w:style w:type="paragraph" w:customStyle="1" w:styleId="TableParagraph">
    <w:name w:val="Table Paragraph"/>
    <w:basedOn w:val="Normal"/>
    <w:uiPriority w:val="99"/>
    <w:rsid w:val="007B5822"/>
  </w:style>
  <w:style w:type="character" w:styleId="Hyperlink">
    <w:name w:val="Hyperlink"/>
    <w:basedOn w:val="DefaultParagraphFont"/>
    <w:uiPriority w:val="99"/>
    <w:unhideWhenUsed/>
    <w:rsid w:val="00DC5C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6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webropolsurveys.com/EP/09F7CFCBF11CF7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webropolsurveys.com/EP/5FADD078C46125CD" TargetMode="External"/><Relationship Id="rId5" Type="http://schemas.openxmlformats.org/officeDocument/2006/relationships/hyperlink" Target="https://link.webropolsurveys.com/EP/CFBA31513EBCD5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NHS Greater Glasgow and Clyde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Keith Dow</dc:creator>
  <cp:lastModifiedBy>CONNOMA807</cp:lastModifiedBy>
  <cp:revision>3</cp:revision>
  <dcterms:created xsi:type="dcterms:W3CDTF">2018-08-02T10:24:00Z</dcterms:created>
  <dcterms:modified xsi:type="dcterms:W3CDTF">2018-08-02T13:45:00Z</dcterms:modified>
</cp:coreProperties>
</file>