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1C" w:rsidRPr="0088588C" w:rsidRDefault="0001621C">
      <w:pPr>
        <w:rPr>
          <w:b/>
          <w:sz w:val="24"/>
          <w:szCs w:val="24"/>
          <w:u w:val="single"/>
        </w:rPr>
      </w:pPr>
      <w:r w:rsidRPr="0088588C">
        <w:rPr>
          <w:b/>
          <w:sz w:val="24"/>
          <w:szCs w:val="24"/>
          <w:u w:val="single"/>
        </w:rPr>
        <w:t>Guidance for ICDs for interpretation and management of hydropool results</w:t>
      </w:r>
    </w:p>
    <w:p w:rsidR="0001621C" w:rsidRDefault="0001621C">
      <w:r>
        <w:t>Sampling should take place weekly.  One clear sample is sufficient to put the pool back into use.</w:t>
      </w:r>
    </w:p>
    <w:p w:rsidR="0001621C" w:rsidRDefault="0001621C" w:rsidP="0041550D">
      <w:r w:rsidRPr="00193958">
        <w:rPr>
          <w:i/>
        </w:rPr>
        <w:t>Hydropool Locations</w:t>
      </w:r>
    </w:p>
    <w:tbl>
      <w:tblPr>
        <w:tblW w:w="5140" w:type="dxa"/>
        <w:tblLook w:val="00A0"/>
      </w:tblPr>
      <w:tblGrid>
        <w:gridCol w:w="960"/>
        <w:gridCol w:w="4180"/>
      </w:tblGrid>
      <w:tr w:rsidR="0001621C" w:rsidRPr="0041550D" w:rsidTr="0088588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1621C" w:rsidRPr="0041550D" w:rsidRDefault="0001621C" w:rsidP="0041550D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41550D">
              <w:rPr>
                <w:rFonts w:cs="Calibri"/>
                <w:color w:val="000000"/>
                <w:lang w:eastAsia="en-GB"/>
              </w:rPr>
              <w:t>SITE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1621C" w:rsidRPr="0041550D" w:rsidRDefault="0001621C" w:rsidP="0041550D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41550D">
              <w:rPr>
                <w:rFonts w:cs="Calibri"/>
                <w:color w:val="000000"/>
                <w:lang w:eastAsia="en-GB"/>
              </w:rPr>
              <w:t>LOCATION</w:t>
            </w:r>
          </w:p>
        </w:tc>
      </w:tr>
      <w:tr w:rsidR="0001621C" w:rsidRPr="0041550D" w:rsidTr="00415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1C" w:rsidRPr="0041550D" w:rsidRDefault="0001621C" w:rsidP="0041550D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41550D">
              <w:rPr>
                <w:rFonts w:cs="Calibri"/>
                <w:color w:val="000000"/>
                <w:lang w:eastAsia="en-GB"/>
              </w:rPr>
              <w:t>QEUH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1C" w:rsidRPr="0041550D" w:rsidRDefault="0001621C" w:rsidP="0041550D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41550D">
              <w:rPr>
                <w:rFonts w:cs="Calibri"/>
                <w:color w:val="000000"/>
                <w:lang w:eastAsia="en-GB"/>
              </w:rPr>
              <w:t>Room 11A, Ward 2A</w:t>
            </w:r>
          </w:p>
        </w:tc>
      </w:tr>
      <w:tr w:rsidR="0001621C" w:rsidRPr="0041550D" w:rsidTr="00415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1C" w:rsidRPr="0041550D" w:rsidRDefault="0001621C" w:rsidP="0041550D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41550D">
              <w:rPr>
                <w:rFonts w:cs="Calibri"/>
                <w:color w:val="000000"/>
                <w:lang w:eastAsia="en-GB"/>
              </w:rPr>
              <w:t>QEUH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1C" w:rsidRPr="0041550D" w:rsidRDefault="0001621C" w:rsidP="0041550D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41550D">
              <w:rPr>
                <w:rFonts w:cs="Calibri"/>
                <w:color w:val="000000"/>
                <w:lang w:eastAsia="en-GB"/>
              </w:rPr>
              <w:t>Block DA Spinal Injuries Unit</w:t>
            </w:r>
          </w:p>
        </w:tc>
      </w:tr>
      <w:tr w:rsidR="0001621C" w:rsidRPr="0041550D" w:rsidTr="00415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1C" w:rsidRPr="0041550D" w:rsidRDefault="0001621C" w:rsidP="0041550D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41550D">
              <w:rPr>
                <w:rFonts w:cs="Calibri"/>
                <w:color w:val="000000"/>
                <w:lang w:eastAsia="en-GB"/>
              </w:rPr>
              <w:t>RAH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1C" w:rsidRPr="0041550D" w:rsidRDefault="0001621C" w:rsidP="0041550D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41550D">
              <w:rPr>
                <w:rFonts w:cs="Calibri"/>
                <w:color w:val="000000"/>
                <w:lang w:eastAsia="en-GB"/>
              </w:rPr>
              <w:t>Ground Floor, REH-047, Physio Dept</w:t>
            </w:r>
          </w:p>
        </w:tc>
      </w:tr>
      <w:tr w:rsidR="0001621C" w:rsidRPr="0041550D" w:rsidTr="00415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1C" w:rsidRPr="0041550D" w:rsidRDefault="0001621C" w:rsidP="0041550D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41550D">
              <w:rPr>
                <w:rFonts w:cs="Calibri"/>
                <w:color w:val="000000"/>
                <w:lang w:eastAsia="en-GB"/>
              </w:rPr>
              <w:t>GRI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1C" w:rsidRPr="0041550D" w:rsidRDefault="0001621C" w:rsidP="0041550D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41550D">
              <w:rPr>
                <w:rFonts w:cs="Calibri"/>
                <w:color w:val="000000"/>
                <w:lang w:eastAsia="en-GB"/>
              </w:rPr>
              <w:t>Block BH Ground Floor  Physio  Disc 831</w:t>
            </w:r>
          </w:p>
        </w:tc>
      </w:tr>
      <w:tr w:rsidR="0001621C" w:rsidRPr="0041550D" w:rsidTr="004155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1C" w:rsidRPr="0041550D" w:rsidRDefault="0001621C" w:rsidP="0041550D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41550D">
              <w:rPr>
                <w:rFonts w:cs="Calibri"/>
                <w:color w:val="000000"/>
                <w:lang w:eastAsia="en-GB"/>
              </w:rPr>
              <w:t>IRH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1C" w:rsidRPr="0041550D" w:rsidRDefault="0001621C" w:rsidP="0041550D">
            <w:pPr>
              <w:spacing w:after="0" w:line="240" w:lineRule="auto"/>
              <w:rPr>
                <w:rFonts w:cs="Calibri"/>
                <w:color w:val="000000"/>
                <w:lang w:eastAsia="en-GB"/>
              </w:rPr>
            </w:pPr>
            <w:r w:rsidRPr="0041550D">
              <w:rPr>
                <w:rFonts w:cs="Calibri"/>
                <w:color w:val="000000"/>
                <w:lang w:eastAsia="en-GB"/>
              </w:rPr>
              <w:t>Physiotherapy, Level C</w:t>
            </w:r>
          </w:p>
        </w:tc>
      </w:tr>
    </w:tbl>
    <w:p w:rsidR="0001621C" w:rsidRPr="00193958" w:rsidRDefault="0001621C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9"/>
        <w:gridCol w:w="2310"/>
        <w:gridCol w:w="2311"/>
        <w:gridCol w:w="2816"/>
      </w:tblGrid>
      <w:tr w:rsidR="0001621C" w:rsidRPr="00F54891" w:rsidTr="0088588C">
        <w:tc>
          <w:tcPr>
            <w:tcW w:w="2769" w:type="dxa"/>
            <w:shd w:val="clear" w:color="auto" w:fill="D9D9D9"/>
          </w:tcPr>
          <w:p w:rsidR="0001621C" w:rsidRPr="00F54891" w:rsidRDefault="0001621C" w:rsidP="00F54891">
            <w:pPr>
              <w:spacing w:after="0" w:line="240" w:lineRule="auto"/>
            </w:pPr>
            <w:r w:rsidRPr="00F54891">
              <w:t>Hazard</w:t>
            </w:r>
          </w:p>
        </w:tc>
        <w:tc>
          <w:tcPr>
            <w:tcW w:w="2310" w:type="dxa"/>
            <w:shd w:val="clear" w:color="auto" w:fill="D9D9D9"/>
          </w:tcPr>
          <w:p w:rsidR="0001621C" w:rsidRPr="00F54891" w:rsidRDefault="0001621C" w:rsidP="00F54891">
            <w:pPr>
              <w:spacing w:after="0" w:line="240" w:lineRule="auto"/>
            </w:pPr>
            <w:r w:rsidRPr="00F54891">
              <w:t>Result</w:t>
            </w:r>
          </w:p>
        </w:tc>
        <w:tc>
          <w:tcPr>
            <w:tcW w:w="2311" w:type="dxa"/>
            <w:shd w:val="clear" w:color="auto" w:fill="D9D9D9"/>
          </w:tcPr>
          <w:p w:rsidR="0001621C" w:rsidRPr="00F54891" w:rsidRDefault="0001621C" w:rsidP="00F54891">
            <w:pPr>
              <w:spacing w:after="0" w:line="240" w:lineRule="auto"/>
            </w:pPr>
            <w:r w:rsidRPr="00F54891">
              <w:t>Interpretation</w:t>
            </w:r>
          </w:p>
        </w:tc>
        <w:tc>
          <w:tcPr>
            <w:tcW w:w="2816" w:type="dxa"/>
            <w:shd w:val="clear" w:color="auto" w:fill="D9D9D9"/>
          </w:tcPr>
          <w:p w:rsidR="0001621C" w:rsidRPr="00F54891" w:rsidRDefault="0001621C" w:rsidP="00F54891">
            <w:pPr>
              <w:spacing w:after="0" w:line="240" w:lineRule="auto"/>
            </w:pPr>
            <w:r w:rsidRPr="00F54891">
              <w:t>Action</w:t>
            </w:r>
          </w:p>
        </w:tc>
      </w:tr>
      <w:tr w:rsidR="0001621C" w:rsidRPr="00F54891" w:rsidTr="0041550D">
        <w:trPr>
          <w:trHeight w:val="1339"/>
        </w:trPr>
        <w:tc>
          <w:tcPr>
            <w:tcW w:w="2769" w:type="dxa"/>
          </w:tcPr>
          <w:p w:rsidR="0001621C" w:rsidRPr="00F54891" w:rsidRDefault="0001621C" w:rsidP="00F54891">
            <w:pPr>
              <w:spacing w:after="0" w:line="240" w:lineRule="auto"/>
            </w:pPr>
            <w:r w:rsidRPr="00F54891">
              <w:t>E Coli</w:t>
            </w:r>
          </w:p>
        </w:tc>
        <w:tc>
          <w:tcPr>
            <w:tcW w:w="2310" w:type="dxa"/>
          </w:tcPr>
          <w:p w:rsidR="0001621C" w:rsidRPr="00F54891" w:rsidRDefault="0001621C" w:rsidP="00F54891">
            <w:pPr>
              <w:spacing w:after="0" w:line="240" w:lineRule="auto"/>
            </w:pPr>
            <w:r w:rsidRPr="00F54891">
              <w:t>&gt;0 in 100 ml</w:t>
            </w: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  <w:r w:rsidRPr="00F54891">
              <w:t>0 in 100 ml</w:t>
            </w:r>
          </w:p>
        </w:tc>
        <w:tc>
          <w:tcPr>
            <w:tcW w:w="2311" w:type="dxa"/>
          </w:tcPr>
          <w:p w:rsidR="0001621C" w:rsidRPr="00F54891" w:rsidRDefault="0001621C" w:rsidP="00F54891">
            <w:pPr>
              <w:spacing w:after="0" w:line="240" w:lineRule="auto"/>
            </w:pPr>
            <w:r w:rsidRPr="00F54891">
              <w:t>UNSATISFACTORY</w:t>
            </w: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  <w:r w:rsidRPr="00F54891">
              <w:t>SATISFACTORY</w:t>
            </w:r>
          </w:p>
        </w:tc>
        <w:tc>
          <w:tcPr>
            <w:tcW w:w="2816" w:type="dxa"/>
          </w:tcPr>
          <w:p w:rsidR="0001621C" w:rsidRPr="00F54891" w:rsidRDefault="0001621C" w:rsidP="00F54891">
            <w:pPr>
              <w:spacing w:after="0" w:line="240" w:lineRule="auto"/>
            </w:pPr>
            <w:r w:rsidRPr="00F54891">
              <w:t>Investigate immediately. Take pool out of use, disinfect and repeat.</w:t>
            </w:r>
          </w:p>
        </w:tc>
      </w:tr>
      <w:tr w:rsidR="0001621C" w:rsidRPr="00F54891" w:rsidTr="0041550D">
        <w:trPr>
          <w:trHeight w:val="2694"/>
        </w:trPr>
        <w:tc>
          <w:tcPr>
            <w:tcW w:w="2769" w:type="dxa"/>
          </w:tcPr>
          <w:p w:rsidR="0001621C" w:rsidRPr="00F54891" w:rsidRDefault="0001621C" w:rsidP="00F54891">
            <w:pPr>
              <w:spacing w:after="0" w:line="240" w:lineRule="auto"/>
            </w:pPr>
            <w:r w:rsidRPr="00F54891">
              <w:t>Coliforms</w:t>
            </w:r>
          </w:p>
        </w:tc>
        <w:tc>
          <w:tcPr>
            <w:tcW w:w="2310" w:type="dxa"/>
          </w:tcPr>
          <w:p w:rsidR="0001621C" w:rsidRPr="00F54891" w:rsidRDefault="0001621C" w:rsidP="00F54891">
            <w:pPr>
              <w:spacing w:after="0" w:line="240" w:lineRule="auto"/>
            </w:pPr>
            <w:r w:rsidRPr="00F54891">
              <w:t>&gt;10 in 100ml</w:t>
            </w: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  <w:r w:rsidRPr="00F54891">
              <w:t>1-&lt;10 in 100ml</w:t>
            </w: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  <w:r w:rsidRPr="00F54891">
              <w:t>0 in 100 ml</w:t>
            </w:r>
          </w:p>
        </w:tc>
        <w:tc>
          <w:tcPr>
            <w:tcW w:w="2311" w:type="dxa"/>
          </w:tcPr>
          <w:p w:rsidR="0001621C" w:rsidRPr="00F54891" w:rsidRDefault="0001621C" w:rsidP="00F54891">
            <w:pPr>
              <w:spacing w:after="0" w:line="240" w:lineRule="auto"/>
            </w:pPr>
            <w:r w:rsidRPr="00F54891">
              <w:t>UNSATISFACTORY</w:t>
            </w: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  <w:r w:rsidRPr="00F54891">
              <w:t>ACCEPTABLE</w:t>
            </w: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  <w:r w:rsidRPr="00F54891">
              <w:t>SATISFACTORY</w:t>
            </w:r>
          </w:p>
        </w:tc>
        <w:tc>
          <w:tcPr>
            <w:tcW w:w="2816" w:type="dxa"/>
          </w:tcPr>
          <w:p w:rsidR="0001621C" w:rsidRPr="00F54891" w:rsidRDefault="0001621C" w:rsidP="00F54891">
            <w:pPr>
              <w:spacing w:after="0" w:line="240" w:lineRule="auto"/>
            </w:pPr>
            <w:r w:rsidRPr="00F54891">
              <w:t>Investigate immediately . Take pool out of use , disinfect and repeat.</w:t>
            </w:r>
          </w:p>
          <w:p w:rsidR="0001621C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  <w:r w:rsidRPr="00F54891">
              <w:t>If positive on next weekly sample, take out of use, disinfect and repeat</w:t>
            </w: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</w:tc>
      </w:tr>
      <w:tr w:rsidR="0001621C" w:rsidRPr="00F54891" w:rsidTr="0041550D">
        <w:tc>
          <w:tcPr>
            <w:tcW w:w="2769" w:type="dxa"/>
          </w:tcPr>
          <w:p w:rsidR="0001621C" w:rsidRPr="00F54891" w:rsidRDefault="0001621C" w:rsidP="00F54891">
            <w:pPr>
              <w:spacing w:after="0" w:line="240" w:lineRule="auto"/>
            </w:pPr>
            <w:r w:rsidRPr="00F54891">
              <w:t>Pseudomonas aeurginosa</w:t>
            </w:r>
          </w:p>
        </w:tc>
        <w:tc>
          <w:tcPr>
            <w:tcW w:w="2310" w:type="dxa"/>
          </w:tcPr>
          <w:p w:rsidR="0001621C" w:rsidRPr="00F54891" w:rsidRDefault="0001621C" w:rsidP="00F54891">
            <w:pPr>
              <w:spacing w:after="0" w:line="240" w:lineRule="auto"/>
            </w:pPr>
            <w:r w:rsidRPr="00F54891">
              <w:t>&gt;10 in 100 ml</w:t>
            </w: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  <w:r w:rsidRPr="00F54891">
              <w:t>1-10 in 100ml</w:t>
            </w:r>
          </w:p>
        </w:tc>
        <w:tc>
          <w:tcPr>
            <w:tcW w:w="2311" w:type="dxa"/>
          </w:tcPr>
          <w:p w:rsidR="0001621C" w:rsidRPr="00F54891" w:rsidRDefault="0001621C" w:rsidP="00F54891">
            <w:pPr>
              <w:spacing w:after="0" w:line="240" w:lineRule="auto"/>
            </w:pPr>
            <w:r w:rsidRPr="00F54891">
              <w:t>UNSATISFACTORY</w:t>
            </w: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  <w:r w:rsidRPr="00F54891">
              <w:t>BORDERLINE</w:t>
            </w:r>
          </w:p>
        </w:tc>
        <w:tc>
          <w:tcPr>
            <w:tcW w:w="2816" w:type="dxa"/>
          </w:tcPr>
          <w:p w:rsidR="0001621C" w:rsidRPr="00F54891" w:rsidRDefault="0001621C" w:rsidP="00F54891">
            <w:pPr>
              <w:spacing w:after="0" w:line="240" w:lineRule="auto"/>
            </w:pPr>
            <w:r w:rsidRPr="00F54891">
              <w:t>Investigate im</w:t>
            </w:r>
            <w:r>
              <w:t>mediately. Take pool out of use</w:t>
            </w:r>
            <w:r w:rsidRPr="00F54891">
              <w:t>, disinfect and repeat.</w:t>
            </w: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  <w:r w:rsidRPr="00F54891">
              <w:t>Immediate resample and if positive action as above</w:t>
            </w:r>
          </w:p>
        </w:tc>
      </w:tr>
      <w:tr w:rsidR="0001621C" w:rsidRPr="00F54891" w:rsidTr="0041550D">
        <w:tc>
          <w:tcPr>
            <w:tcW w:w="2769" w:type="dxa"/>
          </w:tcPr>
          <w:p w:rsidR="0001621C" w:rsidRPr="00F54891" w:rsidRDefault="0001621C" w:rsidP="00F54891">
            <w:pPr>
              <w:spacing w:after="0" w:line="240" w:lineRule="auto"/>
            </w:pPr>
            <w:r w:rsidRPr="00F54891">
              <w:t>Aerobic colony count</w:t>
            </w:r>
          </w:p>
        </w:tc>
        <w:tc>
          <w:tcPr>
            <w:tcW w:w="2310" w:type="dxa"/>
          </w:tcPr>
          <w:p w:rsidR="0001621C" w:rsidRPr="00F54891" w:rsidRDefault="0001621C" w:rsidP="00F54891">
            <w:pPr>
              <w:spacing w:after="0" w:line="240" w:lineRule="auto"/>
            </w:pPr>
            <w:r w:rsidRPr="00F54891">
              <w:t>0-&lt;10ml</w:t>
            </w: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  <w:r w:rsidRPr="00F54891">
              <w:t>&gt;10-&lt;100/ml</w:t>
            </w: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  <w:r w:rsidRPr="00F54891">
              <w:t>&gt;100ml</w:t>
            </w:r>
          </w:p>
        </w:tc>
        <w:tc>
          <w:tcPr>
            <w:tcW w:w="2311" w:type="dxa"/>
          </w:tcPr>
          <w:p w:rsidR="0001621C" w:rsidRPr="00F54891" w:rsidRDefault="0001621C" w:rsidP="00F54891">
            <w:pPr>
              <w:spacing w:after="0" w:line="240" w:lineRule="auto"/>
            </w:pPr>
            <w:r w:rsidRPr="00F54891">
              <w:t>SATISFACTORY</w:t>
            </w: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  <w:r w:rsidRPr="00F54891">
              <w:t>BORDERLINE</w:t>
            </w: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  <w:r w:rsidRPr="00F54891">
              <w:t>UNSATISFACTORY</w:t>
            </w:r>
          </w:p>
        </w:tc>
        <w:tc>
          <w:tcPr>
            <w:tcW w:w="2816" w:type="dxa"/>
          </w:tcPr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  <w:r w:rsidRPr="00F54891">
              <w:t>Repeat sample . If remains positive ask lab to identify organism. Take pool out of use, disinfect and repeat.</w:t>
            </w:r>
          </w:p>
          <w:p w:rsidR="0001621C" w:rsidRPr="00F54891" w:rsidRDefault="0001621C" w:rsidP="00F54891">
            <w:pPr>
              <w:spacing w:after="0" w:line="240" w:lineRule="auto"/>
            </w:pPr>
          </w:p>
          <w:p w:rsidR="0001621C" w:rsidRPr="00F54891" w:rsidRDefault="0001621C" w:rsidP="00F54891">
            <w:pPr>
              <w:spacing w:after="0" w:line="240" w:lineRule="auto"/>
            </w:pPr>
            <w:r w:rsidRPr="00F54891">
              <w:t>Investigate immediately . Take pool  out of use , disinfect and repeat</w:t>
            </w:r>
          </w:p>
        </w:tc>
      </w:tr>
    </w:tbl>
    <w:p w:rsidR="0001621C" w:rsidRDefault="0001621C"/>
    <w:p w:rsidR="0001621C" w:rsidRDefault="0001621C">
      <w:r>
        <w:t>References :  1) Examining food, water and environmental samples from healthcare environments. Public Health England Guidance 2013.</w:t>
      </w:r>
    </w:p>
    <w:sectPr w:rsidR="0001621C" w:rsidSect="006B072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1C" w:rsidRDefault="0001621C" w:rsidP="0088588C">
      <w:pPr>
        <w:spacing w:after="0" w:line="240" w:lineRule="auto"/>
      </w:pPr>
      <w:r>
        <w:separator/>
      </w:r>
    </w:p>
  </w:endnote>
  <w:endnote w:type="continuationSeparator" w:id="1">
    <w:p w:rsidR="0001621C" w:rsidRDefault="0001621C" w:rsidP="0088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1C" w:rsidRDefault="0001621C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Completed date: April 2018                                                                                   Review date: April 2019</w:t>
    </w:r>
  </w:p>
  <w:p w:rsidR="0001621C" w:rsidRDefault="000162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1C" w:rsidRDefault="0001621C" w:rsidP="0088588C">
      <w:pPr>
        <w:spacing w:after="0" w:line="240" w:lineRule="auto"/>
      </w:pPr>
      <w:r>
        <w:separator/>
      </w:r>
    </w:p>
  </w:footnote>
  <w:footnote w:type="continuationSeparator" w:id="1">
    <w:p w:rsidR="0001621C" w:rsidRDefault="0001621C" w:rsidP="0088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CD0"/>
    <w:multiLevelType w:val="hybridMultilevel"/>
    <w:tmpl w:val="71901B10"/>
    <w:lvl w:ilvl="0" w:tplc="7CE29152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41BC3"/>
    <w:multiLevelType w:val="hybridMultilevel"/>
    <w:tmpl w:val="7096AB40"/>
    <w:lvl w:ilvl="0" w:tplc="E8F0C5BC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137"/>
    <w:rsid w:val="0001621C"/>
    <w:rsid w:val="000A071D"/>
    <w:rsid w:val="000A6998"/>
    <w:rsid w:val="000D5B9E"/>
    <w:rsid w:val="000E666E"/>
    <w:rsid w:val="00193958"/>
    <w:rsid w:val="00283137"/>
    <w:rsid w:val="00381CE6"/>
    <w:rsid w:val="0041550D"/>
    <w:rsid w:val="004F3A36"/>
    <w:rsid w:val="006B0723"/>
    <w:rsid w:val="007B769B"/>
    <w:rsid w:val="00804B11"/>
    <w:rsid w:val="0088588C"/>
    <w:rsid w:val="008B5770"/>
    <w:rsid w:val="008B5D92"/>
    <w:rsid w:val="009A1E6C"/>
    <w:rsid w:val="00AA60DF"/>
    <w:rsid w:val="00B547D1"/>
    <w:rsid w:val="00B82A64"/>
    <w:rsid w:val="00B8396C"/>
    <w:rsid w:val="00BB338E"/>
    <w:rsid w:val="00D07628"/>
    <w:rsid w:val="00F5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31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3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85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588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85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88C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8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3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212</Words>
  <Characters>1210</Characters>
  <Application>Microsoft Office Outlook</Application>
  <DocSecurity>0</DocSecurity>
  <Lines>0</Lines>
  <Paragraphs>0</Paragraphs>
  <ScaleCrop>false</ScaleCrop>
  <Company>NHS Greater Glasgow and Clyde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ICDs for interpretation and management of hydropool results</dc:title>
  <dc:subject/>
  <dc:creator>INKSTTE798</dc:creator>
  <cp:keywords/>
  <dc:description/>
  <cp:lastModifiedBy>INKSTTE798</cp:lastModifiedBy>
  <cp:revision>2</cp:revision>
  <dcterms:created xsi:type="dcterms:W3CDTF">2018-06-08T08:25:00Z</dcterms:created>
  <dcterms:modified xsi:type="dcterms:W3CDTF">2018-06-08T08:25:00Z</dcterms:modified>
</cp:coreProperties>
</file>