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6C" w:rsidRDefault="00281C6C" w:rsidP="007F099C">
      <w:pPr>
        <w:pStyle w:val="NormalWeb"/>
        <w:spacing w:line="240" w:lineRule="auto"/>
        <w:rPr>
          <w:rStyle w:val="Strong"/>
          <w:rFonts w:ascii="Century Gothic" w:hAnsi="Century Gothic"/>
        </w:rPr>
      </w:pPr>
      <w:r w:rsidRPr="007563C3">
        <w:rPr>
          <w:rStyle w:val="Strong"/>
          <w:rFonts w:ascii="Century Gothic" w:hAnsi="Century Gothic"/>
        </w:rPr>
        <w:t>Scottish Voc</w:t>
      </w:r>
      <w:r w:rsidR="00E70CBF">
        <w:rPr>
          <w:rStyle w:val="Strong"/>
          <w:rFonts w:ascii="Century Gothic" w:hAnsi="Century Gothic"/>
        </w:rPr>
        <w:t>ational Qualifications (SVQ) Ti</w:t>
      </w:r>
      <w:r w:rsidRPr="007563C3">
        <w:rPr>
          <w:rStyle w:val="Strong"/>
          <w:rFonts w:ascii="Century Gothic" w:hAnsi="Century Gothic"/>
        </w:rPr>
        <w:t>t</w:t>
      </w:r>
      <w:r w:rsidR="00E70CBF">
        <w:rPr>
          <w:rStyle w:val="Strong"/>
          <w:rFonts w:ascii="Century Gothic" w:hAnsi="Century Gothic"/>
        </w:rPr>
        <w:t>l</w:t>
      </w:r>
      <w:r w:rsidRPr="007563C3">
        <w:rPr>
          <w:rStyle w:val="Strong"/>
          <w:rFonts w:ascii="Century Gothic" w:hAnsi="Century Gothic"/>
        </w:rPr>
        <w:t xml:space="preserve">ing Change </w:t>
      </w:r>
      <w:r>
        <w:rPr>
          <w:rStyle w:val="Strong"/>
          <w:rFonts w:ascii="Century Gothic" w:hAnsi="Century Gothic"/>
        </w:rPr>
        <w:t>–</w:t>
      </w:r>
      <w:r w:rsidRPr="007563C3">
        <w:rPr>
          <w:rStyle w:val="Strong"/>
          <w:rFonts w:ascii="Century Gothic" w:hAnsi="Century Gothic"/>
        </w:rPr>
        <w:t xml:space="preserve"> </w:t>
      </w:r>
    </w:p>
    <w:p w:rsidR="00281C6C" w:rsidRPr="007563C3" w:rsidRDefault="0046103E" w:rsidP="007F099C">
      <w:pPr>
        <w:pStyle w:val="NormalWeb"/>
        <w:spacing w:line="240" w:lineRule="auto"/>
        <w:rPr>
          <w:rFonts w:ascii="Century Gothic" w:hAnsi="Century Gothic"/>
        </w:rPr>
      </w:pPr>
      <w:r w:rsidRPr="007563C3">
        <w:rPr>
          <w:rFonts w:ascii="Century Gothic" w:hAnsi="Century Gothic"/>
        </w:rPr>
        <w:t xml:space="preserve">Please note that </w:t>
      </w:r>
      <w:r w:rsidR="00281C6C">
        <w:rPr>
          <w:rFonts w:ascii="Century Gothic" w:hAnsi="Century Gothic"/>
        </w:rPr>
        <w:t>f</w:t>
      </w:r>
      <w:r w:rsidR="00281C6C" w:rsidRPr="007563C3">
        <w:rPr>
          <w:rFonts w:ascii="Century Gothic" w:hAnsi="Century Gothic"/>
        </w:rPr>
        <w:t>ollowing consultation the SQA Accreditation Committee approved the following titling change:</w:t>
      </w:r>
    </w:p>
    <w:p w:rsidR="0046103E" w:rsidRPr="007563C3" w:rsidRDefault="0046103E" w:rsidP="007F099C">
      <w:pPr>
        <w:pStyle w:val="NormalWeb"/>
        <w:spacing w:line="240" w:lineRule="auto"/>
        <w:rPr>
          <w:rFonts w:ascii="Century Gothic" w:hAnsi="Century Gothic"/>
        </w:rPr>
      </w:pPr>
      <w:r w:rsidRPr="007563C3">
        <w:rPr>
          <w:rFonts w:ascii="Century Gothic" w:hAnsi="Century Gothic"/>
        </w:rPr>
        <w:t>SVQ titles on qualifications are changing.  The SVQ level is to be dropped and replaced with the SCQF (Scottish Credit and Qualifications Framework) level instead.  This will apply to SVQs from 1st Sept 2016, where only the SCQF level will now be specified as outlined by the SQA.</w:t>
      </w:r>
    </w:p>
    <w:p w:rsidR="00281C6C" w:rsidRDefault="0046103E" w:rsidP="007F099C">
      <w:pPr>
        <w:spacing w:line="240" w:lineRule="auto"/>
        <w:rPr>
          <w:rFonts w:ascii="Century Gothic" w:hAnsi="Century Gothic"/>
          <w:sz w:val="24"/>
          <w:szCs w:val="24"/>
        </w:rPr>
      </w:pPr>
      <w:r w:rsidRPr="007563C3">
        <w:rPr>
          <w:rFonts w:ascii="Century Gothic" w:hAnsi="Century Gothic"/>
          <w:sz w:val="24"/>
          <w:szCs w:val="24"/>
        </w:rPr>
        <w:t xml:space="preserve">For example, where the current title is SVQ level 2, the new title will </w:t>
      </w:r>
      <w:r w:rsidR="00281C6C">
        <w:rPr>
          <w:rFonts w:ascii="Century Gothic" w:hAnsi="Century Gothic"/>
          <w:sz w:val="24"/>
          <w:szCs w:val="24"/>
        </w:rPr>
        <w:t>read:</w:t>
      </w:r>
    </w:p>
    <w:p w:rsidR="0046103E" w:rsidRDefault="0046103E" w:rsidP="007F099C">
      <w:pPr>
        <w:spacing w:line="240" w:lineRule="auto"/>
        <w:rPr>
          <w:rFonts w:ascii="Century Gothic" w:hAnsi="Century Gothic"/>
          <w:sz w:val="24"/>
          <w:szCs w:val="24"/>
        </w:rPr>
      </w:pPr>
      <w:r w:rsidRPr="007563C3">
        <w:rPr>
          <w:rFonts w:ascii="Century Gothic" w:hAnsi="Century Gothic"/>
          <w:sz w:val="24"/>
          <w:szCs w:val="24"/>
        </w:rPr>
        <w:t xml:space="preserve"> SCQF level 6.</w:t>
      </w:r>
    </w:p>
    <w:p w:rsidR="00281C6C" w:rsidRPr="0046103E" w:rsidRDefault="00281C6C" w:rsidP="007F099C">
      <w:pPr>
        <w:spacing w:before="240" w:after="240" w:line="240" w:lineRule="auto"/>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The following stakeholders were consulted:</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Standard Setting Organisations / Sector Skills Councils (SSOs/SSCs)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Awarding Bodies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Colleges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training providers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employers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Scottish Government</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Skills Development Scotland (SDS)</w:t>
      </w:r>
    </w:p>
    <w:p w:rsidR="00281C6C" w:rsidRPr="0046103E" w:rsidRDefault="00281C6C" w:rsidP="007F099C">
      <w:pPr>
        <w:numPr>
          <w:ilvl w:val="0"/>
          <w:numId w:val="1"/>
        </w:numPr>
        <w:spacing w:before="100" w:beforeAutospacing="1" w:after="100" w:afterAutospacing="1" w:line="240" w:lineRule="auto"/>
        <w:ind w:left="0"/>
        <w:rPr>
          <w:rFonts w:ascii="Century Gothic" w:eastAsia="Times New Roman" w:hAnsi="Century Gothic" w:cs="Times New Roman"/>
          <w:sz w:val="24"/>
          <w:szCs w:val="24"/>
          <w:lang w:eastAsia="en-GB"/>
        </w:rPr>
      </w:pPr>
      <w:r w:rsidRPr="0046103E">
        <w:rPr>
          <w:rFonts w:ascii="Century Gothic" w:eastAsia="Times New Roman" w:hAnsi="Century Gothic" w:cs="Times New Roman"/>
          <w:sz w:val="24"/>
          <w:szCs w:val="24"/>
          <w:lang w:eastAsia="en-GB"/>
        </w:rPr>
        <w:t>Scottish Credit and Qualifications Framework (SCQF) Partnership</w:t>
      </w:r>
    </w:p>
    <w:p w:rsidR="00281C6C" w:rsidRPr="00281C6C" w:rsidRDefault="00281C6C" w:rsidP="007F099C">
      <w:pPr>
        <w:spacing w:line="240" w:lineRule="auto"/>
        <w:rPr>
          <w:rFonts w:ascii="Century Gothic" w:hAnsi="Century Gothic"/>
          <w:sz w:val="24"/>
          <w:szCs w:val="24"/>
        </w:rPr>
      </w:pPr>
      <w:r w:rsidRPr="00281C6C">
        <w:rPr>
          <w:rFonts w:ascii="Century Gothic" w:hAnsi="Century Gothic"/>
          <w:sz w:val="24"/>
          <w:szCs w:val="24"/>
        </w:rPr>
        <w:t>This change is to remove potential confusion with multiple levels being used in qualification titles, and to promote knowledge and understanding of the SCQF framework</w:t>
      </w:r>
    </w:p>
    <w:p w:rsidR="0046103E" w:rsidRPr="007F099C" w:rsidRDefault="0046103E" w:rsidP="007F099C">
      <w:pPr>
        <w:pStyle w:val="NormalWeb"/>
        <w:spacing w:line="240" w:lineRule="auto"/>
        <w:rPr>
          <w:rStyle w:val="Strong"/>
          <w:rFonts w:ascii="Century Gothic" w:hAnsi="Century Gothic"/>
          <w:b w:val="0"/>
        </w:rPr>
      </w:pPr>
      <w:r w:rsidRPr="007563C3">
        <w:rPr>
          <w:rFonts w:ascii="Century Gothic" w:hAnsi="Century Gothic"/>
        </w:rPr>
        <w:t xml:space="preserve">We understand this will be a rolling programme while awarding bodies transition their accredited SVQs to the new titles </w:t>
      </w:r>
      <w:r w:rsidRPr="007F099C">
        <w:rPr>
          <w:rFonts w:ascii="Century Gothic" w:hAnsi="Century Gothic"/>
          <w:b/>
        </w:rPr>
        <w:t>(</w:t>
      </w:r>
      <w:r w:rsidR="007F099C" w:rsidRPr="007F099C">
        <w:rPr>
          <w:rFonts w:ascii="Century Gothic" w:hAnsi="Century Gothic"/>
          <w:b/>
        </w:rPr>
        <w:t xml:space="preserve">please note </w:t>
      </w:r>
      <w:r w:rsidRPr="007F099C">
        <w:rPr>
          <w:rFonts w:ascii="Century Gothic" w:hAnsi="Century Gothic"/>
          <w:b/>
        </w:rPr>
        <w:t>this makes no difference to the actual structure, value and vocational competence of each certified SVQ).</w:t>
      </w:r>
    </w:p>
    <w:p w:rsidR="0046103E" w:rsidRPr="007563C3" w:rsidRDefault="00281C6C" w:rsidP="007F099C">
      <w:pPr>
        <w:pStyle w:val="NormalWeb"/>
        <w:spacing w:line="240" w:lineRule="auto"/>
        <w:rPr>
          <w:rFonts w:ascii="Century Gothic" w:hAnsi="Century Gothic"/>
        </w:rPr>
      </w:pPr>
      <w:r>
        <w:rPr>
          <w:rStyle w:val="Strong"/>
          <w:rFonts w:ascii="Century Gothic" w:hAnsi="Century Gothic"/>
        </w:rPr>
        <w:t xml:space="preserve">Here is the SQA link for more information_ </w:t>
      </w:r>
      <w:r w:rsidR="0046103E" w:rsidRPr="00281C6C">
        <w:rPr>
          <w:rStyle w:val="Strong"/>
          <w:rFonts w:ascii="Century Gothic" w:hAnsi="Century Gothic"/>
          <w:b w:val="0"/>
        </w:rPr>
        <w:t>http://accreditation.sqa.org.uk/accreditation/About_Us/SVQ_Titles_Are_Changing</w:t>
      </w:r>
    </w:p>
    <w:p w:rsidR="0046103E" w:rsidRPr="007563C3" w:rsidRDefault="00281C6C" w:rsidP="007F099C">
      <w:pPr>
        <w:spacing w:line="240" w:lineRule="auto"/>
        <w:rPr>
          <w:rFonts w:ascii="Century Gothic" w:hAnsi="Century Gothic"/>
          <w:sz w:val="24"/>
          <w:szCs w:val="24"/>
        </w:rPr>
      </w:pPr>
      <w:proofErr w:type="gramStart"/>
      <w:r>
        <w:rPr>
          <w:rFonts w:ascii="Century Gothic" w:hAnsi="Century Gothic"/>
          <w:sz w:val="24"/>
          <w:szCs w:val="24"/>
        </w:rPr>
        <w:t xml:space="preserve">When creating job specifications or advertising job vacancies it would be </w:t>
      </w:r>
      <w:r w:rsidR="007F099C">
        <w:rPr>
          <w:rFonts w:ascii="Century Gothic" w:hAnsi="Century Gothic"/>
          <w:sz w:val="24"/>
          <w:szCs w:val="24"/>
        </w:rPr>
        <w:t>useful</w:t>
      </w:r>
      <w:r>
        <w:rPr>
          <w:rFonts w:ascii="Century Gothic" w:hAnsi="Century Gothic"/>
          <w:sz w:val="24"/>
          <w:szCs w:val="24"/>
        </w:rPr>
        <w:t xml:space="preserve"> to remember to include the SCQF level and not the SVQ</w:t>
      </w:r>
      <w:r w:rsidR="00D90A8C">
        <w:rPr>
          <w:rFonts w:ascii="Century Gothic" w:hAnsi="Century Gothic"/>
          <w:sz w:val="24"/>
          <w:szCs w:val="24"/>
        </w:rPr>
        <w:t xml:space="preserve"> level.</w:t>
      </w:r>
      <w:proofErr w:type="gramEnd"/>
      <w:r w:rsidR="00D90A8C">
        <w:rPr>
          <w:rFonts w:ascii="Century Gothic" w:hAnsi="Century Gothic"/>
          <w:sz w:val="24"/>
          <w:szCs w:val="24"/>
        </w:rPr>
        <w:t xml:space="preserve"> </w:t>
      </w:r>
      <w:r w:rsidR="007F099C">
        <w:rPr>
          <w:rFonts w:ascii="Century Gothic" w:hAnsi="Century Gothic"/>
          <w:sz w:val="24"/>
          <w:szCs w:val="24"/>
        </w:rPr>
        <w:t xml:space="preserve">If you require any guidance on what to include when completing recruitment requests please contact the Qualifications Team.   </w:t>
      </w:r>
    </w:p>
    <w:sectPr w:rsidR="0046103E" w:rsidRPr="007563C3" w:rsidSect="00A92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2C5C"/>
    <w:multiLevelType w:val="multilevel"/>
    <w:tmpl w:val="47285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03E"/>
    <w:rsid w:val="0012342D"/>
    <w:rsid w:val="00147EBC"/>
    <w:rsid w:val="00281C6C"/>
    <w:rsid w:val="00306397"/>
    <w:rsid w:val="00452DBB"/>
    <w:rsid w:val="0046103E"/>
    <w:rsid w:val="005415AB"/>
    <w:rsid w:val="007563C3"/>
    <w:rsid w:val="007955AD"/>
    <w:rsid w:val="007D455E"/>
    <w:rsid w:val="007F099C"/>
    <w:rsid w:val="00A92642"/>
    <w:rsid w:val="00AD43E6"/>
    <w:rsid w:val="00BF00DE"/>
    <w:rsid w:val="00D90A8C"/>
    <w:rsid w:val="00DC03CB"/>
    <w:rsid w:val="00E70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03E"/>
    <w:pPr>
      <w:spacing w:before="240" w:after="240" w:line="36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03E"/>
    <w:rPr>
      <w:b/>
      <w:bCs/>
    </w:rPr>
  </w:style>
  <w:style w:type="paragraph" w:styleId="ListParagraph">
    <w:name w:val="List Paragraph"/>
    <w:basedOn w:val="Normal"/>
    <w:uiPriority w:val="34"/>
    <w:qFormat/>
    <w:rsid w:val="00281C6C"/>
    <w:pPr>
      <w:ind w:left="720"/>
      <w:contextualSpacing/>
    </w:pPr>
  </w:style>
</w:styles>
</file>

<file path=word/webSettings.xml><?xml version="1.0" encoding="utf-8"?>
<w:webSettings xmlns:r="http://schemas.openxmlformats.org/officeDocument/2006/relationships" xmlns:w="http://schemas.openxmlformats.org/wordprocessingml/2006/main">
  <w:divs>
    <w:div w:id="1072965076">
      <w:bodyDiv w:val="1"/>
      <w:marLeft w:val="0"/>
      <w:marRight w:val="0"/>
      <w:marTop w:val="0"/>
      <w:marBottom w:val="0"/>
      <w:divBdr>
        <w:top w:val="none" w:sz="0" w:space="0" w:color="auto"/>
        <w:left w:val="none" w:sz="0" w:space="0" w:color="auto"/>
        <w:bottom w:val="none" w:sz="0" w:space="0" w:color="auto"/>
        <w:right w:val="none" w:sz="0" w:space="0" w:color="auto"/>
      </w:divBdr>
      <w:divsChild>
        <w:div w:id="78260135">
          <w:marLeft w:val="0"/>
          <w:marRight w:val="0"/>
          <w:marTop w:val="0"/>
          <w:marBottom w:val="0"/>
          <w:divBdr>
            <w:top w:val="none" w:sz="0" w:space="0" w:color="auto"/>
            <w:left w:val="none" w:sz="0" w:space="0" w:color="auto"/>
            <w:bottom w:val="none" w:sz="0" w:space="0" w:color="auto"/>
            <w:right w:val="none" w:sz="0" w:space="0" w:color="auto"/>
          </w:divBdr>
        </w:div>
      </w:divsChild>
    </w:div>
    <w:div w:id="1264654902">
      <w:bodyDiv w:val="1"/>
      <w:marLeft w:val="0"/>
      <w:marRight w:val="0"/>
      <w:marTop w:val="0"/>
      <w:marBottom w:val="0"/>
      <w:divBdr>
        <w:top w:val="none" w:sz="0" w:space="0" w:color="auto"/>
        <w:left w:val="none" w:sz="0" w:space="0" w:color="auto"/>
        <w:bottom w:val="none" w:sz="0" w:space="0" w:color="auto"/>
        <w:right w:val="none" w:sz="0" w:space="0" w:color="auto"/>
      </w:divBdr>
      <w:divsChild>
        <w:div w:id="1647928272">
          <w:marLeft w:val="0"/>
          <w:marRight w:val="0"/>
          <w:marTop w:val="0"/>
          <w:marBottom w:val="0"/>
          <w:divBdr>
            <w:top w:val="none" w:sz="0" w:space="0" w:color="auto"/>
            <w:left w:val="none" w:sz="0" w:space="0" w:color="auto"/>
            <w:bottom w:val="none" w:sz="0" w:space="0" w:color="auto"/>
            <w:right w:val="none" w:sz="0" w:space="0" w:color="auto"/>
          </w:divBdr>
        </w:div>
      </w:divsChild>
    </w:div>
    <w:div w:id="1437285113">
      <w:bodyDiv w:val="1"/>
      <w:marLeft w:val="0"/>
      <w:marRight w:val="0"/>
      <w:marTop w:val="0"/>
      <w:marBottom w:val="0"/>
      <w:divBdr>
        <w:top w:val="none" w:sz="0" w:space="0" w:color="auto"/>
        <w:left w:val="none" w:sz="0" w:space="0" w:color="auto"/>
        <w:bottom w:val="none" w:sz="0" w:space="0" w:color="auto"/>
        <w:right w:val="none" w:sz="0" w:space="0" w:color="auto"/>
      </w:divBdr>
    </w:div>
    <w:div w:id="1457724610">
      <w:bodyDiv w:val="1"/>
      <w:marLeft w:val="0"/>
      <w:marRight w:val="0"/>
      <w:marTop w:val="0"/>
      <w:marBottom w:val="0"/>
      <w:divBdr>
        <w:top w:val="none" w:sz="0" w:space="0" w:color="auto"/>
        <w:left w:val="none" w:sz="0" w:space="0" w:color="auto"/>
        <w:bottom w:val="none" w:sz="0" w:space="0" w:color="auto"/>
        <w:right w:val="none" w:sz="0" w:space="0" w:color="auto"/>
      </w:divBdr>
      <w:divsChild>
        <w:div w:id="2151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1384</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stewama446</dc:creator>
  <cp:lastModifiedBy>wallava792</cp:lastModifiedBy>
  <cp:revision>2</cp:revision>
  <dcterms:created xsi:type="dcterms:W3CDTF">2017-09-08T09:31:00Z</dcterms:created>
  <dcterms:modified xsi:type="dcterms:W3CDTF">2017-09-08T09:31:00Z</dcterms:modified>
</cp:coreProperties>
</file>