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E9" w:rsidRDefault="00DD72E9" w:rsidP="00DD72E9">
      <w:pPr>
        <w:jc w:val="center"/>
      </w:pPr>
    </w:p>
    <w:p w:rsidR="00E14F25" w:rsidRPr="00DD72E9" w:rsidRDefault="00DD72E9" w:rsidP="00DD72E9">
      <w:pPr>
        <w:jc w:val="center"/>
        <w:rPr>
          <w:b/>
        </w:rPr>
      </w:pPr>
      <w:r w:rsidRPr="00DD72E9">
        <w:rPr>
          <w:b/>
        </w:rPr>
        <w:t>APPLICATION PROCESS</w:t>
      </w:r>
      <w:r w:rsidR="003561AE">
        <w:rPr>
          <w:b/>
        </w:rPr>
        <w:t xml:space="preserve"> </w:t>
      </w:r>
    </w:p>
    <w:p w:rsidR="00DD72E9" w:rsidRDefault="00DD72E9"/>
    <w:tbl>
      <w:tblPr>
        <w:tblStyle w:val="TableGrid"/>
        <w:tblW w:w="0" w:type="auto"/>
        <w:jc w:val="center"/>
        <w:tblInd w:w="-1060" w:type="dxa"/>
        <w:tblLook w:val="04A0"/>
      </w:tblPr>
      <w:tblGrid>
        <w:gridCol w:w="6298"/>
      </w:tblGrid>
      <w:tr w:rsidR="009B63A9" w:rsidRPr="00517C9B" w:rsidTr="00106CC3">
        <w:trPr>
          <w:jc w:val="center"/>
        </w:trPr>
        <w:tc>
          <w:tcPr>
            <w:tcW w:w="6298" w:type="dxa"/>
            <w:tcBorders>
              <w:bottom w:val="single" w:sz="4" w:space="0" w:color="auto"/>
            </w:tcBorders>
          </w:tcPr>
          <w:p w:rsidR="009B63A9" w:rsidRPr="00517C9B" w:rsidRDefault="009B63A9" w:rsidP="008303C1">
            <w:pPr>
              <w:jc w:val="center"/>
              <w:rPr>
                <w:rFonts w:cs="Arial"/>
                <w:sz w:val="20"/>
                <w:szCs w:val="20"/>
              </w:rPr>
            </w:pPr>
            <w:r w:rsidRPr="00517C9B">
              <w:rPr>
                <w:rFonts w:cs="Arial"/>
                <w:sz w:val="20"/>
                <w:szCs w:val="20"/>
              </w:rPr>
              <w:t xml:space="preserve">Applicant completes Part 1 of the </w:t>
            </w:r>
            <w:hyperlink r:id="rId7" w:history="1">
              <w:r w:rsidRPr="008303C1">
                <w:rPr>
                  <w:rStyle w:val="Hyperlink"/>
                  <w:rFonts w:cs="Arial"/>
                  <w:sz w:val="20"/>
                  <w:szCs w:val="20"/>
                </w:rPr>
                <w:t>IA Application</w:t>
              </w:r>
              <w:r w:rsidR="008303C1" w:rsidRPr="008303C1">
                <w:rPr>
                  <w:rStyle w:val="Hyperlink"/>
                  <w:rFonts w:cs="Arial"/>
                  <w:sz w:val="20"/>
                  <w:szCs w:val="20"/>
                </w:rPr>
                <w:t xml:space="preserve"> Form</w:t>
              </w:r>
            </w:hyperlink>
            <w:r w:rsidRPr="00517C9B">
              <w:rPr>
                <w:rFonts w:cs="Arial"/>
                <w:sz w:val="20"/>
                <w:szCs w:val="20"/>
              </w:rPr>
              <w:t xml:space="preserve"> and forwards to </w:t>
            </w:r>
            <w:r w:rsidR="00517C9B">
              <w:rPr>
                <w:rFonts w:cs="Arial"/>
                <w:sz w:val="20"/>
                <w:szCs w:val="20"/>
              </w:rPr>
              <w:t>Line M</w:t>
            </w:r>
            <w:r w:rsidRPr="00517C9B">
              <w:rPr>
                <w:rFonts w:cs="Arial"/>
                <w:sz w:val="20"/>
                <w:szCs w:val="20"/>
              </w:rPr>
              <w:t>anager</w:t>
            </w:r>
            <w:r w:rsidR="0045704F" w:rsidRPr="00517C9B">
              <w:rPr>
                <w:rFonts w:cs="Arial"/>
                <w:sz w:val="20"/>
                <w:szCs w:val="20"/>
              </w:rPr>
              <w:t xml:space="preserve"> together with Datix report</w:t>
            </w:r>
            <w:r w:rsidR="001D307A">
              <w:rPr>
                <w:rFonts w:cs="Arial"/>
                <w:sz w:val="20"/>
                <w:szCs w:val="20"/>
              </w:rPr>
              <w:t>, additional evidence</w:t>
            </w:r>
            <w:r w:rsidR="0045704F" w:rsidRPr="00517C9B">
              <w:rPr>
                <w:rFonts w:cs="Arial"/>
                <w:sz w:val="20"/>
                <w:szCs w:val="20"/>
              </w:rPr>
              <w:t xml:space="preserve"> and details of any support</w:t>
            </w:r>
            <w:r w:rsidR="006E09E8" w:rsidRPr="00517C9B">
              <w:rPr>
                <w:rFonts w:cs="Arial"/>
                <w:sz w:val="20"/>
                <w:szCs w:val="20"/>
              </w:rPr>
              <w:t xml:space="preserve"> received from OHS since Injury/Illness</w:t>
            </w:r>
          </w:p>
        </w:tc>
      </w:tr>
      <w:tr w:rsidR="006E09E8" w:rsidRPr="00517C9B" w:rsidTr="006E09E8">
        <w:trPr>
          <w:jc w:val="center"/>
        </w:trPr>
        <w:tc>
          <w:tcPr>
            <w:tcW w:w="6298" w:type="dxa"/>
            <w:tcBorders>
              <w:left w:val="nil"/>
              <w:right w:val="nil"/>
            </w:tcBorders>
          </w:tcPr>
          <w:p w:rsidR="006E09E8" w:rsidRPr="00517C9B" w:rsidRDefault="00AD59B3" w:rsidP="006E09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60" type="#_x0000_t67" style="position:absolute;left:0;text-align:left;margin-left:132.7pt;margin-top:1.7pt;width:14.95pt;height:8.8pt;z-index:251683840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6E09E8" w:rsidRPr="00517C9B" w:rsidTr="006E09E8">
        <w:trPr>
          <w:jc w:val="center"/>
        </w:trPr>
        <w:tc>
          <w:tcPr>
            <w:tcW w:w="6298" w:type="dxa"/>
            <w:tcBorders>
              <w:bottom w:val="single" w:sz="4" w:space="0" w:color="auto"/>
            </w:tcBorders>
          </w:tcPr>
          <w:p w:rsidR="0015450B" w:rsidRPr="00517C9B" w:rsidRDefault="001D307A" w:rsidP="00F17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</w:t>
            </w:r>
            <w:r w:rsidR="001A1527">
              <w:rPr>
                <w:rFonts w:cs="Arial"/>
                <w:sz w:val="20"/>
                <w:szCs w:val="20"/>
              </w:rPr>
              <w:t xml:space="preserve"> receipt </w:t>
            </w:r>
            <w:r w:rsidR="006E09E8" w:rsidRPr="00517C9B">
              <w:rPr>
                <w:rFonts w:cs="Arial"/>
                <w:sz w:val="20"/>
                <w:szCs w:val="20"/>
              </w:rPr>
              <w:t>Line Manager sources</w:t>
            </w:r>
            <w:r w:rsidR="0015450B">
              <w:rPr>
                <w:rFonts w:cs="Arial"/>
                <w:sz w:val="20"/>
                <w:szCs w:val="20"/>
              </w:rPr>
              <w:t xml:space="preserve"> </w:t>
            </w:r>
            <w:r w:rsidR="001A1527">
              <w:rPr>
                <w:rFonts w:cs="Arial"/>
                <w:sz w:val="20"/>
                <w:szCs w:val="20"/>
              </w:rPr>
              <w:t>up to date</w:t>
            </w:r>
            <w:r w:rsidR="006E09E8" w:rsidRPr="00517C9B">
              <w:rPr>
                <w:rFonts w:cs="Arial"/>
                <w:sz w:val="20"/>
                <w:szCs w:val="20"/>
              </w:rPr>
              <w:t xml:space="preserve"> OHS reports</w:t>
            </w:r>
            <w:r w:rsidR="0015450B">
              <w:rPr>
                <w:rFonts w:cs="Arial"/>
                <w:sz w:val="20"/>
                <w:szCs w:val="20"/>
              </w:rPr>
              <w:t xml:space="preserve">, </w:t>
            </w:r>
            <w:r w:rsidR="001A1527">
              <w:rPr>
                <w:rFonts w:cs="Arial"/>
                <w:sz w:val="20"/>
                <w:szCs w:val="20"/>
              </w:rPr>
              <w:t xml:space="preserve">H&amp;S reports, </w:t>
            </w:r>
            <w:r w:rsidR="0015450B">
              <w:rPr>
                <w:rFonts w:cs="Arial"/>
                <w:sz w:val="20"/>
                <w:szCs w:val="20"/>
              </w:rPr>
              <w:t xml:space="preserve">Job Description and any other supporting documentation </w:t>
            </w:r>
            <w:proofErr w:type="spellStart"/>
            <w:r w:rsidR="0015450B">
              <w:rPr>
                <w:rFonts w:cs="Arial"/>
                <w:sz w:val="20"/>
                <w:szCs w:val="20"/>
              </w:rPr>
              <w:t>eg</w:t>
            </w:r>
            <w:proofErr w:type="spellEnd"/>
            <w:r w:rsidR="0015450B">
              <w:rPr>
                <w:rFonts w:cs="Arial"/>
                <w:sz w:val="20"/>
                <w:szCs w:val="20"/>
              </w:rPr>
              <w:t xml:space="preserve">. </w:t>
            </w:r>
            <w:r w:rsidR="001A1527">
              <w:rPr>
                <w:rFonts w:cs="Arial"/>
                <w:sz w:val="20"/>
                <w:szCs w:val="20"/>
              </w:rPr>
              <w:t xml:space="preserve">witness statements, </w:t>
            </w:r>
            <w:r w:rsidR="0015450B">
              <w:rPr>
                <w:rFonts w:cs="Arial"/>
                <w:sz w:val="20"/>
                <w:szCs w:val="20"/>
              </w:rPr>
              <w:t>attendance review outcome letters</w:t>
            </w:r>
            <w:r w:rsidR="001A152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B63A9" w:rsidRPr="00517C9B" w:rsidTr="00106CC3">
        <w:trPr>
          <w:trHeight w:val="317"/>
          <w:jc w:val="center"/>
        </w:trPr>
        <w:tc>
          <w:tcPr>
            <w:tcW w:w="6298" w:type="dxa"/>
            <w:tcBorders>
              <w:left w:val="nil"/>
              <w:right w:val="nil"/>
            </w:tcBorders>
          </w:tcPr>
          <w:p w:rsidR="009B63A9" w:rsidRPr="00517C9B" w:rsidRDefault="00AD59B3" w:rsidP="00E14F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pict>
                <v:shape id="_x0000_s1026" type="#_x0000_t67" style="position:absolute;left:0;text-align:left;margin-left:132.7pt;margin-top:4.05pt;width:14.95pt;height:8.95pt;z-index:251658240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9B63A9" w:rsidRPr="00517C9B" w:rsidTr="00106CC3">
        <w:trPr>
          <w:jc w:val="center"/>
        </w:trPr>
        <w:tc>
          <w:tcPr>
            <w:tcW w:w="6298" w:type="dxa"/>
            <w:tcBorders>
              <w:bottom w:val="single" w:sz="4" w:space="0" w:color="auto"/>
            </w:tcBorders>
          </w:tcPr>
          <w:p w:rsidR="00DD72E9" w:rsidRPr="00517C9B" w:rsidRDefault="009B63A9" w:rsidP="00371C19">
            <w:pPr>
              <w:jc w:val="center"/>
              <w:rPr>
                <w:rFonts w:cs="Arial"/>
                <w:sz w:val="20"/>
                <w:szCs w:val="20"/>
              </w:rPr>
            </w:pPr>
            <w:r w:rsidRPr="00517C9B">
              <w:rPr>
                <w:rFonts w:cs="Arial"/>
                <w:sz w:val="20"/>
                <w:szCs w:val="20"/>
              </w:rPr>
              <w:t xml:space="preserve">Line Manager completes </w:t>
            </w:r>
            <w:r w:rsidR="00371C19" w:rsidRPr="00517C9B">
              <w:rPr>
                <w:rFonts w:cs="Arial"/>
                <w:sz w:val="20"/>
                <w:szCs w:val="20"/>
              </w:rPr>
              <w:t xml:space="preserve">and signs </w:t>
            </w:r>
            <w:r w:rsidRPr="00517C9B">
              <w:rPr>
                <w:rFonts w:cs="Arial"/>
                <w:sz w:val="20"/>
                <w:szCs w:val="20"/>
              </w:rPr>
              <w:t xml:space="preserve">Part 2 </w:t>
            </w:r>
            <w:r w:rsidR="00371C19" w:rsidRPr="00517C9B">
              <w:rPr>
                <w:rFonts w:cs="Arial"/>
                <w:sz w:val="20"/>
                <w:szCs w:val="20"/>
              </w:rPr>
              <w:t>of the IA application</w:t>
            </w:r>
          </w:p>
          <w:p w:rsidR="009B63A9" w:rsidRPr="00517C9B" w:rsidRDefault="009B63A9" w:rsidP="00371C19">
            <w:pPr>
              <w:jc w:val="center"/>
              <w:rPr>
                <w:rFonts w:cs="Arial"/>
                <w:sz w:val="20"/>
                <w:szCs w:val="20"/>
              </w:rPr>
            </w:pPr>
            <w:r w:rsidRPr="00517C9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B63A9" w:rsidRPr="00517C9B" w:rsidTr="00106CC3">
        <w:trPr>
          <w:jc w:val="center"/>
        </w:trPr>
        <w:tc>
          <w:tcPr>
            <w:tcW w:w="6298" w:type="dxa"/>
            <w:tcBorders>
              <w:left w:val="nil"/>
              <w:right w:val="nil"/>
            </w:tcBorders>
          </w:tcPr>
          <w:p w:rsidR="009B63A9" w:rsidRPr="00517C9B" w:rsidRDefault="00AD59B3" w:rsidP="00E14F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pict>
                <v:shape id="_x0000_s1034" type="#_x0000_t67" style="position:absolute;left:0;text-align:left;margin-left:132.7pt;margin-top:1.3pt;width:14.95pt;height:9.65pt;z-index:251659264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9B63A9" w:rsidRPr="00517C9B" w:rsidTr="00106CC3">
        <w:trPr>
          <w:jc w:val="center"/>
        </w:trPr>
        <w:tc>
          <w:tcPr>
            <w:tcW w:w="6298" w:type="dxa"/>
            <w:tcBorders>
              <w:bottom w:val="single" w:sz="4" w:space="0" w:color="auto"/>
            </w:tcBorders>
          </w:tcPr>
          <w:p w:rsidR="009B63A9" w:rsidRPr="00517C9B" w:rsidRDefault="009B63A9" w:rsidP="008303C1">
            <w:pPr>
              <w:jc w:val="center"/>
              <w:rPr>
                <w:rFonts w:cs="Arial"/>
                <w:sz w:val="20"/>
                <w:szCs w:val="20"/>
              </w:rPr>
            </w:pPr>
            <w:r w:rsidRPr="00517C9B">
              <w:rPr>
                <w:rFonts w:cs="Arial"/>
                <w:sz w:val="20"/>
                <w:szCs w:val="20"/>
              </w:rPr>
              <w:t>Line Manager submits application</w:t>
            </w:r>
            <w:r w:rsidR="0045704F" w:rsidRPr="008303C1">
              <w:rPr>
                <w:rFonts w:cs="Arial"/>
                <w:sz w:val="20"/>
                <w:szCs w:val="20"/>
              </w:rPr>
              <w:t xml:space="preserve">, </w:t>
            </w:r>
            <w:hyperlink r:id="rId8" w:history="1">
              <w:r w:rsidR="00F172C5" w:rsidRPr="008303C1">
                <w:rPr>
                  <w:rStyle w:val="Hyperlink"/>
                  <w:rFonts w:cs="Arial"/>
                  <w:sz w:val="20"/>
                  <w:szCs w:val="20"/>
                </w:rPr>
                <w:t xml:space="preserve">IA </w:t>
              </w:r>
              <w:r w:rsidR="008303C1" w:rsidRPr="008303C1">
                <w:rPr>
                  <w:rStyle w:val="Hyperlink"/>
                  <w:rFonts w:cs="Arial"/>
                  <w:sz w:val="20"/>
                  <w:szCs w:val="20"/>
                </w:rPr>
                <w:t xml:space="preserve">Panel </w:t>
              </w:r>
              <w:r w:rsidR="0045704F" w:rsidRPr="008303C1">
                <w:rPr>
                  <w:rStyle w:val="Hyperlink"/>
                  <w:rFonts w:cs="Arial"/>
                  <w:sz w:val="20"/>
                  <w:szCs w:val="20"/>
                </w:rPr>
                <w:t>Request Form</w:t>
              </w:r>
            </w:hyperlink>
            <w:r w:rsidRPr="00517C9B">
              <w:rPr>
                <w:rFonts w:cs="Arial"/>
                <w:sz w:val="20"/>
                <w:szCs w:val="20"/>
              </w:rPr>
              <w:t xml:space="preserve"> and supporting documentation to </w:t>
            </w:r>
            <w:r w:rsidR="001D307A">
              <w:rPr>
                <w:rFonts w:cs="Arial"/>
                <w:sz w:val="20"/>
                <w:szCs w:val="20"/>
              </w:rPr>
              <w:t>Depute Director of HR</w:t>
            </w:r>
          </w:p>
        </w:tc>
      </w:tr>
      <w:tr w:rsidR="009B63A9" w:rsidRPr="00517C9B" w:rsidTr="00106CC3">
        <w:trPr>
          <w:jc w:val="center"/>
        </w:trPr>
        <w:tc>
          <w:tcPr>
            <w:tcW w:w="6298" w:type="dxa"/>
            <w:tcBorders>
              <w:left w:val="nil"/>
              <w:right w:val="nil"/>
            </w:tcBorders>
          </w:tcPr>
          <w:p w:rsidR="009B63A9" w:rsidRPr="00517C9B" w:rsidRDefault="00AD59B3" w:rsidP="00E14F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pict>
                <v:shape id="_x0000_s1035" type="#_x0000_t67" style="position:absolute;left:0;text-align:left;margin-left:132.7pt;margin-top:1.9pt;width:14.95pt;height:8.15pt;z-index:251660288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9B63A9" w:rsidRPr="00517C9B" w:rsidTr="00106CC3">
        <w:trPr>
          <w:jc w:val="center"/>
        </w:trPr>
        <w:tc>
          <w:tcPr>
            <w:tcW w:w="6298" w:type="dxa"/>
            <w:tcBorders>
              <w:bottom w:val="single" w:sz="4" w:space="0" w:color="auto"/>
            </w:tcBorders>
          </w:tcPr>
          <w:p w:rsidR="0045704F" w:rsidRPr="00517C9B" w:rsidRDefault="00BB2149" w:rsidP="00BB2149">
            <w:pPr>
              <w:jc w:val="center"/>
              <w:rPr>
                <w:rFonts w:cs="Arial"/>
                <w:sz w:val="20"/>
                <w:szCs w:val="20"/>
              </w:rPr>
            </w:pPr>
            <w:r w:rsidRPr="00517C9B">
              <w:rPr>
                <w:rFonts w:cs="Arial"/>
                <w:sz w:val="20"/>
                <w:szCs w:val="20"/>
              </w:rPr>
              <w:t>IA Administrator log</w:t>
            </w:r>
            <w:r w:rsidR="006E09E8" w:rsidRPr="00517C9B">
              <w:rPr>
                <w:rFonts w:cs="Arial"/>
                <w:sz w:val="20"/>
                <w:szCs w:val="20"/>
              </w:rPr>
              <w:t>s</w:t>
            </w:r>
            <w:r w:rsidRPr="00517C9B">
              <w:rPr>
                <w:rFonts w:cs="Arial"/>
                <w:sz w:val="20"/>
                <w:szCs w:val="20"/>
              </w:rPr>
              <w:t xml:space="preserve"> the case on IA Database</w:t>
            </w:r>
          </w:p>
          <w:p w:rsidR="00BB2149" w:rsidRPr="00517C9B" w:rsidRDefault="00BB2149" w:rsidP="00BB21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2149" w:rsidRPr="00517C9B" w:rsidTr="00BB2149">
        <w:trPr>
          <w:jc w:val="center"/>
        </w:trPr>
        <w:tc>
          <w:tcPr>
            <w:tcW w:w="6298" w:type="dxa"/>
            <w:tcBorders>
              <w:left w:val="nil"/>
              <w:bottom w:val="single" w:sz="4" w:space="0" w:color="auto"/>
              <w:right w:val="nil"/>
            </w:tcBorders>
          </w:tcPr>
          <w:p w:rsidR="00BB2149" w:rsidRPr="00517C9B" w:rsidRDefault="00AD59B3" w:rsidP="001A15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pict>
                <v:shape id="_x0000_s1047" type="#_x0000_t67" style="position:absolute;margin-left:132.7pt;margin-top:3.5pt;width:14.95pt;height:9.3pt;z-index:251673600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BB2149" w:rsidRPr="00517C9B" w:rsidTr="00BB2149">
        <w:trPr>
          <w:jc w:val="center"/>
        </w:trPr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49" w:rsidRPr="00517C9B" w:rsidRDefault="001D307A" w:rsidP="00BB214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At next scheduled meeting </w:t>
            </w:r>
            <w:r w:rsidR="00BB2149" w:rsidRPr="00517C9B">
              <w:rPr>
                <w:rFonts w:cs="Arial"/>
                <w:sz w:val="20"/>
                <w:szCs w:val="20"/>
              </w:rPr>
              <w:t xml:space="preserve">IA Panel </w:t>
            </w:r>
            <w:r w:rsidR="00446A82" w:rsidRPr="00517C9B"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446A82" w:rsidRPr="00517C9B">
              <w:rPr>
                <w:rFonts w:cs="Arial"/>
                <w:sz w:val="20"/>
                <w:szCs w:val="20"/>
              </w:rPr>
              <w:t>HoPC</w:t>
            </w:r>
            <w:proofErr w:type="spellEnd"/>
            <w:r w:rsidR="00446A82" w:rsidRPr="00517C9B">
              <w:rPr>
                <w:rFonts w:cs="Arial"/>
                <w:sz w:val="20"/>
                <w:szCs w:val="20"/>
              </w:rPr>
              <w:t xml:space="preserve">, GM, OHS, H&amp;S, Staff side rep) </w:t>
            </w:r>
            <w:r w:rsidR="00BB2149" w:rsidRPr="00517C9B">
              <w:rPr>
                <w:rFonts w:cs="Arial"/>
                <w:sz w:val="20"/>
                <w:szCs w:val="20"/>
              </w:rPr>
              <w:t xml:space="preserve">considers the Application (may request additional information required from OHS/Manager/applicant) </w:t>
            </w:r>
          </w:p>
        </w:tc>
      </w:tr>
      <w:tr w:rsidR="00BB2149" w:rsidRPr="00517C9B" w:rsidTr="00BB2149">
        <w:trPr>
          <w:jc w:val="center"/>
        </w:trPr>
        <w:tc>
          <w:tcPr>
            <w:tcW w:w="6298" w:type="dxa"/>
            <w:tcBorders>
              <w:left w:val="nil"/>
              <w:right w:val="nil"/>
            </w:tcBorders>
          </w:tcPr>
          <w:p w:rsidR="00BB2149" w:rsidRPr="00517C9B" w:rsidRDefault="00AD59B3" w:rsidP="00BB214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pict>
                <v:shape id="_x0000_s1048" type="#_x0000_t67" style="position:absolute;left:0;text-align:left;margin-left:132.7pt;margin-top:3.5pt;width:14.95pt;height:9.3pt;z-index:251675648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BB2149" w:rsidRPr="00517C9B" w:rsidTr="00BB2149">
        <w:trPr>
          <w:jc w:val="center"/>
        </w:trPr>
        <w:tc>
          <w:tcPr>
            <w:tcW w:w="6298" w:type="dxa"/>
            <w:tcBorders>
              <w:bottom w:val="single" w:sz="4" w:space="0" w:color="auto"/>
            </w:tcBorders>
          </w:tcPr>
          <w:p w:rsidR="00BB2149" w:rsidRPr="00517C9B" w:rsidRDefault="00BB2149" w:rsidP="00E3589D">
            <w:pPr>
              <w:jc w:val="center"/>
              <w:rPr>
                <w:rFonts w:cs="Arial"/>
                <w:sz w:val="20"/>
                <w:szCs w:val="20"/>
              </w:rPr>
            </w:pPr>
            <w:r w:rsidRPr="00517C9B">
              <w:rPr>
                <w:rFonts w:cs="Arial"/>
                <w:sz w:val="20"/>
                <w:szCs w:val="20"/>
              </w:rPr>
              <w:t>IA Panel Chair completes and signs Part 3 of IA documentation (</w:t>
            </w:r>
            <w:r w:rsidR="00E3589D">
              <w:rPr>
                <w:rFonts w:cs="Arial"/>
                <w:sz w:val="20"/>
                <w:szCs w:val="20"/>
              </w:rPr>
              <w:t xml:space="preserve">retained by IA Administrator </w:t>
            </w:r>
            <w:r w:rsidRPr="00517C9B">
              <w:rPr>
                <w:rFonts w:cs="Arial"/>
                <w:sz w:val="20"/>
                <w:szCs w:val="20"/>
              </w:rPr>
              <w:t xml:space="preserve">for ISD recording) </w:t>
            </w:r>
          </w:p>
        </w:tc>
      </w:tr>
      <w:tr w:rsidR="00402405" w:rsidRPr="00517C9B" w:rsidTr="00BB2149">
        <w:trPr>
          <w:jc w:val="center"/>
        </w:trPr>
        <w:tc>
          <w:tcPr>
            <w:tcW w:w="6298" w:type="dxa"/>
            <w:tcBorders>
              <w:left w:val="nil"/>
              <w:bottom w:val="single" w:sz="4" w:space="0" w:color="auto"/>
              <w:right w:val="nil"/>
            </w:tcBorders>
          </w:tcPr>
          <w:p w:rsidR="00A36643" w:rsidRPr="00517C9B" w:rsidRDefault="00AD59B3" w:rsidP="00E14F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pict>
                <v:shape id="_x0000_s1043" type="#_x0000_t67" style="position:absolute;left:0;text-align:left;margin-left:132.7pt;margin-top:2.55pt;width:14.95pt;height:8.9pt;z-index:251668480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695FE8" w:rsidRPr="00517C9B" w:rsidTr="00BB2149">
        <w:trPr>
          <w:jc w:val="center"/>
        </w:trPr>
        <w:tc>
          <w:tcPr>
            <w:tcW w:w="6298" w:type="dxa"/>
            <w:tcBorders>
              <w:bottom w:val="single" w:sz="4" w:space="0" w:color="auto"/>
            </w:tcBorders>
          </w:tcPr>
          <w:p w:rsidR="00695FE8" w:rsidRPr="00517C9B" w:rsidRDefault="00E3589D" w:rsidP="00F17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Within </w:t>
            </w:r>
            <w:r w:rsidR="001D307A">
              <w:rPr>
                <w:rFonts w:cs="Arial"/>
                <w:sz w:val="20"/>
                <w:szCs w:val="20"/>
              </w:rPr>
              <w:t>5 working days</w:t>
            </w:r>
            <w:r>
              <w:rPr>
                <w:rFonts w:cs="Arial"/>
                <w:sz w:val="20"/>
                <w:szCs w:val="20"/>
              </w:rPr>
              <w:t xml:space="preserve"> of Panel</w:t>
            </w:r>
            <w:r w:rsidR="001D307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D307A">
              <w:rPr>
                <w:rFonts w:cs="Arial"/>
                <w:sz w:val="20"/>
                <w:szCs w:val="20"/>
              </w:rPr>
              <w:t>Depute</w:t>
            </w:r>
            <w:proofErr w:type="spellEnd"/>
            <w:r w:rsidR="001D307A">
              <w:rPr>
                <w:rFonts w:cs="Arial"/>
                <w:sz w:val="20"/>
                <w:szCs w:val="20"/>
              </w:rPr>
              <w:t xml:space="preserve"> Director of HR</w:t>
            </w:r>
            <w:r w:rsidR="00695FE8" w:rsidRPr="00517C9B">
              <w:rPr>
                <w:rFonts w:cs="Arial"/>
                <w:sz w:val="20"/>
                <w:szCs w:val="20"/>
              </w:rPr>
              <w:t xml:space="preserve"> notifies </w:t>
            </w:r>
            <w:r w:rsidR="00BB2149" w:rsidRPr="00517C9B">
              <w:rPr>
                <w:rFonts w:cs="Arial"/>
                <w:sz w:val="20"/>
                <w:szCs w:val="20"/>
              </w:rPr>
              <w:t>applicant of outcome of their IA application</w:t>
            </w:r>
            <w:r w:rsidR="001D307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1D307A">
              <w:rPr>
                <w:rFonts w:cs="Arial"/>
                <w:sz w:val="20"/>
                <w:szCs w:val="20"/>
              </w:rPr>
              <w:t>cc’d</w:t>
            </w:r>
            <w:proofErr w:type="spellEnd"/>
            <w:r w:rsidR="001D307A">
              <w:rPr>
                <w:rFonts w:cs="Arial"/>
                <w:sz w:val="20"/>
                <w:szCs w:val="20"/>
              </w:rPr>
              <w:t xml:space="preserve"> to manager</w:t>
            </w:r>
            <w:r w:rsidR="00BB2149" w:rsidRPr="00517C9B">
              <w:rPr>
                <w:rFonts w:cs="Arial"/>
                <w:sz w:val="20"/>
                <w:szCs w:val="20"/>
              </w:rPr>
              <w:t xml:space="preserve"> </w:t>
            </w:r>
            <w:r w:rsidR="00F172C5">
              <w:rPr>
                <w:rFonts w:cs="Arial"/>
                <w:sz w:val="20"/>
                <w:szCs w:val="20"/>
              </w:rPr>
              <w:t>for updating injury type on SSTS</w:t>
            </w:r>
          </w:p>
        </w:tc>
      </w:tr>
      <w:tr w:rsidR="009B63A9" w:rsidRPr="00517C9B" w:rsidTr="00106CC3">
        <w:trPr>
          <w:jc w:val="center"/>
        </w:trPr>
        <w:tc>
          <w:tcPr>
            <w:tcW w:w="6298" w:type="dxa"/>
            <w:tcBorders>
              <w:left w:val="nil"/>
              <w:right w:val="nil"/>
            </w:tcBorders>
          </w:tcPr>
          <w:p w:rsidR="009B63A9" w:rsidRPr="00517C9B" w:rsidRDefault="00AD59B3" w:rsidP="00E14F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pict>
                <v:shape id="_x0000_s1041" type="#_x0000_t67" style="position:absolute;left:0;text-align:left;margin-left:132.7pt;margin-top:2.3pt;width:14.95pt;height:10.05pt;z-index:251666432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9B63A9" w:rsidRPr="00517C9B" w:rsidTr="00106CC3">
        <w:trPr>
          <w:jc w:val="center"/>
        </w:trPr>
        <w:tc>
          <w:tcPr>
            <w:tcW w:w="6298" w:type="dxa"/>
            <w:tcBorders>
              <w:bottom w:val="single" w:sz="4" w:space="0" w:color="auto"/>
            </w:tcBorders>
          </w:tcPr>
          <w:p w:rsidR="009B63A9" w:rsidRPr="00517C9B" w:rsidRDefault="00106CC3" w:rsidP="00F172C5">
            <w:pPr>
              <w:jc w:val="center"/>
              <w:rPr>
                <w:rFonts w:cs="Arial"/>
                <w:sz w:val="20"/>
                <w:szCs w:val="20"/>
              </w:rPr>
            </w:pPr>
            <w:r w:rsidRPr="00517C9B">
              <w:rPr>
                <w:rFonts w:cs="Arial"/>
                <w:sz w:val="20"/>
                <w:szCs w:val="20"/>
              </w:rPr>
              <w:t xml:space="preserve">Where further information requested, the </w:t>
            </w:r>
            <w:proofErr w:type="spellStart"/>
            <w:r w:rsidR="001D307A">
              <w:rPr>
                <w:rFonts w:cs="Arial"/>
                <w:sz w:val="20"/>
                <w:szCs w:val="20"/>
              </w:rPr>
              <w:t>Depute</w:t>
            </w:r>
            <w:proofErr w:type="spellEnd"/>
            <w:r w:rsidR="001D307A">
              <w:rPr>
                <w:rFonts w:cs="Arial"/>
                <w:sz w:val="20"/>
                <w:szCs w:val="20"/>
              </w:rPr>
              <w:t xml:space="preserve"> Director of HR</w:t>
            </w:r>
            <w:r w:rsidR="00BB2149" w:rsidRPr="00517C9B">
              <w:rPr>
                <w:rFonts w:cs="Arial"/>
                <w:sz w:val="20"/>
                <w:szCs w:val="20"/>
              </w:rPr>
              <w:t xml:space="preserve"> issues a</w:t>
            </w:r>
            <w:r w:rsidRPr="00517C9B">
              <w:rPr>
                <w:rFonts w:cs="Arial"/>
                <w:sz w:val="20"/>
                <w:szCs w:val="20"/>
              </w:rPr>
              <w:t xml:space="preserve"> holding letter </w:t>
            </w:r>
            <w:r w:rsidR="00BB2149" w:rsidRPr="00517C9B">
              <w:rPr>
                <w:rFonts w:cs="Arial"/>
                <w:sz w:val="20"/>
                <w:szCs w:val="20"/>
              </w:rPr>
              <w:t xml:space="preserve">to applicant </w:t>
            </w:r>
          </w:p>
        </w:tc>
      </w:tr>
      <w:tr w:rsidR="009B63A9" w:rsidRPr="00517C9B" w:rsidTr="00106CC3">
        <w:trPr>
          <w:jc w:val="center"/>
        </w:trPr>
        <w:tc>
          <w:tcPr>
            <w:tcW w:w="6298" w:type="dxa"/>
            <w:tcBorders>
              <w:left w:val="nil"/>
              <w:right w:val="nil"/>
            </w:tcBorders>
          </w:tcPr>
          <w:p w:rsidR="009B63A9" w:rsidRPr="00517C9B" w:rsidRDefault="00AD59B3" w:rsidP="00E14F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pict>
                <v:shape id="_x0000_s1042" type="#_x0000_t67" style="position:absolute;left:0;text-align:left;margin-left:132.7pt;margin-top:1.7pt;width:14.95pt;height:8.8pt;z-index:251667456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9B63A9" w:rsidRPr="00517C9B" w:rsidTr="00390B28">
        <w:trPr>
          <w:jc w:val="center"/>
        </w:trPr>
        <w:tc>
          <w:tcPr>
            <w:tcW w:w="6298" w:type="dxa"/>
            <w:tcBorders>
              <w:bottom w:val="single" w:sz="4" w:space="0" w:color="auto"/>
            </w:tcBorders>
          </w:tcPr>
          <w:p w:rsidR="00390B28" w:rsidRPr="00517C9B" w:rsidRDefault="00E3589D" w:rsidP="00F17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Within </w:t>
            </w:r>
            <w:r w:rsidR="001D307A">
              <w:rPr>
                <w:rFonts w:cs="Arial"/>
                <w:sz w:val="20"/>
                <w:szCs w:val="20"/>
              </w:rPr>
              <w:t>5 working</w:t>
            </w:r>
            <w:r>
              <w:rPr>
                <w:rFonts w:cs="Arial"/>
                <w:sz w:val="20"/>
                <w:szCs w:val="20"/>
              </w:rPr>
              <w:t xml:space="preserve"> days of Panel </w:t>
            </w:r>
            <w:r w:rsidR="001D307A">
              <w:rPr>
                <w:rFonts w:cs="Arial"/>
                <w:sz w:val="20"/>
                <w:szCs w:val="20"/>
              </w:rPr>
              <w:t>Depute Director of HR</w:t>
            </w:r>
            <w:r w:rsidR="00106CC3" w:rsidRPr="00517C9B">
              <w:rPr>
                <w:rFonts w:cs="Arial"/>
                <w:sz w:val="20"/>
                <w:szCs w:val="20"/>
              </w:rPr>
              <w:t xml:space="preserve"> notifies Payroll of any payments due</w:t>
            </w:r>
            <w:r w:rsidR="00390B28" w:rsidRPr="00517C9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14F25" w:rsidRPr="00517C9B" w:rsidTr="00390B28">
        <w:trPr>
          <w:jc w:val="center"/>
        </w:trPr>
        <w:tc>
          <w:tcPr>
            <w:tcW w:w="6298" w:type="dxa"/>
            <w:tcBorders>
              <w:left w:val="nil"/>
              <w:right w:val="nil"/>
            </w:tcBorders>
          </w:tcPr>
          <w:p w:rsidR="00DD72E9" w:rsidRPr="00517C9B" w:rsidRDefault="00DD72E9" w:rsidP="00A3664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D72E9" w:rsidRPr="00517C9B" w:rsidRDefault="00DD72E9" w:rsidP="00A366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17C9B">
              <w:rPr>
                <w:rFonts w:cs="Arial"/>
                <w:b/>
                <w:sz w:val="20"/>
                <w:szCs w:val="20"/>
              </w:rPr>
              <w:t>APPEALS PROCESS</w:t>
            </w:r>
          </w:p>
          <w:p w:rsidR="00E14F25" w:rsidRPr="00517C9B" w:rsidRDefault="00E14F25" w:rsidP="00A366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72E9" w:rsidRPr="00517C9B" w:rsidTr="00DD72E9">
        <w:trPr>
          <w:jc w:val="center"/>
        </w:trPr>
        <w:tc>
          <w:tcPr>
            <w:tcW w:w="6298" w:type="dxa"/>
            <w:tcBorders>
              <w:bottom w:val="single" w:sz="4" w:space="0" w:color="auto"/>
            </w:tcBorders>
          </w:tcPr>
          <w:p w:rsidR="00DD72E9" w:rsidRPr="00517C9B" w:rsidRDefault="001D307A" w:rsidP="00F17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Within </w:t>
            </w:r>
            <w:r w:rsidR="00F172C5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working weeks of outcome receipt </w:t>
            </w:r>
            <w:r w:rsidR="00DD72E9" w:rsidRPr="00517C9B">
              <w:rPr>
                <w:rFonts w:cs="Arial"/>
                <w:sz w:val="20"/>
                <w:szCs w:val="20"/>
              </w:rPr>
              <w:t xml:space="preserve">Applicant lodges appeal </w:t>
            </w:r>
            <w:r w:rsidR="00446A82" w:rsidRPr="00517C9B">
              <w:rPr>
                <w:rFonts w:cs="Arial"/>
                <w:sz w:val="20"/>
                <w:szCs w:val="20"/>
              </w:rPr>
              <w:t>to Director of HR &amp; OD in writing giving reasons for appeal</w:t>
            </w:r>
            <w:r w:rsidR="00DD72E9" w:rsidRPr="00517C9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D72E9" w:rsidRPr="00517C9B" w:rsidTr="00DD72E9">
        <w:trPr>
          <w:jc w:val="center"/>
        </w:trPr>
        <w:tc>
          <w:tcPr>
            <w:tcW w:w="6298" w:type="dxa"/>
            <w:tcBorders>
              <w:left w:val="nil"/>
              <w:right w:val="nil"/>
            </w:tcBorders>
          </w:tcPr>
          <w:p w:rsidR="00DD72E9" w:rsidRPr="00517C9B" w:rsidRDefault="00AD59B3" w:rsidP="00DD72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pict>
                <v:shape id="_x0000_s1055" type="#_x0000_t67" style="position:absolute;left:0;text-align:left;margin-left:132.7pt;margin-top:1.15pt;width:14.95pt;height:8.8pt;z-index:251677696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E14F25" w:rsidRPr="00517C9B" w:rsidTr="00390B28">
        <w:trPr>
          <w:jc w:val="center"/>
        </w:trPr>
        <w:tc>
          <w:tcPr>
            <w:tcW w:w="6298" w:type="dxa"/>
            <w:tcBorders>
              <w:bottom w:val="single" w:sz="4" w:space="0" w:color="auto"/>
            </w:tcBorders>
          </w:tcPr>
          <w:p w:rsidR="00E14F25" w:rsidRPr="00517C9B" w:rsidRDefault="00446A82" w:rsidP="001D307A">
            <w:pPr>
              <w:jc w:val="center"/>
              <w:rPr>
                <w:rFonts w:cs="Arial"/>
                <w:sz w:val="20"/>
                <w:szCs w:val="20"/>
              </w:rPr>
            </w:pPr>
            <w:r w:rsidRPr="00517C9B">
              <w:rPr>
                <w:rFonts w:cs="Arial"/>
                <w:sz w:val="20"/>
                <w:szCs w:val="20"/>
              </w:rPr>
              <w:t>The</w:t>
            </w:r>
            <w:r w:rsidR="00106CC3" w:rsidRPr="00517C9B">
              <w:rPr>
                <w:rFonts w:cs="Arial"/>
                <w:sz w:val="20"/>
                <w:szCs w:val="20"/>
              </w:rPr>
              <w:t xml:space="preserve"> Employee Relations Unit </w:t>
            </w:r>
            <w:r w:rsidRPr="00517C9B">
              <w:rPr>
                <w:rFonts w:cs="Arial"/>
                <w:sz w:val="20"/>
                <w:szCs w:val="20"/>
              </w:rPr>
              <w:t>arranges for appeal to be considered by Director of HR &amp; OD</w:t>
            </w:r>
            <w:r w:rsidR="00F172C5">
              <w:rPr>
                <w:rFonts w:cs="Arial"/>
                <w:sz w:val="20"/>
                <w:szCs w:val="20"/>
              </w:rPr>
              <w:t>, Employee Director</w:t>
            </w:r>
            <w:r w:rsidRPr="00517C9B">
              <w:rPr>
                <w:rFonts w:cs="Arial"/>
                <w:sz w:val="20"/>
                <w:szCs w:val="20"/>
              </w:rPr>
              <w:t xml:space="preserve"> and Board Nurse/Medical Director within </w:t>
            </w:r>
            <w:r w:rsidR="001D307A">
              <w:rPr>
                <w:rFonts w:cs="Arial"/>
                <w:sz w:val="20"/>
                <w:szCs w:val="20"/>
              </w:rPr>
              <w:t xml:space="preserve">4 working weeks </w:t>
            </w:r>
            <w:r w:rsidRPr="00517C9B">
              <w:rPr>
                <w:rFonts w:cs="Arial"/>
                <w:sz w:val="20"/>
                <w:szCs w:val="20"/>
              </w:rPr>
              <w:t xml:space="preserve">of receipt of Appeal </w:t>
            </w:r>
          </w:p>
        </w:tc>
      </w:tr>
      <w:tr w:rsidR="00106CC3" w:rsidRPr="00517C9B" w:rsidTr="00390B28">
        <w:trPr>
          <w:jc w:val="center"/>
        </w:trPr>
        <w:tc>
          <w:tcPr>
            <w:tcW w:w="6298" w:type="dxa"/>
            <w:tcBorders>
              <w:left w:val="nil"/>
              <w:right w:val="nil"/>
            </w:tcBorders>
          </w:tcPr>
          <w:p w:rsidR="00106CC3" w:rsidRPr="00517C9B" w:rsidRDefault="00AD59B3" w:rsidP="00A366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pict>
                <v:shape id="_x0000_s1046" type="#_x0000_t67" style="position:absolute;left:0;text-align:left;margin-left:132.7pt;margin-top:1.15pt;width:14.95pt;height:8.8pt;z-index:251671552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446A82" w:rsidRPr="00517C9B" w:rsidTr="006E09E8">
        <w:trPr>
          <w:jc w:val="center"/>
        </w:trPr>
        <w:tc>
          <w:tcPr>
            <w:tcW w:w="6298" w:type="dxa"/>
            <w:tcBorders>
              <w:bottom w:val="single" w:sz="4" w:space="0" w:color="auto"/>
            </w:tcBorders>
          </w:tcPr>
          <w:p w:rsidR="00446A82" w:rsidRPr="00517C9B" w:rsidRDefault="00E3589D" w:rsidP="003561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Within </w:t>
            </w:r>
            <w:r w:rsidR="001D307A">
              <w:rPr>
                <w:rFonts w:cs="Arial"/>
                <w:sz w:val="20"/>
                <w:szCs w:val="20"/>
              </w:rPr>
              <w:t>5 working days</w:t>
            </w:r>
            <w:r>
              <w:rPr>
                <w:rFonts w:cs="Arial"/>
                <w:sz w:val="20"/>
                <w:szCs w:val="20"/>
              </w:rPr>
              <w:t xml:space="preserve"> of Appeal </w:t>
            </w:r>
            <w:r w:rsidR="003561AE">
              <w:rPr>
                <w:rFonts w:cs="Arial"/>
                <w:sz w:val="20"/>
                <w:szCs w:val="20"/>
              </w:rPr>
              <w:t>Director of HR &amp; OD</w:t>
            </w:r>
            <w:r w:rsidR="00446A82" w:rsidRPr="00517C9B">
              <w:rPr>
                <w:rFonts w:cs="Arial"/>
                <w:sz w:val="20"/>
                <w:szCs w:val="20"/>
              </w:rPr>
              <w:t xml:space="preserve"> notif</w:t>
            </w:r>
            <w:r w:rsidR="003561AE">
              <w:rPr>
                <w:rFonts w:cs="Arial"/>
                <w:sz w:val="20"/>
                <w:szCs w:val="20"/>
              </w:rPr>
              <w:t>ies</w:t>
            </w:r>
            <w:r w:rsidR="00446A82" w:rsidRPr="00517C9B">
              <w:rPr>
                <w:rFonts w:cs="Arial"/>
                <w:sz w:val="20"/>
                <w:szCs w:val="20"/>
              </w:rPr>
              <w:t xml:space="preserve"> the applicant of the outcome of appeal</w:t>
            </w:r>
            <w:r w:rsidR="001D307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1D307A">
              <w:rPr>
                <w:rFonts w:cs="Arial"/>
                <w:sz w:val="20"/>
                <w:szCs w:val="20"/>
              </w:rPr>
              <w:t>cc’d</w:t>
            </w:r>
            <w:proofErr w:type="spellEnd"/>
            <w:r w:rsidR="001D307A">
              <w:rPr>
                <w:rFonts w:cs="Arial"/>
                <w:sz w:val="20"/>
                <w:szCs w:val="20"/>
              </w:rPr>
              <w:t xml:space="preserve"> to manager</w:t>
            </w:r>
            <w:r w:rsidR="003561AE">
              <w:rPr>
                <w:rFonts w:cs="Arial"/>
                <w:sz w:val="20"/>
                <w:szCs w:val="20"/>
              </w:rPr>
              <w:t xml:space="preserve"> and Injury Allowance Administrator</w:t>
            </w:r>
          </w:p>
        </w:tc>
      </w:tr>
      <w:tr w:rsidR="00446A82" w:rsidRPr="00517C9B" w:rsidTr="006E09E8">
        <w:trPr>
          <w:jc w:val="center"/>
        </w:trPr>
        <w:tc>
          <w:tcPr>
            <w:tcW w:w="6298" w:type="dxa"/>
            <w:tcBorders>
              <w:left w:val="nil"/>
              <w:right w:val="nil"/>
            </w:tcBorders>
          </w:tcPr>
          <w:p w:rsidR="00446A82" w:rsidRPr="00517C9B" w:rsidRDefault="00AD59B3" w:rsidP="006E09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pict>
                <v:shape id="_x0000_s1058" type="#_x0000_t67" style="position:absolute;left:0;text-align:left;margin-left:132.7pt;margin-top:1.7pt;width:14.95pt;height:8.8pt;z-index:251681792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446A82" w:rsidRPr="00517C9B" w:rsidTr="006E09E8">
        <w:trPr>
          <w:jc w:val="center"/>
        </w:trPr>
        <w:tc>
          <w:tcPr>
            <w:tcW w:w="6298" w:type="dxa"/>
            <w:tcBorders>
              <w:bottom w:val="single" w:sz="4" w:space="0" w:color="auto"/>
            </w:tcBorders>
          </w:tcPr>
          <w:p w:rsidR="00446A82" w:rsidRPr="00517C9B" w:rsidRDefault="00446A82" w:rsidP="00F172C5">
            <w:pPr>
              <w:jc w:val="center"/>
              <w:rPr>
                <w:rFonts w:cs="Arial"/>
                <w:sz w:val="20"/>
                <w:szCs w:val="20"/>
              </w:rPr>
            </w:pPr>
            <w:r w:rsidRPr="00517C9B">
              <w:rPr>
                <w:rFonts w:cs="Arial"/>
                <w:sz w:val="20"/>
                <w:szCs w:val="20"/>
              </w:rPr>
              <w:t xml:space="preserve">Where approved, </w:t>
            </w:r>
            <w:r w:rsidR="001D307A">
              <w:rPr>
                <w:rFonts w:cs="Arial"/>
                <w:sz w:val="20"/>
                <w:szCs w:val="20"/>
              </w:rPr>
              <w:t>Director of HR</w:t>
            </w:r>
            <w:r w:rsidR="003561AE">
              <w:rPr>
                <w:rFonts w:cs="Arial"/>
                <w:sz w:val="20"/>
                <w:szCs w:val="20"/>
              </w:rPr>
              <w:t xml:space="preserve"> &amp;OD</w:t>
            </w:r>
            <w:r w:rsidRPr="00517C9B">
              <w:rPr>
                <w:rFonts w:cs="Arial"/>
                <w:sz w:val="20"/>
                <w:szCs w:val="20"/>
              </w:rPr>
              <w:t xml:space="preserve"> notifies Payroll of any payments due </w:t>
            </w:r>
          </w:p>
        </w:tc>
      </w:tr>
      <w:tr w:rsidR="00446A82" w:rsidRPr="00517C9B" w:rsidTr="006E09E8">
        <w:trPr>
          <w:jc w:val="center"/>
        </w:trPr>
        <w:tc>
          <w:tcPr>
            <w:tcW w:w="6298" w:type="dxa"/>
            <w:tcBorders>
              <w:left w:val="nil"/>
              <w:right w:val="nil"/>
            </w:tcBorders>
          </w:tcPr>
          <w:p w:rsidR="00446A82" w:rsidRPr="00517C9B" w:rsidRDefault="00AD59B3" w:rsidP="006E09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pict>
                <v:shape id="_x0000_s1056" type="#_x0000_t67" style="position:absolute;left:0;text-align:left;margin-left:132.7pt;margin-top:1.15pt;width:14.95pt;height:8.8pt;z-index:251679744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106CC3" w:rsidRPr="00517C9B" w:rsidTr="00106CC3">
        <w:trPr>
          <w:jc w:val="center"/>
        </w:trPr>
        <w:tc>
          <w:tcPr>
            <w:tcW w:w="6298" w:type="dxa"/>
          </w:tcPr>
          <w:p w:rsidR="00106CC3" w:rsidRPr="00517C9B" w:rsidRDefault="00106CC3" w:rsidP="00E3589D">
            <w:pPr>
              <w:jc w:val="center"/>
              <w:rPr>
                <w:rFonts w:cs="Arial"/>
                <w:sz w:val="20"/>
                <w:szCs w:val="20"/>
              </w:rPr>
            </w:pPr>
            <w:r w:rsidRPr="00517C9B">
              <w:rPr>
                <w:rFonts w:cs="Arial"/>
                <w:sz w:val="20"/>
                <w:szCs w:val="20"/>
              </w:rPr>
              <w:t xml:space="preserve">IA Administrator records IA outcomes on IA Case Spreadsheet </w:t>
            </w:r>
            <w:r w:rsidR="00E3589D">
              <w:rPr>
                <w:rFonts w:cs="Arial"/>
                <w:sz w:val="20"/>
                <w:szCs w:val="20"/>
              </w:rPr>
              <w:t xml:space="preserve">for inclusion in </w:t>
            </w:r>
            <w:r w:rsidRPr="00517C9B">
              <w:rPr>
                <w:rFonts w:cs="Arial"/>
                <w:sz w:val="20"/>
                <w:szCs w:val="20"/>
              </w:rPr>
              <w:t>ISD return</w:t>
            </w:r>
          </w:p>
        </w:tc>
      </w:tr>
    </w:tbl>
    <w:p w:rsidR="0015450B" w:rsidRDefault="0015450B">
      <w:pPr>
        <w:rPr>
          <w:rFonts w:cs="Arial"/>
          <w:sz w:val="20"/>
          <w:szCs w:val="20"/>
        </w:rPr>
      </w:pPr>
    </w:p>
    <w:p w:rsidR="0015450B" w:rsidRDefault="0015450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TableGrid"/>
        <w:tblW w:w="0" w:type="auto"/>
        <w:jc w:val="center"/>
        <w:tblInd w:w="-1060" w:type="dxa"/>
        <w:tblLook w:val="04A0"/>
      </w:tblPr>
      <w:tblGrid>
        <w:gridCol w:w="6298"/>
      </w:tblGrid>
      <w:tr w:rsidR="0015450B" w:rsidRPr="00517C9B" w:rsidTr="0015450B">
        <w:trPr>
          <w:jc w:val="center"/>
        </w:trPr>
        <w:tc>
          <w:tcPr>
            <w:tcW w:w="6298" w:type="dxa"/>
            <w:tcBorders>
              <w:left w:val="nil"/>
              <w:right w:val="nil"/>
            </w:tcBorders>
          </w:tcPr>
          <w:p w:rsidR="0015450B" w:rsidRPr="00517C9B" w:rsidRDefault="0015450B" w:rsidP="0015450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5450B" w:rsidRPr="00517C9B" w:rsidRDefault="0015450B" w:rsidP="001545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RECORDING</w:t>
            </w:r>
            <w:r w:rsidRPr="00517C9B">
              <w:rPr>
                <w:rFonts w:cs="Arial"/>
                <w:b/>
                <w:sz w:val="20"/>
                <w:szCs w:val="20"/>
              </w:rPr>
              <w:t xml:space="preserve"> PROCESS</w:t>
            </w:r>
          </w:p>
          <w:p w:rsidR="0015450B" w:rsidRPr="00517C9B" w:rsidRDefault="0015450B" w:rsidP="001545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450B" w:rsidRPr="00517C9B" w:rsidTr="0015450B">
        <w:trPr>
          <w:jc w:val="center"/>
        </w:trPr>
        <w:tc>
          <w:tcPr>
            <w:tcW w:w="6298" w:type="dxa"/>
            <w:tcBorders>
              <w:bottom w:val="single" w:sz="4" w:space="0" w:color="auto"/>
            </w:tcBorders>
          </w:tcPr>
          <w:p w:rsidR="0015450B" w:rsidRPr="00517C9B" w:rsidRDefault="000E06EF" w:rsidP="008303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By </w:t>
            </w:r>
            <w:r w:rsidR="008303C1">
              <w:rPr>
                <w:rFonts w:cs="Arial"/>
                <w:sz w:val="20"/>
                <w:szCs w:val="20"/>
              </w:rPr>
              <w:t>10</w:t>
            </w:r>
            <w:r w:rsidR="008303C1" w:rsidRPr="008303C1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8303C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of each month IA Administrator provides previous month’s ISD report to Payroll Manager for updating</w:t>
            </w:r>
          </w:p>
        </w:tc>
      </w:tr>
      <w:tr w:rsidR="0015450B" w:rsidRPr="00517C9B" w:rsidTr="0015450B">
        <w:trPr>
          <w:jc w:val="center"/>
        </w:trPr>
        <w:tc>
          <w:tcPr>
            <w:tcW w:w="6298" w:type="dxa"/>
            <w:tcBorders>
              <w:left w:val="nil"/>
              <w:right w:val="nil"/>
            </w:tcBorders>
          </w:tcPr>
          <w:p w:rsidR="0015450B" w:rsidRPr="00517C9B" w:rsidRDefault="00AD59B3" w:rsidP="00154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pict>
                <v:shape id="_x0000_s1062" type="#_x0000_t67" style="position:absolute;left:0;text-align:left;margin-left:132.7pt;margin-top:1.15pt;width:14.95pt;height:8.8pt;z-index:251686912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15450B" w:rsidRPr="00517C9B" w:rsidTr="0015450B">
        <w:trPr>
          <w:jc w:val="center"/>
        </w:trPr>
        <w:tc>
          <w:tcPr>
            <w:tcW w:w="6298" w:type="dxa"/>
            <w:tcBorders>
              <w:bottom w:val="single" w:sz="4" w:space="0" w:color="auto"/>
            </w:tcBorders>
          </w:tcPr>
          <w:p w:rsidR="0015450B" w:rsidRPr="00517C9B" w:rsidRDefault="000E06EF" w:rsidP="008303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By </w:t>
            </w:r>
            <w:r w:rsidR="008303C1">
              <w:rPr>
                <w:rFonts w:cs="Arial"/>
                <w:sz w:val="20"/>
                <w:szCs w:val="20"/>
              </w:rPr>
              <w:t>2</w:t>
            </w:r>
            <w:r w:rsidR="008303C1" w:rsidRPr="008303C1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="008303C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of each month Payroll Manager provides monthly report to IA Administrator</w:t>
            </w:r>
            <w:r w:rsidRPr="00517C9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with details of awards in the current month</w:t>
            </w:r>
          </w:p>
        </w:tc>
      </w:tr>
      <w:tr w:rsidR="0015450B" w:rsidRPr="00517C9B" w:rsidTr="0015450B">
        <w:trPr>
          <w:jc w:val="center"/>
        </w:trPr>
        <w:tc>
          <w:tcPr>
            <w:tcW w:w="6298" w:type="dxa"/>
            <w:tcBorders>
              <w:left w:val="nil"/>
              <w:right w:val="nil"/>
            </w:tcBorders>
          </w:tcPr>
          <w:p w:rsidR="0015450B" w:rsidRPr="00517C9B" w:rsidRDefault="00AD59B3" w:rsidP="00154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pict>
                <v:shape id="_x0000_s1061" type="#_x0000_t67" style="position:absolute;left:0;text-align:left;margin-left:132.7pt;margin-top:1.15pt;width:14.95pt;height:8.8pt;z-index:251685888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15450B" w:rsidRPr="00517C9B" w:rsidTr="0015450B">
        <w:trPr>
          <w:jc w:val="center"/>
        </w:trPr>
        <w:tc>
          <w:tcPr>
            <w:tcW w:w="6298" w:type="dxa"/>
            <w:tcBorders>
              <w:bottom w:val="single" w:sz="4" w:space="0" w:color="auto"/>
            </w:tcBorders>
          </w:tcPr>
          <w:p w:rsidR="0015450B" w:rsidRPr="00517C9B" w:rsidRDefault="000E06EF" w:rsidP="000E06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IA Administrator contacts line managers for update on status (</w:t>
            </w:r>
            <w:proofErr w:type="spellStart"/>
            <w:r>
              <w:rPr>
                <w:rFonts w:cs="Arial"/>
                <w:sz w:val="20"/>
                <w:szCs w:val="20"/>
              </w:rPr>
              <w:t>eg</w:t>
            </w:r>
            <w:proofErr w:type="spellEnd"/>
            <w:r>
              <w:rPr>
                <w:rFonts w:cs="Arial"/>
                <w:sz w:val="20"/>
                <w:szCs w:val="20"/>
              </w:rPr>
              <w:t>. phased return, return to work, termination)</w:t>
            </w:r>
          </w:p>
        </w:tc>
      </w:tr>
      <w:tr w:rsidR="0015450B" w:rsidRPr="00517C9B" w:rsidTr="0015450B">
        <w:trPr>
          <w:jc w:val="center"/>
        </w:trPr>
        <w:tc>
          <w:tcPr>
            <w:tcW w:w="6298" w:type="dxa"/>
            <w:tcBorders>
              <w:left w:val="nil"/>
              <w:right w:val="nil"/>
            </w:tcBorders>
          </w:tcPr>
          <w:p w:rsidR="0015450B" w:rsidRPr="00517C9B" w:rsidRDefault="00AD59B3" w:rsidP="00154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pict>
                <v:shape id="_x0000_s1064" type="#_x0000_t67" style="position:absolute;left:0;text-align:left;margin-left:132.7pt;margin-top:1.7pt;width:14.95pt;height:8.8pt;z-index:251688960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15450B" w:rsidRPr="00517C9B" w:rsidTr="0015450B">
        <w:trPr>
          <w:jc w:val="center"/>
        </w:trPr>
        <w:tc>
          <w:tcPr>
            <w:tcW w:w="6298" w:type="dxa"/>
            <w:tcBorders>
              <w:bottom w:val="single" w:sz="4" w:space="0" w:color="auto"/>
            </w:tcBorders>
          </w:tcPr>
          <w:p w:rsidR="0015450B" w:rsidRPr="00517C9B" w:rsidRDefault="000E06EF" w:rsidP="00154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IA Administrator updates any outstanding fields (</w:t>
            </w:r>
            <w:proofErr w:type="spellStart"/>
            <w:r>
              <w:rPr>
                <w:rFonts w:cs="Arial"/>
                <w:sz w:val="20"/>
                <w:szCs w:val="20"/>
              </w:rPr>
              <w:t>ie</w:t>
            </w:r>
            <w:proofErr w:type="spellEnd"/>
            <w:r>
              <w:rPr>
                <w:rFonts w:cs="Arial"/>
                <w:sz w:val="20"/>
                <w:szCs w:val="20"/>
              </w:rPr>
              <w:t>. injury Type, Claim Status and Date Phased Return Started)</w:t>
            </w:r>
          </w:p>
        </w:tc>
      </w:tr>
      <w:tr w:rsidR="0015450B" w:rsidRPr="00517C9B" w:rsidTr="0015450B">
        <w:trPr>
          <w:jc w:val="center"/>
        </w:trPr>
        <w:tc>
          <w:tcPr>
            <w:tcW w:w="6298" w:type="dxa"/>
            <w:tcBorders>
              <w:left w:val="nil"/>
              <w:right w:val="nil"/>
            </w:tcBorders>
          </w:tcPr>
          <w:p w:rsidR="0015450B" w:rsidRPr="00517C9B" w:rsidRDefault="00AD59B3" w:rsidP="00154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pict>
                <v:shape id="_x0000_s1063" type="#_x0000_t67" style="position:absolute;left:0;text-align:left;margin-left:132.7pt;margin-top:1.15pt;width:14.95pt;height:8.8pt;z-index:251687936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15450B" w:rsidRPr="00517C9B" w:rsidTr="0015450B">
        <w:trPr>
          <w:jc w:val="center"/>
        </w:trPr>
        <w:tc>
          <w:tcPr>
            <w:tcW w:w="6298" w:type="dxa"/>
          </w:tcPr>
          <w:p w:rsidR="0015450B" w:rsidRPr="00517C9B" w:rsidRDefault="000E06EF" w:rsidP="00154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 10</w:t>
            </w:r>
            <w:r w:rsidRPr="000E06EF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of each month IA Administrator submits return to ISD</w:t>
            </w:r>
          </w:p>
        </w:tc>
      </w:tr>
    </w:tbl>
    <w:p w:rsidR="0015450B" w:rsidRDefault="0015450B" w:rsidP="00185DF2">
      <w:pPr>
        <w:rPr>
          <w:rFonts w:cs="Arial"/>
          <w:sz w:val="20"/>
          <w:szCs w:val="20"/>
        </w:rPr>
      </w:pPr>
    </w:p>
    <w:sectPr w:rsidR="0015450B" w:rsidSect="00A36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5A" w:rsidRDefault="0098705A" w:rsidP="00371C19">
      <w:pPr>
        <w:spacing w:line="240" w:lineRule="auto"/>
      </w:pPr>
      <w:r>
        <w:separator/>
      </w:r>
    </w:p>
  </w:endnote>
  <w:endnote w:type="continuationSeparator" w:id="0">
    <w:p w:rsidR="0098705A" w:rsidRDefault="0098705A" w:rsidP="00371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7A" w:rsidRDefault="001D30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7A" w:rsidRDefault="001D30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7A" w:rsidRDefault="001D3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5A" w:rsidRDefault="0098705A" w:rsidP="00371C19">
      <w:pPr>
        <w:spacing w:line="240" w:lineRule="auto"/>
      </w:pPr>
      <w:r>
        <w:separator/>
      </w:r>
    </w:p>
  </w:footnote>
  <w:footnote w:type="continuationSeparator" w:id="0">
    <w:p w:rsidR="0098705A" w:rsidRDefault="0098705A" w:rsidP="00371C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7A" w:rsidRDefault="001D30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7A" w:rsidRDefault="001D307A" w:rsidP="006E09E8">
    <w:pPr>
      <w:jc w:val="center"/>
      <w:rPr>
        <w:b/>
        <w:sz w:val="24"/>
        <w:szCs w:val="24"/>
      </w:rPr>
    </w:pPr>
    <w:r w:rsidRPr="00390B28">
      <w:rPr>
        <w:b/>
        <w:sz w:val="24"/>
        <w:szCs w:val="24"/>
      </w:rPr>
      <w:t>Injury Allowance Process Flowchart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7A" w:rsidRDefault="001D30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E35CE"/>
    <w:rsid w:val="000042D3"/>
    <w:rsid w:val="00070C5B"/>
    <w:rsid w:val="00091E76"/>
    <w:rsid w:val="000D1564"/>
    <w:rsid w:val="000E06EF"/>
    <w:rsid w:val="0010186D"/>
    <w:rsid w:val="00106CC3"/>
    <w:rsid w:val="00117245"/>
    <w:rsid w:val="00150F82"/>
    <w:rsid w:val="0015450B"/>
    <w:rsid w:val="00185DF2"/>
    <w:rsid w:val="001A1527"/>
    <w:rsid w:val="001C038B"/>
    <w:rsid w:val="001D307A"/>
    <w:rsid w:val="001E35C6"/>
    <w:rsid w:val="001E35CE"/>
    <w:rsid w:val="001F7168"/>
    <w:rsid w:val="0025078B"/>
    <w:rsid w:val="002804D6"/>
    <w:rsid w:val="00303A2F"/>
    <w:rsid w:val="00334DBF"/>
    <w:rsid w:val="003561AE"/>
    <w:rsid w:val="00371C19"/>
    <w:rsid w:val="00390B28"/>
    <w:rsid w:val="00402405"/>
    <w:rsid w:val="00405F48"/>
    <w:rsid w:val="00446A82"/>
    <w:rsid w:val="0045704F"/>
    <w:rsid w:val="004E76B2"/>
    <w:rsid w:val="0051656E"/>
    <w:rsid w:val="00517C9B"/>
    <w:rsid w:val="00520CA0"/>
    <w:rsid w:val="00531D32"/>
    <w:rsid w:val="00571070"/>
    <w:rsid w:val="00577811"/>
    <w:rsid w:val="0058437B"/>
    <w:rsid w:val="00602C2F"/>
    <w:rsid w:val="00625024"/>
    <w:rsid w:val="00695FE8"/>
    <w:rsid w:val="006B3B41"/>
    <w:rsid w:val="006E09E8"/>
    <w:rsid w:val="007C0D07"/>
    <w:rsid w:val="008303C1"/>
    <w:rsid w:val="008876CB"/>
    <w:rsid w:val="008C3C5F"/>
    <w:rsid w:val="008C6DF2"/>
    <w:rsid w:val="00984380"/>
    <w:rsid w:val="0098705A"/>
    <w:rsid w:val="009A5372"/>
    <w:rsid w:val="009B63A9"/>
    <w:rsid w:val="00A22C80"/>
    <w:rsid w:val="00A36643"/>
    <w:rsid w:val="00A44F8C"/>
    <w:rsid w:val="00A53D10"/>
    <w:rsid w:val="00A6617D"/>
    <w:rsid w:val="00A821BC"/>
    <w:rsid w:val="00A9252B"/>
    <w:rsid w:val="00AB4D6D"/>
    <w:rsid w:val="00AD59B3"/>
    <w:rsid w:val="00B517E1"/>
    <w:rsid w:val="00BB2149"/>
    <w:rsid w:val="00BC0F82"/>
    <w:rsid w:val="00C34B5F"/>
    <w:rsid w:val="00CF192A"/>
    <w:rsid w:val="00D35036"/>
    <w:rsid w:val="00D62BBD"/>
    <w:rsid w:val="00D9274D"/>
    <w:rsid w:val="00DD72E9"/>
    <w:rsid w:val="00E14F25"/>
    <w:rsid w:val="00E33BA7"/>
    <w:rsid w:val="00E3589D"/>
    <w:rsid w:val="00E76DDB"/>
    <w:rsid w:val="00EA22CB"/>
    <w:rsid w:val="00ED6CEB"/>
    <w:rsid w:val="00EE1BBC"/>
    <w:rsid w:val="00F172C5"/>
    <w:rsid w:val="00FE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5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1C1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C19"/>
  </w:style>
  <w:style w:type="paragraph" w:styleId="Footer">
    <w:name w:val="footer"/>
    <w:basedOn w:val="Normal"/>
    <w:link w:val="FooterChar"/>
    <w:uiPriority w:val="99"/>
    <w:semiHidden/>
    <w:unhideWhenUsed/>
    <w:rsid w:val="00371C1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C19"/>
  </w:style>
  <w:style w:type="character" w:styleId="Hyperlink">
    <w:name w:val="Hyperlink"/>
    <w:basedOn w:val="DefaultParagraphFont"/>
    <w:uiPriority w:val="99"/>
    <w:unhideWhenUsed/>
    <w:rsid w:val="00830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ggc.org.uk/working-with-us/hr-connect/policies-and-staff-governance/policies/injury-allowance-procedure-and-guidance/tools-and-templat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hsggc.org.uk/working-with-us/hr-connect/policies-and-staff-governance/policies/injury-allowance-procedure-and-guidance/tools-and-templat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5144E-CFBF-4E2F-9210-33F15257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hardigi633</dc:creator>
  <cp:lastModifiedBy>howatbr507</cp:lastModifiedBy>
  <cp:revision>6</cp:revision>
  <cp:lastPrinted>2016-03-09T09:16:00Z</cp:lastPrinted>
  <dcterms:created xsi:type="dcterms:W3CDTF">2016-09-16T12:54:00Z</dcterms:created>
  <dcterms:modified xsi:type="dcterms:W3CDTF">2017-02-09T17:57:00Z</dcterms:modified>
</cp:coreProperties>
</file>