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Anaesthetics, CL31 GEN 7 Day aat, STR, Non Resident. No monitoring.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P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F420A2">
        <w:rPr>
          <w:rFonts w:ascii="Arial" w:hAnsi="Arial" w:cs="Arial"/>
          <w:b/>
          <w:color w:val="000000"/>
          <w:sz w:val="16"/>
          <w:szCs w:val="16"/>
        </w:rPr>
        <w:t>Approved banding 2B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.222) and less than 1 weekend in 4 (1 in 5.00)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10 doctors = 650 days/annum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days/annum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65 days/annum each (13 wks/annum each)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2990 = 49:50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( 2647.5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2680 = 44:40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66:30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205 days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145 assuming that 60 of these days will be taken as leave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2.79 days per week.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Wk end Night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Wk end Night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ITU/MAT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Wk end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0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20A2" w:rsidRDefault="00F4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20A2" w:rsidRDefault="00F4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420A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A2" w:rsidRDefault="00F420A2">
      <w:pPr>
        <w:spacing w:after="0" w:line="240" w:lineRule="auto"/>
      </w:pPr>
      <w:r>
        <w:separator/>
      </w:r>
    </w:p>
  </w:endnote>
  <w:endnote w:type="continuationSeparator" w:id="0">
    <w:p w:rsidR="00F420A2" w:rsidRDefault="00F4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A2" w:rsidRDefault="00F420A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30 Sep 2015 15:07.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165BC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A2" w:rsidRDefault="00F420A2">
      <w:pPr>
        <w:spacing w:after="0" w:line="240" w:lineRule="auto"/>
      </w:pPr>
      <w:r>
        <w:separator/>
      </w:r>
    </w:p>
  </w:footnote>
  <w:footnote w:type="continuationSeparator" w:id="0">
    <w:p w:rsidR="00F420A2" w:rsidRDefault="00F4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A2" w:rsidRDefault="00F420A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A2"/>
    <w:rsid w:val="00F165BC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2015-09-30T14:20:00Z</dcterms:created>
  <dcterms:modified xsi:type="dcterms:W3CDTF">2015-09-30T14:20:00Z</dcterms:modified>
</cp:coreProperties>
</file>