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2" w:rsidRDefault="00585C82" w:rsidP="00585C82">
      <w:pPr>
        <w:ind w:left="-142"/>
        <w:jc w:val="center"/>
        <w:rPr>
          <w:b/>
          <w:sz w:val="24"/>
          <w:szCs w:val="24"/>
        </w:rPr>
      </w:pPr>
      <w:r w:rsidRPr="00585C82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-95250</wp:posOffset>
            </wp:positionV>
            <wp:extent cx="1386840" cy="995504"/>
            <wp:effectExtent l="19050" t="0" r="381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9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C82" w:rsidRDefault="00585C82" w:rsidP="00585C82">
      <w:pPr>
        <w:ind w:left="-142"/>
        <w:jc w:val="center"/>
        <w:rPr>
          <w:b/>
          <w:sz w:val="24"/>
          <w:szCs w:val="24"/>
        </w:rPr>
      </w:pPr>
    </w:p>
    <w:p w:rsidR="00585C82" w:rsidRDefault="00585C82" w:rsidP="00585C82">
      <w:pPr>
        <w:ind w:left="-142"/>
        <w:jc w:val="center"/>
        <w:rPr>
          <w:b/>
          <w:sz w:val="24"/>
          <w:szCs w:val="24"/>
        </w:rPr>
      </w:pPr>
    </w:p>
    <w:p w:rsidR="00AE362F" w:rsidRDefault="00585C82" w:rsidP="00AE362F">
      <w:pPr>
        <w:spacing w:after="120" w:line="240" w:lineRule="auto"/>
        <w:ind w:left="-142"/>
        <w:jc w:val="center"/>
        <w:rPr>
          <w:b/>
          <w:sz w:val="24"/>
          <w:szCs w:val="24"/>
        </w:rPr>
      </w:pPr>
      <w:r w:rsidRPr="00585C82">
        <w:rPr>
          <w:b/>
          <w:sz w:val="24"/>
          <w:szCs w:val="24"/>
        </w:rPr>
        <w:t xml:space="preserve">INFORMATION </w:t>
      </w:r>
    </w:p>
    <w:p w:rsidR="00AE362F" w:rsidRDefault="00AE362F" w:rsidP="00AE362F">
      <w:pPr>
        <w:spacing w:after="120" w:line="240" w:lineRule="auto"/>
        <w:ind w:lef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</w:p>
    <w:p w:rsidR="00E02480" w:rsidRPr="00585C82" w:rsidRDefault="00AE362F" w:rsidP="00AE362F">
      <w:pPr>
        <w:spacing w:after="12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85C82" w:rsidRPr="00585C82">
        <w:rPr>
          <w:b/>
          <w:sz w:val="24"/>
          <w:szCs w:val="24"/>
        </w:rPr>
        <w:t xml:space="preserve">URSES AND MIDWIVES UNDERTAKING RESEARCH </w:t>
      </w:r>
    </w:p>
    <w:p w:rsidR="00A939C7" w:rsidRPr="00565E4D" w:rsidRDefault="00565E4D" w:rsidP="00A939C7">
      <w:pPr>
        <w:pStyle w:val="Heading2"/>
        <w:rPr>
          <w:b w:val="0"/>
        </w:rPr>
      </w:pPr>
      <w:r w:rsidRPr="00565E4D">
        <w:rPr>
          <w:b w:val="0"/>
        </w:rPr>
        <w:t xml:space="preserve">This information is for NHS GGC nurses and midwives </w:t>
      </w:r>
      <w:r>
        <w:rPr>
          <w:b w:val="0"/>
        </w:rPr>
        <w:t xml:space="preserve">undertaking </w:t>
      </w:r>
      <w:r w:rsidR="00AB5855">
        <w:rPr>
          <w:b w:val="0"/>
        </w:rPr>
        <w:t xml:space="preserve">Masters </w:t>
      </w:r>
      <w:proofErr w:type="gramStart"/>
      <w:r>
        <w:rPr>
          <w:b w:val="0"/>
        </w:rPr>
        <w:t>dissertations</w:t>
      </w:r>
      <w:proofErr w:type="gramEnd"/>
      <w:r>
        <w:rPr>
          <w:b w:val="0"/>
        </w:rPr>
        <w:t xml:space="preserve"> and other research studies.</w:t>
      </w:r>
      <w:r w:rsidR="00023A89">
        <w:rPr>
          <w:b w:val="0"/>
        </w:rPr>
        <w:t xml:space="preserve"> If you are being funded </w:t>
      </w:r>
      <w:r w:rsidR="00AE362F">
        <w:rPr>
          <w:b w:val="0"/>
        </w:rPr>
        <w:t>b</w:t>
      </w:r>
      <w:r w:rsidR="00023A89">
        <w:rPr>
          <w:b w:val="0"/>
        </w:rPr>
        <w:t xml:space="preserve">y NHS GGC, it is essential that you follow this guidance. </w:t>
      </w:r>
      <w:r>
        <w:rPr>
          <w:b w:val="0"/>
        </w:rPr>
        <w:t xml:space="preserve"> If you are self-funding, you are encouraged to seek support in the same way</w:t>
      </w:r>
      <w:r w:rsidR="00857349">
        <w:rPr>
          <w:b w:val="0"/>
        </w:rPr>
        <w:t xml:space="preserve"> in order to </w:t>
      </w:r>
      <w:r w:rsidR="009842AB">
        <w:rPr>
          <w:b w:val="0"/>
        </w:rPr>
        <w:t>make</w:t>
      </w:r>
      <w:r w:rsidR="00857349">
        <w:rPr>
          <w:b w:val="0"/>
        </w:rPr>
        <w:t xml:space="preserve"> your research </w:t>
      </w:r>
      <w:r w:rsidR="009842AB">
        <w:rPr>
          <w:b w:val="0"/>
        </w:rPr>
        <w:t xml:space="preserve">as useful as possible </w:t>
      </w:r>
      <w:r w:rsidR="00857349">
        <w:rPr>
          <w:b w:val="0"/>
        </w:rPr>
        <w:t>to patient care and service delivery</w:t>
      </w:r>
      <w:r>
        <w:rPr>
          <w:b w:val="0"/>
        </w:rPr>
        <w:t>, though this is not mandatory.</w:t>
      </w:r>
    </w:p>
    <w:p w:rsidR="008B6599" w:rsidRDefault="002C2410" w:rsidP="008B6599">
      <w:r>
        <w:t xml:space="preserve">As part of the NHS GGC Nursing and </w:t>
      </w:r>
      <w:r w:rsidR="00AB5855">
        <w:t xml:space="preserve">Midwifery Research Strategy, a </w:t>
      </w:r>
      <w:r w:rsidR="00D220BE">
        <w:t>Research G</w:t>
      </w:r>
      <w:r>
        <w:t>roup has been</w:t>
      </w:r>
      <w:r w:rsidR="00942CDB">
        <w:t xml:space="preserve"> set up in each clinical area</w:t>
      </w:r>
      <w:r w:rsidR="00D220BE">
        <w:t>/ sector</w:t>
      </w:r>
      <w:r w:rsidR="00047E6F">
        <w:t>/ directorate</w:t>
      </w:r>
      <w:r w:rsidR="00942CDB">
        <w:t xml:space="preserve"> to lead, </w:t>
      </w:r>
      <w:r>
        <w:t xml:space="preserve">support </w:t>
      </w:r>
      <w:r w:rsidR="00942CDB">
        <w:t xml:space="preserve">and co-ordinate </w:t>
      </w:r>
      <w:r>
        <w:t xml:space="preserve">research activity.  </w:t>
      </w:r>
      <w:r w:rsidR="008B6599">
        <w:t xml:space="preserve">You should contact the lead of your </w:t>
      </w:r>
      <w:r w:rsidR="00D220BE">
        <w:t>Research Group</w:t>
      </w:r>
      <w:r w:rsidR="008B6599">
        <w:t xml:space="preserve"> at an early </w:t>
      </w:r>
      <w:r w:rsidR="003874A7">
        <w:t>stage of your Masters programme.</w:t>
      </w:r>
      <w:r w:rsidR="008B6599">
        <w:t xml:space="preserve"> </w:t>
      </w:r>
    </w:p>
    <w:p w:rsidR="00014751" w:rsidRDefault="008B6599" w:rsidP="00A939C7">
      <w:r>
        <w:t xml:space="preserve">The </w:t>
      </w:r>
      <w:r w:rsidR="00D71980">
        <w:t>Research Group</w:t>
      </w:r>
      <w:r>
        <w:t xml:space="preserve"> will:</w:t>
      </w:r>
    </w:p>
    <w:p w:rsidR="008B6599" w:rsidRDefault="008B6599" w:rsidP="008B6599">
      <w:pPr>
        <w:pStyle w:val="ListParagraph"/>
        <w:numPr>
          <w:ilvl w:val="0"/>
          <w:numId w:val="1"/>
        </w:numPr>
      </w:pPr>
      <w:proofErr w:type="gramStart"/>
      <w:r>
        <w:t>provide</w:t>
      </w:r>
      <w:proofErr w:type="gramEnd"/>
      <w:r>
        <w:t xml:space="preserve"> you with information about the research priorities for the clinical area</w:t>
      </w:r>
      <w:r w:rsidR="00FE31FE">
        <w:t xml:space="preserve">. All NHS GGC nursing </w:t>
      </w:r>
      <w:proofErr w:type="gramStart"/>
      <w:r w:rsidR="00FE31FE">
        <w:t xml:space="preserve">and </w:t>
      </w:r>
      <w:r>
        <w:t xml:space="preserve"> </w:t>
      </w:r>
      <w:r w:rsidR="00FE31FE">
        <w:t>midwifery</w:t>
      </w:r>
      <w:proofErr w:type="gramEnd"/>
      <w:r w:rsidR="00FE31FE">
        <w:t xml:space="preserve"> research should </w:t>
      </w:r>
      <w:r w:rsidR="00942CDB">
        <w:t>align</w:t>
      </w:r>
      <w:r w:rsidR="00FE31FE">
        <w:t xml:space="preserve"> with the NHS Scotland </w:t>
      </w:r>
      <w:r w:rsidR="00942CDB">
        <w:t xml:space="preserve">Healthcare </w:t>
      </w:r>
      <w:r w:rsidR="00FE31FE">
        <w:t xml:space="preserve">Quality Strategy – </w:t>
      </w:r>
      <w:r w:rsidR="00FE31FE" w:rsidRPr="00FE31FE">
        <w:rPr>
          <w:b/>
          <w:i/>
        </w:rPr>
        <w:t>safe, effective, patient-centred care</w:t>
      </w:r>
      <w:r w:rsidR="00FE31FE">
        <w:t xml:space="preserve"> with more specific pr</w:t>
      </w:r>
      <w:r w:rsidR="00942CDB">
        <w:t>iorities being determined for each clinical area.</w:t>
      </w:r>
    </w:p>
    <w:p w:rsidR="008B6599" w:rsidRDefault="008B6599" w:rsidP="008B6599">
      <w:pPr>
        <w:pStyle w:val="ListParagraph"/>
        <w:numPr>
          <w:ilvl w:val="0"/>
          <w:numId w:val="1"/>
        </w:numPr>
      </w:pPr>
      <w:r>
        <w:t xml:space="preserve">help you to select a </w:t>
      </w:r>
      <w:r w:rsidR="00AB5855">
        <w:t>research topic</w:t>
      </w:r>
      <w:r>
        <w:t xml:space="preserve"> which fits with these priorities and also with your own specific  clinical role and interests</w:t>
      </w:r>
    </w:p>
    <w:p w:rsidR="008B6599" w:rsidRDefault="008B6599" w:rsidP="008B6599">
      <w:pPr>
        <w:pStyle w:val="ListParagraph"/>
        <w:numPr>
          <w:ilvl w:val="0"/>
          <w:numId w:val="1"/>
        </w:numPr>
      </w:pPr>
      <w:r>
        <w:t>ensur</w:t>
      </w:r>
      <w:r w:rsidR="00565E4D">
        <w:t>e</w:t>
      </w:r>
      <w:r>
        <w:t xml:space="preserve"> that, where appropriate, </w:t>
      </w:r>
      <w:r w:rsidR="00942CDB">
        <w:t xml:space="preserve">your research </w:t>
      </w:r>
      <w:r>
        <w:t>build</w:t>
      </w:r>
      <w:r w:rsidR="00942CDB">
        <w:t>s</w:t>
      </w:r>
      <w:r>
        <w:t xml:space="preserve"> on previous </w:t>
      </w:r>
      <w:r w:rsidR="00942CDB">
        <w:t>NHS GGC studies</w:t>
      </w:r>
      <w:r>
        <w:t xml:space="preserve"> to create a critical mass of research in selected priority areas</w:t>
      </w:r>
    </w:p>
    <w:p w:rsidR="00014751" w:rsidRDefault="00585C82" w:rsidP="00651A59">
      <w:pPr>
        <w:pStyle w:val="ListParagraph"/>
        <w:numPr>
          <w:ilvl w:val="0"/>
          <w:numId w:val="1"/>
        </w:numPr>
      </w:pPr>
      <w:r>
        <w:t>ensure</w:t>
      </w:r>
      <w:r w:rsidR="00014751">
        <w:t xml:space="preserve"> </w:t>
      </w:r>
      <w:r w:rsidR="008B6599">
        <w:t xml:space="preserve">that your </w:t>
      </w:r>
      <w:r>
        <w:t xml:space="preserve">research findings are </w:t>
      </w:r>
      <w:r w:rsidR="00014751">
        <w:t>celebrated and discussed with practitioners, managers and professional leaders to determine if there are implications for patient care and service delivery</w:t>
      </w:r>
    </w:p>
    <w:p w:rsidR="00857349" w:rsidRDefault="00857349" w:rsidP="00651A59">
      <w:pPr>
        <w:pStyle w:val="ListParagraph"/>
        <w:numPr>
          <w:ilvl w:val="0"/>
          <w:numId w:val="1"/>
        </w:numPr>
      </w:pPr>
      <w:r>
        <w:t>support you to publish your research in journals and to present at relevant conferences</w:t>
      </w:r>
    </w:p>
    <w:p w:rsidR="00857349" w:rsidRDefault="00857349" w:rsidP="004A06CA">
      <w:pPr>
        <w:pStyle w:val="ListParagraph"/>
      </w:pPr>
    </w:p>
    <w:p w:rsidR="00857349" w:rsidRDefault="00857349" w:rsidP="00854734">
      <w:pPr>
        <w:pStyle w:val="ListParagraph"/>
        <w:ind w:left="0"/>
      </w:pPr>
      <w:r>
        <w:t xml:space="preserve">The Research Group will appoint a mentor who will offer one-to-one support </w:t>
      </w:r>
      <w:r w:rsidR="00854734">
        <w:t>at each stage of the research process.</w:t>
      </w:r>
    </w:p>
    <w:p w:rsidR="00023A89" w:rsidRDefault="00E21A54" w:rsidP="00F67A6B">
      <w:r>
        <w:t xml:space="preserve">If you </w:t>
      </w:r>
      <w:r w:rsidR="00D71980">
        <w:t xml:space="preserve">have </w:t>
      </w:r>
      <w:r w:rsidR="00585C82">
        <w:t xml:space="preserve">difficulty identifying the appropriate Clinical Area Research Group or contacting the </w:t>
      </w:r>
      <w:r w:rsidR="00854734">
        <w:t xml:space="preserve">Research </w:t>
      </w:r>
      <w:r w:rsidR="00585C82">
        <w:t xml:space="preserve">Lead, or have any other queries, </w:t>
      </w:r>
      <w:r w:rsidR="004A06CA">
        <w:t>please</w:t>
      </w:r>
      <w:r w:rsidR="00613A47">
        <w:t xml:space="preserve"> contact Dr Rhona Hogg, Clinical Nurse Lead for Applied Research and </w:t>
      </w:r>
      <w:r w:rsidR="009559B7">
        <w:t>D</w:t>
      </w:r>
      <w:r w:rsidR="00613A47">
        <w:t>evelopment</w:t>
      </w:r>
      <w:r w:rsidR="00D71980">
        <w:t xml:space="preserve"> (</w:t>
      </w:r>
      <w:hyperlink r:id="rId9" w:history="1">
        <w:r w:rsidR="00EC1680" w:rsidRPr="00F74C85">
          <w:rPr>
            <w:rStyle w:val="Hyperlink"/>
          </w:rPr>
          <w:t>Rhona.Hogg@ggc.scot.nhs.uk</w:t>
        </w:r>
      </w:hyperlink>
      <w:r w:rsidR="00D71980">
        <w:t>).</w:t>
      </w:r>
    </w:p>
    <w:p w:rsidR="003874A7" w:rsidRDefault="003874A7" w:rsidP="00F67A6B">
      <w:r>
        <w:t xml:space="preserve">Check out the </w:t>
      </w:r>
      <w:hyperlink r:id="rId10" w:history="1">
        <w:r w:rsidRPr="003874A7">
          <w:rPr>
            <w:rStyle w:val="Hyperlink"/>
          </w:rPr>
          <w:t xml:space="preserve">NHS GGC Nursing and Midwifery Research </w:t>
        </w:r>
        <w:proofErr w:type="spellStart"/>
        <w:r w:rsidRPr="003874A7">
          <w:rPr>
            <w:rStyle w:val="Hyperlink"/>
          </w:rPr>
          <w:t>webpages</w:t>
        </w:r>
        <w:proofErr w:type="spellEnd"/>
      </w:hyperlink>
      <w:r>
        <w:t xml:space="preserve"> for information about sources of funding, training opportunities and other resources to support your research activities.</w:t>
      </w:r>
    </w:p>
    <w:p w:rsidR="00023A89" w:rsidRDefault="00023A89">
      <w:r>
        <w:br w:type="page"/>
      </w:r>
    </w:p>
    <w:p w:rsidR="0070375A" w:rsidRDefault="0070375A" w:rsidP="0070375A">
      <w:pPr>
        <w:jc w:val="center"/>
        <w:rPr>
          <w:b/>
        </w:rPr>
      </w:pPr>
      <w:r>
        <w:rPr>
          <w:b/>
        </w:rPr>
        <w:lastRenderedPageBreak/>
        <w:t>MASTERS DEGREE DISSERTATIONS AND OTHER RESEARCH</w:t>
      </w:r>
    </w:p>
    <w:p w:rsidR="0070375A" w:rsidRDefault="00AE362F" w:rsidP="0070375A">
      <w:pPr>
        <w:rPr>
          <w:b/>
        </w:rPr>
      </w:pPr>
      <w:r>
        <w:rPr>
          <w:b/>
        </w:rPr>
        <w:t xml:space="preserve">Student/ Researcher </w:t>
      </w:r>
      <w:r w:rsidR="0070375A">
        <w:rPr>
          <w:b/>
        </w:rPr>
        <w:t>details:</w:t>
      </w:r>
    </w:p>
    <w:p w:rsidR="0070375A" w:rsidRPr="002B0A02" w:rsidRDefault="0070375A" w:rsidP="0070375A">
      <w:r w:rsidRPr="002B0A02">
        <w:t>Name:</w:t>
      </w:r>
    </w:p>
    <w:p w:rsidR="0070375A" w:rsidRPr="002B0A02" w:rsidRDefault="0070375A" w:rsidP="0070375A">
      <w:r w:rsidRPr="002B0A02">
        <w:t>Job title:</w:t>
      </w:r>
    </w:p>
    <w:p w:rsidR="0070375A" w:rsidRPr="002B0A02" w:rsidRDefault="0070375A" w:rsidP="0070375A">
      <w:r w:rsidRPr="002B0A02">
        <w:t>Clinical area:</w:t>
      </w:r>
    </w:p>
    <w:p w:rsidR="0070375A" w:rsidRPr="002B0A02" w:rsidRDefault="0070375A" w:rsidP="0070375A">
      <w:r w:rsidRPr="002B0A02">
        <w:t xml:space="preserve">Sector/ </w:t>
      </w:r>
      <w:r>
        <w:t xml:space="preserve">Directorate/ </w:t>
      </w:r>
      <w:r w:rsidRPr="002B0A02">
        <w:t>CHP:</w:t>
      </w:r>
    </w:p>
    <w:p w:rsidR="0070375A" w:rsidRPr="002B0A02" w:rsidRDefault="0070375A" w:rsidP="0070375A">
      <w:proofErr w:type="gramStart"/>
      <w:r w:rsidRPr="002B0A02">
        <w:t>e-mail</w:t>
      </w:r>
      <w:proofErr w:type="gramEnd"/>
      <w:r w:rsidRPr="002B0A02">
        <w:t>:</w:t>
      </w:r>
    </w:p>
    <w:p w:rsidR="0070375A" w:rsidRPr="002B0A02" w:rsidRDefault="0070375A" w:rsidP="0070375A">
      <w:r w:rsidRPr="002B0A02">
        <w:t xml:space="preserve">Title of Masters </w:t>
      </w:r>
      <w:proofErr w:type="gramStart"/>
      <w:r w:rsidRPr="002B0A02">
        <w:t>degree</w:t>
      </w:r>
      <w:proofErr w:type="gramEnd"/>
      <w:r>
        <w:t xml:space="preserve">, </w:t>
      </w:r>
      <w:proofErr w:type="spellStart"/>
      <w:r>
        <w:t>e.g</w:t>
      </w:r>
      <w:proofErr w:type="spellEnd"/>
      <w:r>
        <w:t>, Masters in Primary Ca</w:t>
      </w:r>
      <w:r w:rsidRPr="002B0A02">
        <w:t>re:</w:t>
      </w:r>
    </w:p>
    <w:p w:rsidR="0070375A" w:rsidRPr="002B0A02" w:rsidRDefault="0070375A" w:rsidP="0070375A">
      <w:r w:rsidRPr="002B0A02">
        <w:t>HEI:</w:t>
      </w:r>
    </w:p>
    <w:p w:rsidR="0070375A" w:rsidRPr="002B0A02" w:rsidRDefault="0070375A" w:rsidP="0070375A">
      <w:pPr>
        <w:rPr>
          <w:b/>
        </w:rPr>
      </w:pPr>
      <w:r>
        <w:rPr>
          <w:b/>
        </w:rPr>
        <w:t>Dissertation/ research study</w:t>
      </w:r>
      <w:r w:rsidR="00DB65AC">
        <w:rPr>
          <w:b/>
        </w:rPr>
        <w:t xml:space="preserve"> details:</w:t>
      </w:r>
    </w:p>
    <w:p w:rsidR="0070375A" w:rsidRDefault="0070375A" w:rsidP="0070375A">
      <w:r w:rsidRPr="002B0A02">
        <w:t>Provisional title:</w:t>
      </w:r>
    </w:p>
    <w:p w:rsidR="00737520" w:rsidRPr="002B0A02" w:rsidRDefault="00737520" w:rsidP="0070375A"/>
    <w:p w:rsidR="0070375A" w:rsidRDefault="0070375A" w:rsidP="0070375A">
      <w:r w:rsidRPr="002B0A02">
        <w:t>Rationale for study in relation to research priorities of clinical area:</w:t>
      </w:r>
    </w:p>
    <w:p w:rsidR="00737520" w:rsidRDefault="00737520" w:rsidP="0070375A"/>
    <w:p w:rsidR="00737520" w:rsidRDefault="00737520" w:rsidP="0070375A"/>
    <w:p w:rsidR="00737520" w:rsidRPr="002B0A02" w:rsidRDefault="00737520" w:rsidP="0070375A"/>
    <w:p w:rsidR="0070375A" w:rsidRDefault="0070375A" w:rsidP="0070375A">
      <w:r w:rsidRPr="002B0A02">
        <w:t>Short description of proposed study:</w:t>
      </w:r>
    </w:p>
    <w:p w:rsidR="00737520" w:rsidRPr="002B0A02" w:rsidRDefault="00737520" w:rsidP="0070375A"/>
    <w:p w:rsidR="0070375A" w:rsidRPr="002B0A02" w:rsidRDefault="0070375A" w:rsidP="0070375A"/>
    <w:p w:rsidR="0070375A" w:rsidRPr="002B0A02" w:rsidRDefault="0070375A" w:rsidP="0070375A"/>
    <w:p w:rsidR="0070375A" w:rsidRPr="002B0A02" w:rsidRDefault="0070375A" w:rsidP="0070375A"/>
    <w:p w:rsidR="0070375A" w:rsidRDefault="0070375A" w:rsidP="0070375A">
      <w:r w:rsidRPr="00DB65AC">
        <w:rPr>
          <w:b/>
        </w:rPr>
        <w:t>Research Group supporting student</w:t>
      </w:r>
      <w:r w:rsidRPr="002B0A02">
        <w:t>:</w:t>
      </w:r>
    </w:p>
    <w:p w:rsidR="00AA56C3" w:rsidRDefault="00AA56C3" w:rsidP="0070375A"/>
    <w:p w:rsidR="0070375A" w:rsidRPr="00DB65AC" w:rsidRDefault="0070375A" w:rsidP="0070375A">
      <w:pPr>
        <w:rPr>
          <w:b/>
        </w:rPr>
      </w:pPr>
      <w:r w:rsidRPr="00DB65AC">
        <w:rPr>
          <w:b/>
        </w:rPr>
        <w:t>Mentor</w:t>
      </w:r>
      <w:r w:rsidR="00737520" w:rsidRPr="00DB65AC">
        <w:rPr>
          <w:b/>
        </w:rPr>
        <w:t xml:space="preserve"> (Name, post)</w:t>
      </w:r>
      <w:r w:rsidRPr="00DB65AC">
        <w:rPr>
          <w:b/>
        </w:rPr>
        <w:t>:</w:t>
      </w:r>
    </w:p>
    <w:p w:rsidR="00023A89" w:rsidRDefault="00023A89" w:rsidP="0070375A">
      <w:pPr>
        <w:pStyle w:val="Default"/>
        <w:ind w:left="720"/>
        <w:rPr>
          <w:sz w:val="22"/>
          <w:szCs w:val="22"/>
        </w:rPr>
      </w:pPr>
    </w:p>
    <w:p w:rsidR="00023A89" w:rsidRPr="005F2E54" w:rsidRDefault="00023A89" w:rsidP="00023A89"/>
    <w:p w:rsidR="00D71980" w:rsidRDefault="00D71980" w:rsidP="00F67A6B"/>
    <w:p w:rsidR="00EC1680" w:rsidRDefault="00EC1680" w:rsidP="00F67A6B"/>
    <w:p w:rsidR="00EC1680" w:rsidRDefault="00EC1680" w:rsidP="00F67A6B"/>
    <w:p w:rsidR="00EC1680" w:rsidRDefault="00EC1680" w:rsidP="00F67A6B"/>
    <w:sectPr w:rsidR="00EC1680" w:rsidSect="00AE362F">
      <w:footerReference w:type="default" r:id="rId11"/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AB" w:rsidRDefault="009842AB" w:rsidP="00EC1680">
      <w:pPr>
        <w:spacing w:after="0" w:line="240" w:lineRule="auto"/>
      </w:pPr>
      <w:r>
        <w:separator/>
      </w:r>
    </w:p>
  </w:endnote>
  <w:endnote w:type="continuationSeparator" w:id="0">
    <w:p w:rsidR="009842AB" w:rsidRDefault="009842AB" w:rsidP="00EC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AB" w:rsidRDefault="009842AB">
    <w:pPr>
      <w:pStyle w:val="Footer"/>
    </w:pPr>
    <w:r>
      <w:t xml:space="preserve">Version 1: </w:t>
    </w:r>
    <w:r w:rsidR="00DB65AC">
      <w:t>September 2015</w:t>
    </w:r>
  </w:p>
  <w:p w:rsidR="009842AB" w:rsidRDefault="00984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AB" w:rsidRDefault="009842AB" w:rsidP="00EC1680">
      <w:pPr>
        <w:spacing w:after="0" w:line="240" w:lineRule="auto"/>
      </w:pPr>
      <w:r>
        <w:separator/>
      </w:r>
    </w:p>
  </w:footnote>
  <w:footnote w:type="continuationSeparator" w:id="0">
    <w:p w:rsidR="009842AB" w:rsidRDefault="009842AB" w:rsidP="00EC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FA7"/>
    <w:multiLevelType w:val="hybridMultilevel"/>
    <w:tmpl w:val="411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6A01"/>
    <w:multiLevelType w:val="hybridMultilevel"/>
    <w:tmpl w:val="F15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C7"/>
    <w:rsid w:val="00014751"/>
    <w:rsid w:val="00023A89"/>
    <w:rsid w:val="00024963"/>
    <w:rsid w:val="000361F5"/>
    <w:rsid w:val="00047E6F"/>
    <w:rsid w:val="000C7005"/>
    <w:rsid w:val="000E6A2F"/>
    <w:rsid w:val="00143F97"/>
    <w:rsid w:val="00231C70"/>
    <w:rsid w:val="002643B0"/>
    <w:rsid w:val="002C2410"/>
    <w:rsid w:val="002E4141"/>
    <w:rsid w:val="00332864"/>
    <w:rsid w:val="003874A7"/>
    <w:rsid w:val="00395839"/>
    <w:rsid w:val="003E39AF"/>
    <w:rsid w:val="00422977"/>
    <w:rsid w:val="00440D4B"/>
    <w:rsid w:val="004410D8"/>
    <w:rsid w:val="004A06CA"/>
    <w:rsid w:val="004D399E"/>
    <w:rsid w:val="00565E4D"/>
    <w:rsid w:val="00584839"/>
    <w:rsid w:val="00585C82"/>
    <w:rsid w:val="00613A47"/>
    <w:rsid w:val="00651A59"/>
    <w:rsid w:val="006E4E02"/>
    <w:rsid w:val="0070375A"/>
    <w:rsid w:val="0070773E"/>
    <w:rsid w:val="00737520"/>
    <w:rsid w:val="00794D04"/>
    <w:rsid w:val="00854734"/>
    <w:rsid w:val="00857349"/>
    <w:rsid w:val="008B6599"/>
    <w:rsid w:val="00942CDB"/>
    <w:rsid w:val="009559B7"/>
    <w:rsid w:val="009842AB"/>
    <w:rsid w:val="009C1D91"/>
    <w:rsid w:val="009E1FBC"/>
    <w:rsid w:val="009F07AD"/>
    <w:rsid w:val="00A939C7"/>
    <w:rsid w:val="00AA56C3"/>
    <w:rsid w:val="00AB5855"/>
    <w:rsid w:val="00AE362F"/>
    <w:rsid w:val="00BB4EB1"/>
    <w:rsid w:val="00C21AFA"/>
    <w:rsid w:val="00C9282B"/>
    <w:rsid w:val="00D220BE"/>
    <w:rsid w:val="00D500DE"/>
    <w:rsid w:val="00D71980"/>
    <w:rsid w:val="00DB65AC"/>
    <w:rsid w:val="00E02480"/>
    <w:rsid w:val="00E21A54"/>
    <w:rsid w:val="00E23DDB"/>
    <w:rsid w:val="00E6414E"/>
    <w:rsid w:val="00EA2524"/>
    <w:rsid w:val="00EC1680"/>
    <w:rsid w:val="00F67A6B"/>
    <w:rsid w:val="00F76BAB"/>
    <w:rsid w:val="00F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4E"/>
  </w:style>
  <w:style w:type="paragraph" w:styleId="Heading1">
    <w:name w:val="heading 1"/>
    <w:basedOn w:val="Normal"/>
    <w:next w:val="Normal"/>
    <w:link w:val="Heading1Char"/>
    <w:uiPriority w:val="9"/>
    <w:qFormat/>
    <w:rsid w:val="00E6414E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B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14E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E1FBC"/>
    <w:rPr>
      <w:b/>
    </w:rPr>
  </w:style>
  <w:style w:type="paragraph" w:styleId="ListParagraph">
    <w:name w:val="List Paragraph"/>
    <w:basedOn w:val="Normal"/>
    <w:uiPriority w:val="34"/>
    <w:qFormat/>
    <w:rsid w:val="0065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680"/>
  </w:style>
  <w:style w:type="paragraph" w:styleId="Footer">
    <w:name w:val="footer"/>
    <w:basedOn w:val="Normal"/>
    <w:link w:val="FooterChar"/>
    <w:uiPriority w:val="99"/>
    <w:unhideWhenUsed/>
    <w:rsid w:val="00EC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80"/>
  </w:style>
  <w:style w:type="paragraph" w:styleId="BalloonText">
    <w:name w:val="Balloon Text"/>
    <w:basedOn w:val="Normal"/>
    <w:link w:val="BalloonTextChar"/>
    <w:uiPriority w:val="99"/>
    <w:semiHidden/>
    <w:unhideWhenUsed/>
    <w:rsid w:val="00E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hsggc.org.uk/about-us/professional-support-sites/nursing-midwifery/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ona.Hogg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0E32-EBF4-478C-BE6D-9F60579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23</cp:revision>
  <cp:lastPrinted>2015-09-25T11:55:00Z</cp:lastPrinted>
  <dcterms:created xsi:type="dcterms:W3CDTF">2015-05-21T08:31:00Z</dcterms:created>
  <dcterms:modified xsi:type="dcterms:W3CDTF">2015-09-29T13:27:00Z</dcterms:modified>
</cp:coreProperties>
</file>